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21A6" w:rsidRPr="002B1165" w:rsidRDefault="00B721A6" w:rsidP="00B721A6">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E422F9">
        <w:rPr>
          <w:rFonts w:ascii="標楷體" w:eastAsia="標楷體" w:hAnsi="標楷體" w:hint="eastAsia"/>
          <w:b/>
          <w:sz w:val="30"/>
          <w:szCs w:val="30"/>
        </w:rPr>
        <w:t>111</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hint="eastAsia"/>
                <w:sz w:val="28"/>
              </w:rPr>
              <w:t>領域</w:t>
            </w:r>
          </w:p>
          <w:p w:rsidR="004002D9" w:rsidRDefault="004002D9" w:rsidP="004002D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002D9" w:rsidRPr="00D4367A" w:rsidRDefault="004002D9" w:rsidP="004002D9">
            <w:pPr>
              <w:rPr>
                <w:rFonts w:ascii="標楷體" w:eastAsia="標楷體" w:hAnsi="標楷體"/>
                <w:strike/>
                <w:color w:val="FF0000"/>
                <w:sz w:val="28"/>
                <w:shd w:val="pct15" w:color="auto" w:fill="FFFFFF"/>
              </w:rPr>
            </w:pPr>
            <w:r>
              <w:rPr>
                <w:rFonts w:ascii="標楷體" w:eastAsia="標楷體" w:hAnsi="標楷體" w:hint="eastAsia"/>
                <w:color w:val="000000"/>
                <w:sz w:val="28"/>
              </w:rPr>
              <w:t>健</w:t>
            </w:r>
            <w:r w:rsidR="00E422F9">
              <w:rPr>
                <w:rFonts w:ascii="標楷體" w:eastAsia="標楷體" w:hAnsi="標楷體" w:hint="eastAsia"/>
                <w:color w:val="000000"/>
                <w:sz w:val="28"/>
              </w:rPr>
              <w:t>體/體育</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p>
        </w:tc>
        <w:tc>
          <w:tcPr>
            <w:tcW w:w="5769" w:type="dxa"/>
            <w:vAlign w:val="center"/>
          </w:tcPr>
          <w:p w:rsidR="004002D9" w:rsidRPr="00DE11D7" w:rsidRDefault="00C050B2" w:rsidP="004002D9">
            <w:pPr>
              <w:rPr>
                <w:rFonts w:ascii="標楷體" w:eastAsia="標楷體" w:hAnsi="標楷體"/>
                <w:color w:val="000000" w:themeColor="text1"/>
                <w:sz w:val="28"/>
              </w:rPr>
            </w:pPr>
            <w:r>
              <w:rPr>
                <w:rFonts w:ascii="標楷體" w:eastAsia="標楷體" w:hAnsi="標楷體" w:hint="eastAsia"/>
                <w:color w:val="000000" w:themeColor="text1"/>
                <w:sz w:val="28"/>
              </w:rPr>
              <w:t>八</w:t>
            </w:r>
            <w:bookmarkStart w:id="0" w:name="_GoBack"/>
            <w:bookmarkEnd w:id="0"/>
            <w:r w:rsidR="004002D9" w:rsidRPr="00DE11D7">
              <w:rPr>
                <w:rFonts w:ascii="標楷體" w:eastAsia="標楷體" w:hAnsi="標楷體" w:hint="eastAsia"/>
                <w:color w:val="000000" w:themeColor="text1"/>
                <w:sz w:val="28"/>
              </w:rPr>
              <w:t>年級</w:t>
            </w:r>
          </w:p>
        </w:tc>
      </w:tr>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sz w:val="28"/>
              </w:rPr>
              <w:t>教師</w:t>
            </w:r>
          </w:p>
        </w:tc>
        <w:tc>
          <w:tcPr>
            <w:tcW w:w="5288" w:type="dxa"/>
            <w:vAlign w:val="center"/>
          </w:tcPr>
          <w:p w:rsidR="004002D9" w:rsidRPr="006F5AF6" w:rsidRDefault="004002D9" w:rsidP="004002D9">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4002D9" w:rsidRPr="00DE11D7" w:rsidRDefault="002E0F15" w:rsidP="004002D9">
            <w:pPr>
              <w:rPr>
                <w:rFonts w:ascii="標楷體" w:eastAsia="標楷體" w:hAnsi="標楷體"/>
                <w:color w:val="000000" w:themeColor="text1"/>
                <w:sz w:val="28"/>
              </w:rPr>
            </w:pPr>
            <w:r w:rsidRPr="00F3732C">
              <w:rPr>
                <w:rFonts w:ascii="標楷體" w:eastAsia="標楷體" w:hAnsi="標楷體" w:hint="eastAsia"/>
                <w:color w:val="000000"/>
                <w:sz w:val="28"/>
              </w:rPr>
              <w:t>每週（</w:t>
            </w:r>
            <w:r>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00310674">
              <w:rPr>
                <w:rFonts w:ascii="標楷體" w:eastAsia="標楷體" w:hAnsi="標楷體" w:hint="eastAsia"/>
                <w:color w:val="000000"/>
                <w:sz w:val="28"/>
              </w:rPr>
              <w:t>42</w:t>
            </w:r>
            <w:r w:rsidRPr="00F3732C">
              <w:rPr>
                <w:rFonts w:ascii="標楷體" w:eastAsia="標楷體" w:hAnsi="標楷體" w:hint="eastAsia"/>
                <w:color w:val="000000"/>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78"/>
        <w:gridCol w:w="9"/>
        <w:gridCol w:w="49"/>
        <w:gridCol w:w="20"/>
        <w:gridCol w:w="3950"/>
        <w:gridCol w:w="2359"/>
        <w:gridCol w:w="2990"/>
      </w:tblGrid>
      <w:tr w:rsidR="0035609C" w:rsidTr="0035609C">
        <w:trPr>
          <w:trHeight w:val="1648"/>
        </w:trPr>
        <w:tc>
          <w:tcPr>
            <w:tcW w:w="5000" w:type="pct"/>
            <w:gridSpan w:val="9"/>
          </w:tcPr>
          <w:p w:rsidR="0035609C" w:rsidRDefault="0035609C" w:rsidP="006C6ABE">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介紹體能訓練項目及實作原則。</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2.介紹田徑各項項目及場地</w:t>
            </w:r>
            <w:r w:rsidRPr="00A64628">
              <w:rPr>
                <w:rFonts w:ascii="標楷體" w:eastAsia="標楷體" w:hAnsi="標楷體" w:hint="eastAsia"/>
                <w:sz w:val="26"/>
                <w:szCs w:val="26"/>
              </w:rPr>
              <w:t>。</w:t>
            </w:r>
          </w:p>
          <w:p w:rsidR="00803C0F" w:rsidRDefault="00803C0F" w:rsidP="00803C0F">
            <w:pPr>
              <w:rPr>
                <w:rFonts w:ascii="標楷體" w:eastAsia="標楷體" w:hAnsi="標楷體"/>
                <w:sz w:val="26"/>
                <w:szCs w:val="26"/>
              </w:rPr>
            </w:pPr>
            <w:r>
              <w:rPr>
                <w:rFonts w:ascii="標楷體" w:eastAsia="標楷體" w:hAnsi="標楷體" w:hint="eastAsia"/>
                <w:sz w:val="26"/>
                <w:szCs w:val="26"/>
              </w:rPr>
              <w:t>3.</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田徑-起跑架使用方式及動作要領。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4.</w:t>
            </w:r>
            <w:r w:rsidRPr="00F226B5">
              <w:rPr>
                <w:rFonts w:ascii="標楷體" w:eastAsia="標楷體" w:hAnsi="標楷體" w:hint="eastAsia"/>
                <w:sz w:val="26"/>
                <w:szCs w:val="26"/>
              </w:rPr>
              <w:t>了解起跑的重要性，並體驗短距離的蹲踞式起跑、中長距離跑的站立式起跑的動作要領。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5.</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田徑-跳高方式及動作要領。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6.</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田徑-跳遠方式及動作要領。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7.</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田徑-跳鉛球方式及動作要領。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8.</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w:t>
            </w:r>
            <w:r>
              <w:rPr>
                <w:rFonts w:ascii="標楷體" w:eastAsia="標楷體" w:hAnsi="標楷體" w:hint="eastAsia"/>
                <w:sz w:val="26"/>
                <w:szCs w:val="26"/>
              </w:rPr>
              <w:t>接力</w:t>
            </w:r>
            <w:r w:rsidRPr="00A64628">
              <w:rPr>
                <w:rFonts w:ascii="標楷體" w:eastAsia="標楷體" w:hAnsi="標楷體" w:hint="eastAsia"/>
                <w:sz w:val="26"/>
                <w:szCs w:val="26"/>
              </w:rPr>
              <w:t>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9.</w:t>
            </w:r>
            <w:r w:rsidRPr="00F226B5">
              <w:rPr>
                <w:rFonts w:ascii="標楷體" w:eastAsia="標楷體" w:hAnsi="標楷體" w:hint="eastAsia"/>
                <w:sz w:val="26"/>
                <w:szCs w:val="26"/>
              </w:rPr>
              <w:t>體驗不同的短距離起跑、中長距離起跑方式，並熟悉其動作的要領。</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10.</w:t>
            </w:r>
            <w:r w:rsidRPr="00F226B5">
              <w:rPr>
                <w:rFonts w:ascii="標楷體" w:eastAsia="標楷體" w:hAnsi="標楷體" w:hint="eastAsia"/>
                <w:sz w:val="26"/>
                <w:szCs w:val="26"/>
              </w:rPr>
              <w:t>引導學生明白接力賽跑的意義，並熟練傳接棒時的動作要領，並培養學生團隊合作精神。</w:t>
            </w:r>
          </w:p>
          <w:p w:rsidR="00803C0F" w:rsidRPr="00265180" w:rsidRDefault="00803C0F" w:rsidP="00803C0F">
            <w:pPr>
              <w:tabs>
                <w:tab w:val="left" w:pos="512"/>
              </w:tabs>
              <w:spacing w:line="260" w:lineRule="exact"/>
              <w:rPr>
                <w:rFonts w:ascii="新細明體" w:hAnsi="新細明體"/>
                <w:sz w:val="20"/>
                <w:szCs w:val="20"/>
              </w:rPr>
            </w:pPr>
            <w:r>
              <w:rPr>
                <w:rFonts w:ascii="標楷體" w:eastAsia="標楷體" w:hAnsi="標楷體" w:hint="eastAsia"/>
                <w:sz w:val="26"/>
                <w:szCs w:val="26"/>
              </w:rPr>
              <w:t>11.</w:t>
            </w:r>
            <w:r w:rsidRPr="004F3D9A">
              <w:rPr>
                <w:rFonts w:ascii="標楷體" w:eastAsia="標楷體" w:hAnsi="標楷體" w:hint="eastAsia"/>
                <w:sz w:val="26"/>
                <w:szCs w:val="26"/>
              </w:rPr>
              <w:t>引導學生思考接力賽跑的策略，並清楚如何選擇適宜的傳接棒和</w:t>
            </w:r>
            <w:proofErr w:type="gramStart"/>
            <w:r w:rsidRPr="004F3D9A">
              <w:rPr>
                <w:rFonts w:ascii="標楷體" w:eastAsia="標楷體" w:hAnsi="標楷體" w:hint="eastAsia"/>
                <w:sz w:val="26"/>
                <w:szCs w:val="26"/>
              </w:rPr>
              <w:t>棒次</w:t>
            </w:r>
            <w:proofErr w:type="gramEnd"/>
            <w:r w:rsidRPr="004F3D9A">
              <w:rPr>
                <w:rFonts w:ascii="標楷體" w:eastAsia="標楷體" w:hAnsi="標楷體" w:hint="eastAsia"/>
                <w:sz w:val="26"/>
                <w:szCs w:val="26"/>
              </w:rPr>
              <w:t>安排的策略。</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12.</w:t>
            </w:r>
            <w:r w:rsidRPr="00A64628">
              <w:rPr>
                <w:rFonts w:ascii="標楷體" w:eastAsia="標楷體" w:hAnsi="標楷體" w:hint="eastAsia"/>
                <w:sz w:val="26"/>
                <w:szCs w:val="26"/>
              </w:rPr>
              <w:t>介紹校慶運動會比賽項目及徵選比賽項目選手。</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13.</w:t>
            </w:r>
            <w:r w:rsidRPr="00A64628">
              <w:rPr>
                <w:rFonts w:ascii="標楷體" w:eastAsia="標楷體" w:hAnsi="標楷體" w:hint="eastAsia"/>
                <w:sz w:val="26"/>
                <w:szCs w:val="26"/>
              </w:rPr>
              <w:t>各項項目引導學生了解體適能的相關概念，重視體適能促進的重要性。</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14.</w:t>
            </w:r>
            <w:r w:rsidRPr="00F226B5">
              <w:rPr>
                <w:rFonts w:ascii="標楷體" w:eastAsia="標楷體" w:hAnsi="標楷體" w:hint="eastAsia"/>
                <w:sz w:val="26"/>
                <w:szCs w:val="26"/>
              </w:rPr>
              <w:t>善用網路與體適能檢測資源，提供體適能檢測與評估活動，引導學生理解個人體適能的評估標準。</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15.</w:t>
            </w:r>
            <w:r w:rsidRPr="00F226B5">
              <w:rPr>
                <w:rFonts w:ascii="標楷體" w:eastAsia="標楷體" w:hAnsi="標楷體" w:hint="eastAsia"/>
                <w:sz w:val="26"/>
                <w:szCs w:val="26"/>
              </w:rPr>
              <w:t>說明體適能運動處方基礎設計原則，引導學生利用此原則規劃體適能促進運動計畫。</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16.</w:t>
            </w:r>
            <w:r w:rsidRPr="00F226B5">
              <w:rPr>
                <w:rFonts w:ascii="標楷體" w:eastAsia="標楷體" w:hAnsi="標楷體" w:hint="eastAsia"/>
                <w:sz w:val="26"/>
                <w:szCs w:val="26"/>
              </w:rPr>
              <w:t>利用體適能運動處方表，鼓勵學生實際執行運動計畫並分享執行成效。</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17.</w:t>
            </w:r>
            <w:r w:rsidRPr="00F226B5">
              <w:rPr>
                <w:rFonts w:ascii="標楷體" w:eastAsia="標楷體" w:hAnsi="標楷體" w:hint="eastAsia"/>
                <w:sz w:val="26"/>
                <w:szCs w:val="26"/>
              </w:rPr>
              <w:t>了解如何避免運動傷害。</w:t>
            </w:r>
          </w:p>
          <w:p w:rsidR="00803C0F" w:rsidRPr="00803C0F" w:rsidRDefault="00803C0F" w:rsidP="006C6ABE">
            <w:pPr>
              <w:rPr>
                <w:rFonts w:ascii="標楷體" w:eastAsia="標楷體" w:hAnsi="標楷體"/>
                <w:sz w:val="26"/>
                <w:szCs w:val="26"/>
              </w:rPr>
            </w:pPr>
            <w:r>
              <w:rPr>
                <w:rFonts w:ascii="標楷體" w:eastAsia="標楷體" w:hAnsi="標楷體" w:hint="eastAsia"/>
                <w:sz w:val="26"/>
                <w:szCs w:val="26"/>
              </w:rPr>
              <w:t>18.了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52" w:type="pct"/>
            <w:gridSpan w:val="2"/>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3"/>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lastRenderedPageBreak/>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gridSpan w:val="2"/>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382" w:type="pct"/>
            <w:gridSpan w:val="3"/>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803C0F" w:rsidTr="00A66460">
        <w:trPr>
          <w:trHeight w:val="1827"/>
        </w:trPr>
        <w:tc>
          <w:tcPr>
            <w:tcW w:w="364" w:type="pct"/>
            <w:vAlign w:val="center"/>
          </w:tcPr>
          <w:p w:rsidR="00803C0F" w:rsidRDefault="00803C0F" w:rsidP="00803C0F">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vAlign w:val="center"/>
          </w:tcPr>
          <w:p w:rsidR="00803C0F" w:rsidRDefault="00803C0F" w:rsidP="00803C0F">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52" w:type="pct"/>
            <w:gridSpan w:val="2"/>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4EEB"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687"/>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(田賽)</w:t>
            </w:r>
          </w:p>
        </w:tc>
        <w:tc>
          <w:tcPr>
            <w:tcW w:w="752" w:type="pct"/>
            <w:gridSpan w:val="2"/>
            <w:tcBorders>
              <w:right w:val="single" w:sz="4" w:space="0" w:color="auto"/>
            </w:tcBorders>
            <w:vAlign w:val="center"/>
          </w:tcPr>
          <w:p w:rsidR="003C63FE" w:rsidRPr="003C63FE" w:rsidRDefault="003C63FE" w:rsidP="00803C0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803C0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803C0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803C0F" w:rsidRDefault="00803C0F" w:rsidP="00803C0F">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田徑場地介紹及項目介紹(田賽)</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1.</w:t>
            </w:r>
            <w:r w:rsidRPr="000352EE">
              <w:rPr>
                <w:rFonts w:ascii="標楷體" w:eastAsia="標楷體" w:hAnsi="標楷體" w:cs="新細明體"/>
                <w:color w:val="000000"/>
                <w:sz w:val="26"/>
                <w:szCs w:val="20"/>
              </w:rPr>
              <w:t>跳躍</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(1)田徑-跳高。</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撐竿跳高</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跳遠</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三級跳</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2.</w:t>
            </w:r>
            <w:r w:rsidRPr="000352EE">
              <w:rPr>
                <w:rFonts w:ascii="標楷體" w:eastAsia="標楷體" w:hAnsi="標楷體" w:cs="新細明體"/>
                <w:color w:val="000000"/>
                <w:sz w:val="26"/>
                <w:szCs w:val="20"/>
              </w:rPr>
              <w:t>投擲</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0352EE">
              <w:rPr>
                <w:rFonts w:ascii="標楷體" w:eastAsia="標楷體" w:hAnsi="標楷體" w:cs="新細明體"/>
                <w:color w:val="000000"/>
                <w:sz w:val="26"/>
                <w:szCs w:val="20"/>
              </w:rPr>
              <w:t>鉛球</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鐵餅</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標槍</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鏈球</w:t>
            </w:r>
            <w:r>
              <w:rPr>
                <w:rFonts w:ascii="標楷體" w:eastAsia="標楷體" w:hAnsi="標楷體" w:cs="新細明體" w:hint="eastAsia"/>
                <w:color w:val="000000"/>
                <w:sz w:val="26"/>
                <w:szCs w:val="20"/>
              </w:rPr>
              <w:t>。</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A66460">
        <w:trPr>
          <w:trHeight w:val="180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3C63FE" w:rsidRPr="004E294C" w:rsidRDefault="003C63FE" w:rsidP="004E294C">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(徑賽)</w:t>
            </w:r>
          </w:p>
        </w:tc>
        <w:tc>
          <w:tcPr>
            <w:tcW w:w="776" w:type="pct"/>
            <w:gridSpan w:val="4"/>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3C63FE" w:rsidRDefault="003C63FE" w:rsidP="003C63FE">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田徑場地介紹及項目介紹(徑賽)</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A14086">
              <w:rPr>
                <w:rFonts w:ascii="標楷體" w:eastAsia="標楷體" w:hAnsi="標楷體" w:cs="新細明體"/>
                <w:color w:val="000000"/>
                <w:sz w:val="26"/>
                <w:szCs w:val="20"/>
              </w:rPr>
              <w:t>短距離跑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A14086">
              <w:rPr>
                <w:rFonts w:ascii="標楷體" w:eastAsia="標楷體" w:hAnsi="標楷體" w:cs="新細明體"/>
                <w:color w:val="000000"/>
                <w:sz w:val="26"/>
                <w:szCs w:val="20"/>
              </w:rPr>
              <w:t>中距離跑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A14086">
              <w:rPr>
                <w:rFonts w:ascii="標楷體" w:eastAsia="標楷體" w:hAnsi="標楷體" w:cs="新細明體"/>
                <w:color w:val="000000"/>
                <w:sz w:val="26"/>
                <w:szCs w:val="20"/>
              </w:rPr>
              <w:t>長距離跑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A14086">
              <w:rPr>
                <w:rFonts w:ascii="標楷體" w:eastAsia="標楷體" w:hAnsi="標楷體" w:cs="新細明體"/>
                <w:color w:val="000000"/>
                <w:sz w:val="26"/>
                <w:szCs w:val="20"/>
              </w:rPr>
              <w:t>接力跑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(5)田徑-</w:t>
            </w:r>
            <w:r w:rsidRPr="00A14086">
              <w:rPr>
                <w:rFonts w:ascii="標楷體" w:eastAsia="標楷體" w:hAnsi="標楷體" w:cs="新細明體"/>
                <w:color w:val="000000"/>
                <w:sz w:val="26"/>
                <w:szCs w:val="20"/>
              </w:rPr>
              <w:t>跨欄</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(6)田徑-</w:t>
            </w:r>
            <w:r w:rsidRPr="00A14086">
              <w:rPr>
                <w:rFonts w:ascii="標楷體" w:eastAsia="標楷體" w:hAnsi="標楷體" w:cs="新細明體"/>
                <w:color w:val="000000"/>
                <w:sz w:val="26"/>
                <w:szCs w:val="20"/>
              </w:rPr>
              <w:t>障礙跑</w:t>
            </w:r>
            <w:r>
              <w:rPr>
                <w:rFonts w:ascii="標楷體" w:eastAsia="標楷體" w:hAnsi="標楷體" w:cs="新細明體" w:hint="eastAsia"/>
                <w:color w:val="000000"/>
                <w:sz w:val="26"/>
                <w:szCs w:val="20"/>
              </w:rPr>
              <w:t>。</w:t>
            </w:r>
          </w:p>
          <w:p w:rsidR="003C63FE" w:rsidRPr="004E294C" w:rsidRDefault="003C63FE" w:rsidP="003C63FE">
            <w:pPr>
              <w:spacing w:line="260" w:lineRule="exact"/>
              <w:rPr>
                <w:rFonts w:ascii="標楷體" w:eastAsia="標楷體" w:hAnsi="標楷體" w:cs="新細明體"/>
                <w:b/>
                <w:color w:val="000000"/>
                <w:sz w:val="26"/>
                <w:szCs w:val="20"/>
              </w:rPr>
            </w:pPr>
            <w:r>
              <w:rPr>
                <w:rFonts w:ascii="標楷體" w:eastAsia="標楷體" w:hAnsi="標楷體" w:cs="新細明體" w:hint="eastAsia"/>
                <w:b/>
                <w:color w:val="000000"/>
                <w:sz w:val="26"/>
                <w:szCs w:val="20"/>
              </w:rPr>
              <w:t>四</w:t>
            </w:r>
            <w:r w:rsidRPr="00582474">
              <w:rPr>
                <w:rFonts w:ascii="標楷體" w:eastAsia="標楷體" w:hAnsi="標楷體" w:cs="新細明體" w:hint="eastAsia"/>
                <w:b/>
                <w:color w:val="000000"/>
                <w:sz w:val="26"/>
                <w:szCs w:val="20"/>
              </w:rPr>
              <w:t>、</w:t>
            </w:r>
            <w:r w:rsidR="004E294C">
              <w:rPr>
                <w:rFonts w:ascii="標楷體" w:eastAsia="標楷體" w:hAnsi="標楷體" w:cs="新細明體" w:hint="eastAsia"/>
                <w:b/>
                <w:color w:val="000000"/>
                <w:sz w:val="26"/>
                <w:szCs w:val="20"/>
              </w:rPr>
              <w:t>測量身高體重</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A66460">
        <w:trPr>
          <w:trHeight w:val="1808"/>
        </w:trPr>
        <w:tc>
          <w:tcPr>
            <w:tcW w:w="364" w:type="pct"/>
            <w:vAlign w:val="center"/>
          </w:tcPr>
          <w:p w:rsidR="00B739E3" w:rsidRDefault="00B739E3" w:rsidP="00B739E3">
            <w:pPr>
              <w:jc w:val="center"/>
              <w:rPr>
                <w:rFonts w:ascii="標楷體" w:eastAsia="標楷體" w:hAnsi="標楷體"/>
                <w:sz w:val="26"/>
                <w:szCs w:val="26"/>
              </w:rPr>
            </w:pPr>
            <w:r>
              <w:rPr>
                <w:rFonts w:ascii="標楷體" w:eastAsia="標楷體" w:hAnsi="標楷體" w:hint="eastAsia"/>
                <w:sz w:val="26"/>
                <w:szCs w:val="26"/>
              </w:rPr>
              <w:t>四</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起跑架</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vAlign w:val="center"/>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1.起跑架-規則講解。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起跑架-擺放方式(種類)講解。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(1)直線起跑。</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(2)彎道起跑。</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582474" w:rsidRDefault="00B739E3" w:rsidP="00B739E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A66460">
        <w:trPr>
          <w:trHeight w:val="1537"/>
        </w:trPr>
        <w:tc>
          <w:tcPr>
            <w:tcW w:w="364" w:type="pct"/>
            <w:vAlign w:val="center"/>
          </w:tcPr>
          <w:p w:rsidR="00B739E3" w:rsidRDefault="00B739E3" w:rsidP="00B739E3">
            <w:pPr>
              <w:jc w:val="center"/>
              <w:rPr>
                <w:rFonts w:ascii="標楷體" w:eastAsia="標楷體" w:hAnsi="標楷體"/>
                <w:sz w:val="26"/>
                <w:szCs w:val="26"/>
              </w:rPr>
            </w:pPr>
            <w:r>
              <w:rPr>
                <w:rFonts w:ascii="標楷體" w:eastAsia="標楷體" w:hAnsi="標楷體" w:hint="eastAsia"/>
                <w:sz w:val="26"/>
                <w:szCs w:val="26"/>
              </w:rPr>
              <w:t>五</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跳高</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Pr="00EC55CD"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vAlign w:val="center"/>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腹滾式</w:t>
            </w:r>
            <w:proofErr w:type="gramEnd"/>
            <w:r>
              <w:rPr>
                <w:rFonts w:ascii="標楷體" w:eastAsia="標楷體" w:hAnsi="標楷體" w:cs="新細明體" w:hint="eastAsia"/>
                <w:color w:val="000000"/>
                <w:sz w:val="26"/>
                <w:szCs w:val="20"/>
              </w:rPr>
              <w:t>。</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(2)剪刀式。</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(3)背向式。</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582474" w:rsidRDefault="00B739E3" w:rsidP="00B739E3">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394EEB">
        <w:trPr>
          <w:trHeight w:val="1558"/>
        </w:trPr>
        <w:tc>
          <w:tcPr>
            <w:tcW w:w="364" w:type="pct"/>
            <w:vAlign w:val="center"/>
          </w:tcPr>
          <w:p w:rsidR="00B739E3" w:rsidRDefault="001B016E" w:rsidP="00B739E3">
            <w:pPr>
              <w:jc w:val="center"/>
              <w:rPr>
                <w:rFonts w:ascii="標楷體" w:eastAsia="標楷體" w:hAnsi="標楷體"/>
                <w:sz w:val="26"/>
                <w:szCs w:val="26"/>
              </w:rPr>
            </w:pPr>
            <w:r>
              <w:rPr>
                <w:rFonts w:ascii="標楷體" w:eastAsia="標楷體" w:hAnsi="標楷體" w:hint="eastAsia"/>
                <w:sz w:val="26"/>
                <w:szCs w:val="26"/>
              </w:rPr>
              <w:lastRenderedPageBreak/>
              <w:t>六</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跳遠</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Pr="00582474" w:rsidRDefault="00B739E3" w:rsidP="00B739E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1.跳遠-規則講解。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(1)步數調整。</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(2)起跳角度。</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(3)落地動作。</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DC0CD4" w:rsidRDefault="00B739E3" w:rsidP="00B739E3">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1B016E">
        <w:trPr>
          <w:trHeight w:val="1558"/>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七</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vAlign w:val="center"/>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4.教師利用課文講述體適能的定義是指身體適應生活、運動與環境的綜合能力。</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260"/>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lastRenderedPageBreak/>
              <w:t>八</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鉛球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鉛球-方式(種類)講解。</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背向滑步</w:t>
            </w:r>
            <w:proofErr w:type="gramEnd"/>
            <w:r>
              <w:rPr>
                <w:rFonts w:ascii="標楷體" w:eastAsia="標楷體" w:hAnsi="標楷體" w:cs="新細明體" w:hint="eastAsia"/>
                <w:color w:val="000000"/>
                <w:sz w:val="26"/>
                <w:szCs w:val="20"/>
              </w:rPr>
              <w:t>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(2)旋轉式。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969"/>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九</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比賽項目</w:t>
            </w:r>
          </w:p>
          <w:p w:rsidR="001B016E" w:rsidRPr="00B879E2"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徵選</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1.公告校慶運動會比賽之項目。</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E16A90">
              <w:rPr>
                <w:rFonts w:ascii="標楷體" w:eastAsia="標楷體" w:hAnsi="標楷體" w:cs="新細明體" w:hint="eastAsia"/>
                <w:color w:val="000000"/>
                <w:sz w:val="26"/>
                <w:szCs w:val="20"/>
              </w:rPr>
              <w:t>1.項目確認</w:t>
            </w:r>
            <w:r>
              <w:rPr>
                <w:rFonts w:ascii="標楷體" w:eastAsia="標楷體" w:hAnsi="標楷體" w:cs="新細明體" w:hint="eastAsia"/>
                <w:color w:val="000000"/>
                <w:sz w:val="26"/>
                <w:szCs w:val="20"/>
              </w:rPr>
              <w:t>並請班上同學討論。</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項目分組徵選。</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Pr="00E16A90"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1.確認個項目選手人員。</w:t>
            </w:r>
          </w:p>
        </w:tc>
        <w:tc>
          <w:tcPr>
            <w:tcW w:w="811"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540"/>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十</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接力</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1.接力-規則講解。</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(1)平推式。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(2)下壓式。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(3)上挑式。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(4)種類使用項目或選擇方式使用策略。</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402"/>
        </w:trPr>
        <w:tc>
          <w:tcPr>
            <w:tcW w:w="364" w:type="pct"/>
            <w:vAlign w:val="center"/>
          </w:tcPr>
          <w:p w:rsidR="001B016E" w:rsidRDefault="00DF7EF5" w:rsidP="001B016E">
            <w:pPr>
              <w:jc w:val="center"/>
              <w:rPr>
                <w:rFonts w:ascii="標楷體" w:eastAsia="標楷體" w:hAnsi="標楷體"/>
                <w:sz w:val="26"/>
                <w:szCs w:val="26"/>
              </w:rPr>
            </w:pPr>
            <w:r>
              <w:rPr>
                <w:rFonts w:ascii="標楷體" w:eastAsia="標楷體" w:hAnsi="標楷體" w:hint="eastAsia"/>
                <w:sz w:val="26"/>
                <w:szCs w:val="26"/>
              </w:rPr>
              <w:lastRenderedPageBreak/>
              <w:t>十一</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健康操</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訓練編排</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1.確認健康操舞蹈音樂及動作。</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671000">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全班練習。</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1B016E" w:rsidRPr="00671000"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3.分組公開演練。</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D26E85"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情意</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發表</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402"/>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Pr="00B879E2"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Pr="00AE22BC" w:rsidRDefault="001B016E" w:rsidP="001B016E">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56605">
        <w:trPr>
          <w:trHeight w:val="1402"/>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十三</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Pr="00DA4B6C"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Pr="00AE22BC"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441F65" w:rsidRPr="00DC0CD4" w:rsidRDefault="00441F65" w:rsidP="00441F65">
            <w:pPr>
              <w:spacing w:line="260" w:lineRule="exact"/>
              <w:rPr>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Pr="00781EE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DB4708">
        <w:trPr>
          <w:trHeight w:val="1402"/>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lastRenderedPageBreak/>
              <w:t>十四</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3.歸納健康體適能分為五個要素：身體組成、柔軟度、肌力、肌耐力、心肺耐力。</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52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十五</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Pr="00DA4B6C"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Pr="00AE22BC"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441F65" w:rsidRPr="00DC0CD4" w:rsidRDefault="00441F65" w:rsidP="00441F65">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Pr="00781EE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685"/>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lastRenderedPageBreak/>
              <w:t>十六</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傳球</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籃球-運球方式講解。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(2)單手</w:t>
            </w:r>
            <w:proofErr w:type="gramStart"/>
            <w:r>
              <w:rPr>
                <w:rFonts w:ascii="標楷體" w:eastAsia="標楷體" w:hAnsi="標楷體" w:cs="新細明體" w:hint="eastAsia"/>
                <w:color w:val="000000"/>
                <w:sz w:val="26"/>
                <w:szCs w:val="20"/>
              </w:rPr>
              <w:t>前後運</w:t>
            </w:r>
            <w:proofErr w:type="gramEnd"/>
            <w:r>
              <w:rPr>
                <w:rFonts w:ascii="標楷體" w:eastAsia="標楷體" w:hAnsi="標楷體" w:cs="新細明體" w:hint="eastAsia"/>
                <w:color w:val="000000"/>
                <w:sz w:val="26"/>
                <w:szCs w:val="20"/>
              </w:rPr>
              <w:t>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(3)單手左右運球。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(4)交叉運球。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(5)轉身運球。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w:t>
            </w:r>
            <w:proofErr w:type="gramStart"/>
            <w:r>
              <w:rPr>
                <w:rFonts w:ascii="標楷體" w:eastAsia="標楷體" w:hAnsi="標楷體" w:cs="新細明體" w:hint="eastAsia"/>
                <w:color w:val="000000"/>
                <w:sz w:val="26"/>
                <w:szCs w:val="20"/>
              </w:rPr>
              <w:t>背後運</w:t>
            </w:r>
            <w:proofErr w:type="gramEnd"/>
            <w:r>
              <w:rPr>
                <w:rFonts w:ascii="標楷體" w:eastAsia="標楷體" w:hAnsi="標楷體" w:cs="新細明體" w:hint="eastAsia"/>
                <w:color w:val="000000"/>
                <w:sz w:val="26"/>
                <w:szCs w:val="20"/>
              </w:rPr>
              <w:t>球。</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(7)</w:t>
            </w:r>
            <w:proofErr w:type="gramStart"/>
            <w:r>
              <w:rPr>
                <w:rFonts w:ascii="標楷體" w:eastAsia="標楷體" w:hAnsi="標楷體" w:cs="新細明體" w:hint="eastAsia"/>
                <w:color w:val="000000"/>
                <w:sz w:val="26"/>
                <w:szCs w:val="20"/>
              </w:rPr>
              <w:t>胯下運球</w:t>
            </w:r>
            <w:proofErr w:type="gramEnd"/>
            <w:r>
              <w:rPr>
                <w:rFonts w:ascii="標楷體" w:eastAsia="標楷體" w:hAnsi="標楷體" w:cs="新細明體" w:hint="eastAsia"/>
                <w:color w:val="000000"/>
                <w:sz w:val="26"/>
                <w:szCs w:val="20"/>
              </w:rPr>
              <w:t>。</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827"/>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t>十七</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上籃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投籃</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籃球-上籃方式講解。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(1)右手上籃介紹。</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(2)左手上籃介紹。</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籃球-投籃方式講解。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(1)持球動作介紹。</w:t>
            </w:r>
            <w:r>
              <w:rPr>
                <w:rFonts w:ascii="標楷體" w:eastAsia="標楷體" w:hAnsi="標楷體" w:cs="新細明體"/>
                <w:color w:val="000000"/>
                <w:sz w:val="26"/>
                <w:szCs w:val="20"/>
              </w:rPr>
              <w:t xml:space="preserve"> </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(2)出手動作介紹。</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(3)近距離出手介紹(籃下擦板)。</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3.個人實作練習。</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5.相互動作賞析。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526"/>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分組競賽</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1.異質分組(2人一組)。</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2.半場2對2規則講解。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講解比賽內容動作細節。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582474" w:rsidRDefault="00441F65" w:rsidP="00441F65">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394EEB">
        <w:trPr>
          <w:trHeight w:val="1535"/>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lastRenderedPageBreak/>
              <w:t>十九</w:t>
            </w:r>
          </w:p>
        </w:tc>
        <w:tc>
          <w:tcPr>
            <w:tcW w:w="663" w:type="pct"/>
            <w:vAlign w:val="center"/>
          </w:tcPr>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441F65" w:rsidRPr="00DF19F4"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85" w:type="pct"/>
            <w:gridSpan w:val="4"/>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1B016E">
        <w:trPr>
          <w:trHeight w:val="111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二十</w:t>
            </w:r>
          </w:p>
        </w:tc>
        <w:tc>
          <w:tcPr>
            <w:tcW w:w="663" w:type="pct"/>
            <w:vAlign w:val="center"/>
          </w:tcPr>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分組競賽</w:t>
            </w:r>
          </w:p>
          <w:p w:rsidR="00441F65" w:rsidRPr="00DF19F4"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85" w:type="pct"/>
            <w:gridSpan w:val="4"/>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A66460">
        <w:trPr>
          <w:trHeight w:val="111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二十一</w:t>
            </w:r>
          </w:p>
        </w:tc>
        <w:tc>
          <w:tcPr>
            <w:tcW w:w="663" w:type="pct"/>
            <w:vAlign w:val="center"/>
          </w:tcPr>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[段考</w:t>
            </w:r>
            <w:proofErr w:type="gramStart"/>
            <w:r w:rsidRPr="003A7E41">
              <w:rPr>
                <w:rFonts w:ascii="標楷體" w:eastAsia="標楷體" w:hAnsi="標楷體" w:cs="新細明體" w:hint="eastAsia"/>
                <w:bCs/>
                <w:snapToGrid w:val="0"/>
                <w:color w:val="000000"/>
                <w:sz w:val="26"/>
                <w:szCs w:val="20"/>
              </w:rPr>
              <w:t>週</w:t>
            </w:r>
            <w:proofErr w:type="gramEnd"/>
            <w:r w:rsidRPr="003A7E41">
              <w:rPr>
                <w:rFonts w:ascii="標楷體" w:eastAsia="標楷體" w:hAnsi="標楷體" w:cs="新細明體" w:hint="eastAsia"/>
                <w:bCs/>
                <w:snapToGrid w:val="0"/>
                <w:color w:val="000000"/>
                <w:sz w:val="26"/>
                <w:szCs w:val="20"/>
              </w:rPr>
              <w:t>]</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85" w:type="pct"/>
            <w:gridSpan w:val="4"/>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C576CF" w:rsidRPr="002B1165" w:rsidRDefault="00B721A6" w:rsidP="00C576C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6B777A">
        <w:rPr>
          <w:rFonts w:ascii="標楷體" w:eastAsia="標楷體" w:hAnsi="標楷體" w:hint="eastAsia"/>
          <w:b/>
          <w:sz w:val="30"/>
          <w:szCs w:val="30"/>
        </w:rPr>
        <w:t>111</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1A3422" w:rsidTr="00C576CF">
        <w:trPr>
          <w:trHeight w:val="680"/>
        </w:trPr>
        <w:tc>
          <w:tcPr>
            <w:tcW w:w="1375" w:type="dxa"/>
            <w:vAlign w:val="center"/>
          </w:tcPr>
          <w:p w:rsidR="001A3422" w:rsidRDefault="001A3422" w:rsidP="001A3422">
            <w:pPr>
              <w:jc w:val="center"/>
              <w:rPr>
                <w:rFonts w:ascii="標楷體" w:eastAsia="標楷體" w:hAnsi="標楷體"/>
                <w:sz w:val="28"/>
              </w:rPr>
            </w:pPr>
            <w:r>
              <w:rPr>
                <w:rFonts w:ascii="標楷體" w:eastAsia="標楷體" w:hAnsi="標楷體" w:hint="eastAsia"/>
                <w:sz w:val="28"/>
              </w:rPr>
              <w:t>領域</w:t>
            </w:r>
          </w:p>
          <w:p w:rsidR="001A3422" w:rsidRDefault="001A3422" w:rsidP="001A342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A3422" w:rsidRPr="00D4367A" w:rsidRDefault="001A3422" w:rsidP="001A3422">
            <w:pPr>
              <w:rPr>
                <w:rFonts w:ascii="標楷體" w:eastAsia="標楷體" w:hAnsi="標楷體"/>
                <w:strike/>
                <w:color w:val="FF0000"/>
                <w:sz w:val="28"/>
                <w:shd w:val="pct15" w:color="auto" w:fill="FFFFFF"/>
              </w:rPr>
            </w:pPr>
            <w:proofErr w:type="gramStart"/>
            <w:r>
              <w:rPr>
                <w:rFonts w:ascii="標楷體" w:eastAsia="標楷體" w:hAnsi="標楷體" w:hint="eastAsia"/>
                <w:color w:val="000000"/>
                <w:sz w:val="28"/>
              </w:rPr>
              <w:t>健體</w:t>
            </w:r>
            <w:proofErr w:type="gramEnd"/>
            <w:r>
              <w:rPr>
                <w:rFonts w:ascii="標楷體" w:eastAsia="標楷體" w:hAnsi="標楷體" w:hint="eastAsia"/>
                <w:color w:val="000000"/>
                <w:sz w:val="28"/>
              </w:rPr>
              <w:t>/體育</w:t>
            </w:r>
          </w:p>
        </w:tc>
        <w:tc>
          <w:tcPr>
            <w:tcW w:w="2126" w:type="dxa"/>
            <w:vAlign w:val="center"/>
          </w:tcPr>
          <w:p w:rsidR="001A3422" w:rsidRPr="006F5AF6" w:rsidRDefault="001A3422" w:rsidP="001A342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p>
        </w:tc>
        <w:tc>
          <w:tcPr>
            <w:tcW w:w="5769" w:type="dxa"/>
            <w:vAlign w:val="center"/>
          </w:tcPr>
          <w:p w:rsidR="001A3422" w:rsidRPr="00DE11D7" w:rsidRDefault="00C050B2" w:rsidP="001A3422">
            <w:pPr>
              <w:rPr>
                <w:rFonts w:ascii="標楷體" w:eastAsia="標楷體" w:hAnsi="標楷體"/>
                <w:color w:val="000000" w:themeColor="text1"/>
                <w:sz w:val="28"/>
              </w:rPr>
            </w:pPr>
            <w:r>
              <w:rPr>
                <w:rFonts w:ascii="標楷體" w:eastAsia="標楷體" w:hAnsi="標楷體" w:hint="eastAsia"/>
                <w:color w:val="000000" w:themeColor="text1"/>
                <w:sz w:val="28"/>
              </w:rPr>
              <w:t>八</w:t>
            </w:r>
            <w:r w:rsidR="001A3422" w:rsidRPr="00DE11D7">
              <w:rPr>
                <w:rFonts w:ascii="標楷體" w:eastAsia="標楷體" w:hAnsi="標楷體" w:hint="eastAsia"/>
                <w:color w:val="000000" w:themeColor="text1"/>
                <w:sz w:val="28"/>
              </w:rPr>
              <w:t>年級</w:t>
            </w:r>
          </w:p>
        </w:tc>
      </w:tr>
      <w:tr w:rsidR="001A3422" w:rsidTr="00C576CF">
        <w:trPr>
          <w:trHeight w:val="680"/>
        </w:trPr>
        <w:tc>
          <w:tcPr>
            <w:tcW w:w="1375" w:type="dxa"/>
            <w:vAlign w:val="center"/>
          </w:tcPr>
          <w:p w:rsidR="001A3422" w:rsidRDefault="001A3422" w:rsidP="001A3422">
            <w:pPr>
              <w:jc w:val="center"/>
              <w:rPr>
                <w:rFonts w:ascii="標楷體" w:eastAsia="標楷體" w:hAnsi="標楷體"/>
                <w:sz w:val="28"/>
              </w:rPr>
            </w:pPr>
            <w:r>
              <w:rPr>
                <w:rFonts w:ascii="標楷體" w:eastAsia="標楷體" w:hAnsi="標楷體"/>
                <w:sz w:val="28"/>
              </w:rPr>
              <w:t>教師</w:t>
            </w:r>
          </w:p>
        </w:tc>
        <w:tc>
          <w:tcPr>
            <w:tcW w:w="5288" w:type="dxa"/>
            <w:vAlign w:val="center"/>
          </w:tcPr>
          <w:p w:rsidR="001A3422" w:rsidRPr="006F5AF6" w:rsidRDefault="001A3422" w:rsidP="001A3422">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1A3422" w:rsidRPr="006F5AF6" w:rsidRDefault="001A3422" w:rsidP="001A342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1A3422" w:rsidRPr="00DE11D7" w:rsidRDefault="001A3422" w:rsidP="001A3422">
            <w:pPr>
              <w:rPr>
                <w:rFonts w:ascii="標楷體" w:eastAsia="標楷體" w:hAnsi="標楷體"/>
                <w:color w:val="000000" w:themeColor="text1"/>
                <w:sz w:val="28"/>
              </w:rPr>
            </w:pPr>
            <w:r w:rsidRPr="00F3732C">
              <w:rPr>
                <w:rFonts w:ascii="標楷體" w:eastAsia="標楷體" w:hAnsi="標楷體" w:hint="eastAsia"/>
                <w:color w:val="000000"/>
                <w:sz w:val="28"/>
              </w:rPr>
              <w:t>每週（</w:t>
            </w:r>
            <w:r>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Pr>
                <w:rFonts w:ascii="標楷體" w:eastAsia="標楷體" w:hAnsi="標楷體" w:hint="eastAsia"/>
                <w:color w:val="000000"/>
                <w:sz w:val="28"/>
              </w:rPr>
              <w:t>42</w:t>
            </w:r>
            <w:r w:rsidRPr="00F3732C">
              <w:rPr>
                <w:rFonts w:ascii="標楷體" w:eastAsia="標楷體" w:hAnsi="標楷體" w:hint="eastAsia"/>
                <w:color w:val="000000"/>
                <w:sz w:val="28"/>
              </w:rPr>
              <w:t>）節</w:t>
            </w:r>
          </w:p>
        </w:tc>
      </w:tr>
    </w:tbl>
    <w:p w:rsidR="00C576CF"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31"/>
        <w:gridCol w:w="9"/>
        <w:gridCol w:w="3801"/>
        <w:gridCol w:w="2359"/>
        <w:gridCol w:w="2990"/>
      </w:tblGrid>
      <w:tr w:rsidR="00C576CF" w:rsidTr="00394EEB">
        <w:trPr>
          <w:trHeight w:val="1648"/>
        </w:trPr>
        <w:tc>
          <w:tcPr>
            <w:tcW w:w="5000" w:type="pct"/>
            <w:gridSpan w:val="8"/>
          </w:tcPr>
          <w:p w:rsidR="00C576CF" w:rsidRDefault="00C576CF" w:rsidP="00394EEB">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w:t>
            </w:r>
            <w:r>
              <w:rPr>
                <w:rFonts w:ascii="標楷體" w:eastAsia="標楷體" w:hAnsi="標楷體" w:hint="eastAsia"/>
                <w:sz w:val="26"/>
                <w:szCs w:val="26"/>
              </w:rPr>
              <w:t>及講解</w:t>
            </w:r>
            <w:r w:rsidRPr="00A64628">
              <w:rPr>
                <w:rFonts w:ascii="標楷體" w:eastAsia="標楷體" w:hAnsi="標楷體" w:hint="eastAsia"/>
                <w:sz w:val="26"/>
                <w:szCs w:val="26"/>
              </w:rPr>
              <w:t>體能訓練項目及實作原則。</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2.</w:t>
            </w:r>
            <w:r w:rsidRPr="00A64628">
              <w:rPr>
                <w:rFonts w:ascii="標楷體" w:eastAsia="標楷體" w:hAnsi="標楷體" w:hint="eastAsia"/>
                <w:sz w:val="26"/>
                <w:szCs w:val="26"/>
              </w:rPr>
              <w:t>介紹</w:t>
            </w:r>
            <w:r>
              <w:rPr>
                <w:rFonts w:ascii="標楷體" w:eastAsia="標楷體" w:hAnsi="標楷體" w:hint="eastAsia"/>
                <w:sz w:val="26"/>
                <w:szCs w:val="26"/>
              </w:rPr>
              <w:t>及講解排球規則</w:t>
            </w:r>
            <w:r w:rsidRPr="00A64628">
              <w:rPr>
                <w:rFonts w:ascii="標楷體" w:eastAsia="標楷體" w:hAnsi="標楷體" w:hint="eastAsia"/>
                <w:sz w:val="26"/>
                <w:szCs w:val="26"/>
              </w:rPr>
              <w:t>及場地。</w:t>
            </w:r>
          </w:p>
          <w:p w:rsidR="008D75B5" w:rsidRDefault="008D75B5" w:rsidP="008D75B5">
            <w:pPr>
              <w:rPr>
                <w:rFonts w:ascii="標楷體" w:eastAsia="標楷體" w:hAnsi="標楷體"/>
                <w:sz w:val="26"/>
                <w:szCs w:val="26"/>
              </w:rPr>
            </w:pPr>
            <w:r>
              <w:rPr>
                <w:rFonts w:ascii="標楷體" w:eastAsia="標楷體" w:hAnsi="標楷體" w:hint="eastAsia"/>
                <w:sz w:val="26"/>
                <w:szCs w:val="26"/>
              </w:rPr>
              <w:t>3.</w:t>
            </w:r>
            <w:r w:rsidRPr="00A64628">
              <w:rPr>
                <w:rFonts w:ascii="標楷體" w:eastAsia="標楷體" w:hAnsi="標楷體" w:hint="eastAsia"/>
                <w:sz w:val="26"/>
                <w:szCs w:val="26"/>
              </w:rPr>
              <w:t>介紹</w:t>
            </w:r>
            <w:r>
              <w:rPr>
                <w:rFonts w:ascii="標楷體" w:eastAsia="標楷體" w:hAnsi="標楷體" w:hint="eastAsia"/>
                <w:sz w:val="26"/>
                <w:szCs w:val="26"/>
              </w:rPr>
              <w:t>及講解排球接球</w:t>
            </w:r>
            <w:proofErr w:type="gramStart"/>
            <w:r>
              <w:rPr>
                <w:rFonts w:ascii="標楷體" w:eastAsia="標楷體" w:hAnsi="標楷體" w:hint="eastAsia"/>
                <w:sz w:val="26"/>
                <w:szCs w:val="26"/>
              </w:rPr>
              <w:t>球</w:t>
            </w:r>
            <w:proofErr w:type="gramEnd"/>
            <w:r>
              <w:rPr>
                <w:rFonts w:ascii="標楷體" w:eastAsia="標楷體" w:hAnsi="標楷體" w:hint="eastAsia"/>
                <w:sz w:val="26"/>
                <w:szCs w:val="26"/>
              </w:rPr>
              <w:t>之動作技巧要領</w:t>
            </w:r>
            <w:r w:rsidRPr="00A64628">
              <w:rPr>
                <w:rFonts w:ascii="標楷體" w:eastAsia="標楷體" w:hAnsi="標楷體" w:hint="eastAsia"/>
                <w:sz w:val="26"/>
                <w:szCs w:val="26"/>
              </w:rPr>
              <w:t>。</w:t>
            </w:r>
          </w:p>
          <w:p w:rsidR="008D75B5" w:rsidRPr="001F20F7" w:rsidRDefault="008D75B5" w:rsidP="008D75B5">
            <w:pPr>
              <w:rPr>
                <w:rFonts w:ascii="標楷體" w:eastAsia="標楷體" w:hAnsi="標楷體"/>
                <w:sz w:val="26"/>
                <w:szCs w:val="26"/>
              </w:rPr>
            </w:pPr>
            <w:r>
              <w:rPr>
                <w:rFonts w:ascii="標楷體" w:eastAsia="標楷體" w:hAnsi="標楷體" w:hint="eastAsia"/>
                <w:sz w:val="26"/>
                <w:szCs w:val="26"/>
              </w:rPr>
              <w:t>4.</w:t>
            </w:r>
            <w:r w:rsidRPr="00A64628">
              <w:rPr>
                <w:rFonts w:ascii="標楷體" w:eastAsia="標楷體" w:hAnsi="標楷體" w:hint="eastAsia"/>
                <w:sz w:val="26"/>
                <w:szCs w:val="26"/>
              </w:rPr>
              <w:t>介紹</w:t>
            </w:r>
            <w:r>
              <w:rPr>
                <w:rFonts w:ascii="標楷體" w:eastAsia="標楷體" w:hAnsi="標楷體" w:hint="eastAsia"/>
                <w:sz w:val="26"/>
                <w:szCs w:val="26"/>
              </w:rPr>
              <w:t>及講解排球發球之動作技巧要領</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5.</w:t>
            </w:r>
            <w:r w:rsidRPr="00A64628">
              <w:rPr>
                <w:rFonts w:ascii="標楷體" w:eastAsia="標楷體" w:hAnsi="標楷體" w:hint="eastAsia"/>
                <w:sz w:val="26"/>
                <w:szCs w:val="26"/>
              </w:rPr>
              <w:t>介紹</w:t>
            </w:r>
            <w:r>
              <w:rPr>
                <w:rFonts w:ascii="標楷體" w:eastAsia="標楷體" w:hAnsi="標楷體" w:hint="eastAsia"/>
                <w:sz w:val="26"/>
                <w:szCs w:val="26"/>
              </w:rPr>
              <w:t>及講解排球攻擊與防守策略，並在競賽中實作</w:t>
            </w:r>
            <w:r w:rsidRPr="00A64628">
              <w:rPr>
                <w:rFonts w:ascii="標楷體" w:eastAsia="標楷體" w:hAnsi="標楷體" w:hint="eastAsia"/>
                <w:sz w:val="26"/>
                <w:szCs w:val="26"/>
              </w:rPr>
              <w:t>。</w:t>
            </w:r>
          </w:p>
          <w:p w:rsidR="008D75B5" w:rsidRPr="001F20F7" w:rsidRDefault="00C201E8" w:rsidP="008D75B5">
            <w:pPr>
              <w:rPr>
                <w:rFonts w:ascii="標楷體" w:eastAsia="標楷體" w:hAnsi="標楷體"/>
                <w:sz w:val="26"/>
                <w:szCs w:val="26"/>
              </w:rPr>
            </w:pPr>
            <w:r>
              <w:rPr>
                <w:rFonts w:ascii="標楷體" w:eastAsia="標楷體" w:hAnsi="標楷體" w:hint="eastAsia"/>
                <w:sz w:val="26"/>
                <w:szCs w:val="26"/>
              </w:rPr>
              <w:t>6</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及講解巧固球規則</w:t>
            </w:r>
            <w:r w:rsidR="008D75B5" w:rsidRPr="00A64628">
              <w:rPr>
                <w:rFonts w:ascii="標楷體" w:eastAsia="標楷體" w:hAnsi="標楷體" w:hint="eastAsia"/>
                <w:sz w:val="26"/>
                <w:szCs w:val="26"/>
              </w:rPr>
              <w:t>及場地。</w:t>
            </w:r>
          </w:p>
          <w:p w:rsidR="008D75B5" w:rsidRDefault="00C201E8" w:rsidP="008D75B5">
            <w:pPr>
              <w:rPr>
                <w:rFonts w:ascii="標楷體" w:eastAsia="標楷體" w:hAnsi="標楷體"/>
                <w:sz w:val="26"/>
                <w:szCs w:val="26"/>
              </w:rPr>
            </w:pPr>
            <w:r>
              <w:rPr>
                <w:rFonts w:ascii="標楷體" w:eastAsia="標楷體" w:hAnsi="標楷體" w:hint="eastAsia"/>
                <w:sz w:val="26"/>
                <w:szCs w:val="26"/>
              </w:rPr>
              <w:t>7</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及講解巧固球攻擊之動作技巧要領</w:t>
            </w:r>
            <w:r w:rsidR="008D75B5" w:rsidRPr="00F226B5">
              <w:rPr>
                <w:rFonts w:ascii="標楷體" w:eastAsia="標楷體" w:hAnsi="標楷體" w:hint="eastAsia"/>
                <w:sz w:val="26"/>
                <w:szCs w:val="26"/>
              </w:rPr>
              <w:t>。</w:t>
            </w:r>
          </w:p>
          <w:p w:rsidR="008D75B5" w:rsidRPr="00F226B5" w:rsidRDefault="00C201E8" w:rsidP="008D75B5">
            <w:pPr>
              <w:rPr>
                <w:rFonts w:ascii="標楷體" w:eastAsia="標楷體" w:hAnsi="標楷體"/>
                <w:sz w:val="26"/>
                <w:szCs w:val="26"/>
              </w:rPr>
            </w:pPr>
            <w:r>
              <w:rPr>
                <w:rFonts w:ascii="標楷體" w:eastAsia="標楷體" w:hAnsi="標楷體" w:hint="eastAsia"/>
                <w:sz w:val="26"/>
                <w:szCs w:val="26"/>
              </w:rPr>
              <w:t>8</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及講解巧固球防守之動作技巧要領</w:t>
            </w:r>
            <w:r w:rsidR="008D75B5" w:rsidRPr="00F226B5">
              <w:rPr>
                <w:rFonts w:ascii="標楷體" w:eastAsia="標楷體" w:hAnsi="標楷體" w:hint="eastAsia"/>
                <w:sz w:val="26"/>
                <w:szCs w:val="26"/>
              </w:rPr>
              <w:t>。</w:t>
            </w:r>
          </w:p>
          <w:p w:rsidR="008D75B5" w:rsidRPr="00265180" w:rsidRDefault="00C201E8" w:rsidP="008D75B5">
            <w:pPr>
              <w:tabs>
                <w:tab w:val="left" w:pos="512"/>
              </w:tabs>
              <w:spacing w:line="260" w:lineRule="exact"/>
              <w:rPr>
                <w:rFonts w:ascii="新細明體" w:hAnsi="新細明體"/>
                <w:sz w:val="20"/>
                <w:szCs w:val="20"/>
              </w:rPr>
            </w:pPr>
            <w:r>
              <w:rPr>
                <w:rFonts w:ascii="標楷體" w:eastAsia="標楷體" w:hAnsi="標楷體" w:hint="eastAsia"/>
                <w:sz w:val="26"/>
                <w:szCs w:val="26"/>
              </w:rPr>
              <w:t>9</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及講解巧固球半場5</w:t>
            </w:r>
            <w:proofErr w:type="gramStart"/>
            <w:r w:rsidR="008D75B5">
              <w:rPr>
                <w:rFonts w:ascii="標楷體" w:eastAsia="標楷體" w:hAnsi="標楷體" w:hint="eastAsia"/>
                <w:sz w:val="26"/>
                <w:szCs w:val="26"/>
              </w:rPr>
              <w:t>人制</w:t>
            </w:r>
            <w:proofErr w:type="gramEnd"/>
            <w:r w:rsidR="008D75B5">
              <w:rPr>
                <w:rFonts w:ascii="標楷體" w:eastAsia="標楷體" w:hAnsi="標楷體" w:hint="eastAsia"/>
                <w:sz w:val="26"/>
                <w:szCs w:val="26"/>
              </w:rPr>
              <w:t>之攻擊與防守策略，並在競賽中實作</w:t>
            </w:r>
            <w:r w:rsidR="008D75B5"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0</w:t>
            </w:r>
            <w:r>
              <w:rPr>
                <w:rFonts w:ascii="標楷體" w:eastAsia="標楷體" w:hAnsi="標楷體" w:hint="eastAsia"/>
                <w:sz w:val="26"/>
                <w:szCs w:val="26"/>
              </w:rPr>
              <w:t>.</w:t>
            </w:r>
            <w:r w:rsidRPr="00A64628">
              <w:rPr>
                <w:rFonts w:ascii="標楷體" w:eastAsia="標楷體" w:hAnsi="標楷體" w:hint="eastAsia"/>
                <w:sz w:val="26"/>
                <w:szCs w:val="26"/>
              </w:rPr>
              <w:t>介紹</w:t>
            </w:r>
            <w:r>
              <w:rPr>
                <w:rFonts w:ascii="標楷體" w:eastAsia="標楷體" w:hAnsi="標楷體" w:hint="eastAsia"/>
                <w:sz w:val="26"/>
                <w:szCs w:val="26"/>
              </w:rPr>
              <w:t>及講解巧固球全場</w:t>
            </w:r>
            <w:r w:rsidR="00DF1E3D">
              <w:rPr>
                <w:rFonts w:ascii="標楷體" w:eastAsia="標楷體" w:hAnsi="標楷體" w:hint="eastAsia"/>
                <w:sz w:val="26"/>
                <w:szCs w:val="26"/>
              </w:rPr>
              <w:t>7</w:t>
            </w:r>
            <w:proofErr w:type="gramStart"/>
            <w:r>
              <w:rPr>
                <w:rFonts w:ascii="標楷體" w:eastAsia="標楷體" w:hAnsi="標楷體" w:hint="eastAsia"/>
                <w:sz w:val="26"/>
                <w:szCs w:val="26"/>
              </w:rPr>
              <w:t>人制</w:t>
            </w:r>
            <w:proofErr w:type="gramEnd"/>
            <w:r>
              <w:rPr>
                <w:rFonts w:ascii="標楷體" w:eastAsia="標楷體" w:hAnsi="標楷體" w:hint="eastAsia"/>
                <w:sz w:val="26"/>
                <w:szCs w:val="26"/>
              </w:rPr>
              <w:t>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1</w:t>
            </w:r>
            <w:r>
              <w:rPr>
                <w:rFonts w:ascii="標楷體" w:eastAsia="標楷體" w:hAnsi="標楷體" w:hint="eastAsia"/>
                <w:sz w:val="26"/>
                <w:szCs w:val="26"/>
              </w:rPr>
              <w:t>.</w:t>
            </w:r>
            <w:r w:rsidRPr="00A64628">
              <w:rPr>
                <w:rFonts w:ascii="標楷體" w:eastAsia="標楷體" w:hAnsi="標楷體" w:hint="eastAsia"/>
                <w:sz w:val="26"/>
                <w:szCs w:val="26"/>
              </w:rPr>
              <w:t>各項項目引導學生了解體適能的相關概念，重視體適能促進的重要性。</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2</w:t>
            </w:r>
            <w:r>
              <w:rPr>
                <w:rFonts w:ascii="標楷體" w:eastAsia="標楷體" w:hAnsi="標楷體" w:hint="eastAsia"/>
                <w:sz w:val="26"/>
                <w:szCs w:val="26"/>
              </w:rPr>
              <w:t>.</w:t>
            </w:r>
            <w:r w:rsidRPr="00F226B5">
              <w:rPr>
                <w:rFonts w:ascii="標楷體" w:eastAsia="標楷體" w:hAnsi="標楷體" w:hint="eastAsia"/>
                <w:sz w:val="26"/>
                <w:szCs w:val="26"/>
              </w:rPr>
              <w:t>善用網路與體適能檢測資源，提供體適能檢測與評估活動，引導學生理解個人體適能的評估標準。</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3</w:t>
            </w:r>
            <w:r>
              <w:rPr>
                <w:rFonts w:ascii="標楷體" w:eastAsia="標楷體" w:hAnsi="標楷體" w:hint="eastAsia"/>
                <w:sz w:val="26"/>
                <w:szCs w:val="26"/>
              </w:rPr>
              <w:t>.</w:t>
            </w:r>
            <w:r w:rsidRPr="00F226B5">
              <w:rPr>
                <w:rFonts w:ascii="標楷體" w:eastAsia="標楷體" w:hAnsi="標楷體" w:hint="eastAsia"/>
                <w:sz w:val="26"/>
                <w:szCs w:val="26"/>
              </w:rPr>
              <w:t>說明體適能運動處方基礎設計原則，引導學生利用此原則規劃體適能促進運動計畫。</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4</w:t>
            </w:r>
            <w:r>
              <w:rPr>
                <w:rFonts w:ascii="標楷體" w:eastAsia="標楷體" w:hAnsi="標楷體" w:hint="eastAsia"/>
                <w:sz w:val="26"/>
                <w:szCs w:val="26"/>
              </w:rPr>
              <w:t>.</w:t>
            </w:r>
            <w:r w:rsidRPr="00F226B5">
              <w:rPr>
                <w:rFonts w:ascii="標楷體" w:eastAsia="標楷體" w:hAnsi="標楷體" w:hint="eastAsia"/>
                <w:sz w:val="26"/>
                <w:szCs w:val="26"/>
              </w:rPr>
              <w:t>利用體適能運動處方表，鼓勵學生實際執行運動計畫並分享執行成效。</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5</w:t>
            </w:r>
            <w:r>
              <w:rPr>
                <w:rFonts w:ascii="標楷體" w:eastAsia="標楷體" w:hAnsi="標楷體" w:hint="eastAsia"/>
                <w:sz w:val="26"/>
                <w:szCs w:val="26"/>
              </w:rPr>
              <w:t>.</w:t>
            </w:r>
            <w:r w:rsidRPr="00F226B5">
              <w:rPr>
                <w:rFonts w:ascii="標楷體" w:eastAsia="標楷體" w:hAnsi="標楷體" w:hint="eastAsia"/>
                <w:sz w:val="26"/>
                <w:szCs w:val="26"/>
              </w:rPr>
              <w:t>了解如何避免運動傷害。</w:t>
            </w:r>
          </w:p>
          <w:p w:rsidR="008D75B5" w:rsidRPr="008D75B5" w:rsidRDefault="008D75B5" w:rsidP="00394EEB">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6</w:t>
            </w:r>
            <w:r>
              <w:rPr>
                <w:rFonts w:ascii="標楷體" w:eastAsia="標楷體" w:hAnsi="標楷體" w:hint="eastAsia"/>
                <w:sz w:val="26"/>
                <w:szCs w:val="26"/>
              </w:rPr>
              <w:t>.了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394EEB">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55" w:type="pct"/>
            <w:gridSpan w:val="3"/>
            <w:vMerge w:val="restart"/>
            <w:tcBorders>
              <w:left w:val="single" w:sz="4" w:space="0" w:color="auto"/>
            </w:tcBorders>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94EEB">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394EEB">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79" w:type="pct"/>
            <w:vMerge/>
            <w:tcBorders>
              <w:right w:val="single" w:sz="4" w:space="0" w:color="auto"/>
            </w:tcBorders>
            <w:shd w:val="clear" w:color="auto" w:fill="F3F3F3"/>
            <w:vAlign w:val="center"/>
          </w:tcPr>
          <w:p w:rsidR="00A66460" w:rsidRPr="00A833B3" w:rsidRDefault="00A66460" w:rsidP="00394EEB">
            <w:pPr>
              <w:jc w:val="center"/>
              <w:rPr>
                <w:rFonts w:ascii="標楷體" w:eastAsia="標楷體" w:hAnsi="標楷體" w:cs="新細明體"/>
                <w:color w:val="FF0000"/>
                <w:sz w:val="26"/>
                <w:szCs w:val="26"/>
              </w:rPr>
            </w:pPr>
          </w:p>
        </w:tc>
        <w:tc>
          <w:tcPr>
            <w:tcW w:w="1355" w:type="pct"/>
            <w:gridSpan w:val="3"/>
            <w:vMerge/>
            <w:tcBorders>
              <w:left w:val="single" w:sz="4" w:space="0" w:color="auto"/>
            </w:tcBorders>
            <w:shd w:val="clear" w:color="auto" w:fill="F3F3F3"/>
            <w:vAlign w:val="center"/>
          </w:tcPr>
          <w:p w:rsidR="00A66460" w:rsidRPr="00A833B3" w:rsidRDefault="00A66460" w:rsidP="00394EEB">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394EEB">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394EEB">
            <w:pPr>
              <w:jc w:val="center"/>
              <w:rPr>
                <w:rFonts w:ascii="標楷體" w:eastAsia="標楷體" w:hAnsi="標楷體"/>
                <w:color w:val="FF0000"/>
                <w:sz w:val="26"/>
                <w:szCs w:val="26"/>
              </w:rPr>
            </w:pPr>
          </w:p>
        </w:tc>
      </w:tr>
      <w:tr w:rsidR="003C63FE" w:rsidTr="00A66460">
        <w:trPr>
          <w:trHeight w:val="1827"/>
        </w:trPr>
        <w:tc>
          <w:tcPr>
            <w:tcW w:w="364" w:type="pct"/>
            <w:vAlign w:val="center"/>
          </w:tcPr>
          <w:p w:rsidR="003C63FE" w:rsidRDefault="003C63FE" w:rsidP="003C63FE">
            <w:pPr>
              <w:jc w:val="center"/>
              <w:rPr>
                <w:rFonts w:ascii="標楷體" w:eastAsia="標楷體" w:hAnsi="標楷體"/>
                <w:sz w:val="26"/>
                <w:szCs w:val="26"/>
              </w:rPr>
            </w:pPr>
            <w:proofErr w:type="gramStart"/>
            <w:r>
              <w:rPr>
                <w:rFonts w:ascii="標楷體" w:eastAsia="標楷體" w:hAnsi="標楷體"/>
                <w:sz w:val="26"/>
                <w:szCs w:val="26"/>
              </w:rPr>
              <w:lastRenderedPageBreak/>
              <w:t>一</w:t>
            </w:r>
            <w:proofErr w:type="gramEnd"/>
          </w:p>
        </w:tc>
        <w:tc>
          <w:tcPr>
            <w:tcW w:w="663" w:type="pct"/>
            <w:vAlign w:val="center"/>
          </w:tcPr>
          <w:p w:rsidR="003C63FE" w:rsidRDefault="003C63FE" w:rsidP="003C63FE">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3C63FE" w:rsidRPr="00582474" w:rsidRDefault="003C63FE" w:rsidP="003C63FE">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79" w:type="pct"/>
            <w:tcBorders>
              <w:right w:val="single" w:sz="4" w:space="0" w:color="auto"/>
            </w:tcBorders>
            <w:vAlign w:val="center"/>
          </w:tcPr>
          <w:p w:rsidR="00D1446A" w:rsidRPr="003C63FE" w:rsidRDefault="00D1446A" w:rsidP="00D1446A">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D1446A" w:rsidP="00EF61B9">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A66460">
        <w:trPr>
          <w:trHeight w:val="1687"/>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3C63FE" w:rsidRPr="00582474" w:rsidRDefault="003C63FE" w:rsidP="003C63FE">
            <w:pPr>
              <w:spacing w:line="260" w:lineRule="exact"/>
              <w:jc w:val="center"/>
              <w:rPr>
                <w:rFonts w:eastAsiaTheme="minorEastAsia"/>
                <w:bCs/>
                <w:snapToGrid w:val="0"/>
                <w:sz w:val="20"/>
                <w:szCs w:val="20"/>
              </w:rPr>
            </w:pP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Pr="00482F49"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80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3C63FE" w:rsidRPr="00482F49"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6B777A" w:rsidRPr="00482F49" w:rsidRDefault="006B777A" w:rsidP="003C63FE">
            <w:pPr>
              <w:spacing w:line="260" w:lineRule="exact"/>
              <w:rPr>
                <w:rFonts w:eastAsiaTheme="minorEastAsia"/>
                <w:sz w:val="20"/>
                <w:szCs w:val="20"/>
              </w:rPr>
            </w:pPr>
            <w:r w:rsidRPr="006B777A">
              <w:rPr>
                <w:rFonts w:ascii="標楷體" w:eastAsia="標楷體" w:hAnsi="標楷體" w:cs="新細明體" w:hint="eastAsia"/>
                <w:b/>
                <w:color w:val="000000"/>
                <w:sz w:val="26"/>
                <w:szCs w:val="20"/>
              </w:rPr>
              <w:t>三、測量身高體重</w:t>
            </w:r>
          </w:p>
        </w:tc>
        <w:tc>
          <w:tcPr>
            <w:tcW w:w="811"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537"/>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C63FE" w:rsidRPr="00CB5F49" w:rsidRDefault="005F2483"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3C63FE">
              <w:rPr>
                <w:rFonts w:ascii="標楷體" w:eastAsia="標楷體" w:hAnsi="標楷體" w:cs="新細明體" w:hint="eastAsia"/>
                <w:color w:val="000000"/>
                <w:sz w:val="26"/>
                <w:szCs w:val="20"/>
              </w:rPr>
              <w:t>.排球-</w:t>
            </w:r>
            <w:r w:rsidR="00E17E27">
              <w:rPr>
                <w:rFonts w:ascii="標楷體" w:eastAsia="標楷體" w:hAnsi="標楷體" w:cs="新細明體" w:hint="eastAsia"/>
                <w:color w:val="000000"/>
                <w:sz w:val="26"/>
                <w:szCs w:val="20"/>
              </w:rPr>
              <w:t>接球</w:t>
            </w:r>
            <w:r w:rsidR="003C63FE">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排球-接球方式講解。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(2)低手接球。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(3)高手接球。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55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五</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C63FE" w:rsidRPr="00CB5F49" w:rsidRDefault="005F2483"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3C63FE">
              <w:rPr>
                <w:rFonts w:ascii="標楷體" w:eastAsia="標楷體" w:hAnsi="標楷體" w:cs="新細明體" w:hint="eastAsia"/>
                <w:color w:val="000000"/>
                <w:sz w:val="26"/>
                <w:szCs w:val="20"/>
              </w:rPr>
              <w:t>排球-</w:t>
            </w:r>
            <w:r>
              <w:rPr>
                <w:rFonts w:ascii="標楷體" w:eastAsia="標楷體" w:hAnsi="標楷體" w:cs="新細明體" w:hint="eastAsia"/>
                <w:color w:val="000000"/>
                <w:sz w:val="26"/>
                <w:szCs w:val="20"/>
              </w:rPr>
              <w:t>發球</w:t>
            </w:r>
            <w:r w:rsidR="003C63FE">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排球-發球方式講解。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(2)低手發球。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(3)高手發球。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260"/>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w:t>
            </w:r>
            <w:r w:rsidRPr="003C63FE">
              <w:rPr>
                <w:rFonts w:ascii="標楷體" w:eastAsia="標楷體" w:hAnsi="標楷體" w:cs="新細明體"/>
                <w:bCs/>
                <w:color w:val="000000"/>
                <w:sz w:val="26"/>
                <w:szCs w:val="20"/>
              </w:rPr>
              <w:lastRenderedPageBreak/>
              <w:t>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場地講解。</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對打方式講解。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969"/>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C63FE" w:rsidRPr="00582474" w:rsidRDefault="003C63FE" w:rsidP="003C63F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lastRenderedPageBreak/>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1.利用課文說明體適能是身體健康的重要指標，還能促進心裡健康、紓解壓力，是全方位健康不可或缺的一環。</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81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八</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P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巧固球-攻擊/走位方式講解。</w:t>
            </w:r>
            <w:r>
              <w:rPr>
                <w:rFonts w:ascii="標楷體" w:eastAsia="標楷體" w:hAnsi="標楷體" w:cs="新細明體"/>
                <w:color w:val="000000"/>
                <w:sz w:val="26"/>
                <w:szCs w:val="20"/>
              </w:rPr>
              <w:br/>
            </w: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巧固球-防守/走位方式講解。</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540"/>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九</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巧固球分組競賽活動，半場5</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巧固球分組競賽活動，全場7</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十一</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534"/>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A66460">
        <w:trPr>
          <w:trHeight w:val="1529"/>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十四</w:t>
            </w:r>
          </w:p>
        </w:tc>
        <w:tc>
          <w:tcPr>
            <w:tcW w:w="663" w:type="pct"/>
            <w:vAlign w:val="center"/>
          </w:tcPr>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90D6F" w:rsidRDefault="00390D6F" w:rsidP="00390D6F">
            <w:pPr>
              <w:spacing w:line="0" w:lineRule="atLeast"/>
              <w:jc w:val="center"/>
              <w:rPr>
                <w:rFonts w:ascii="標楷體" w:eastAsia="標楷體" w:hAnsi="標楷體" w:cs="細明體"/>
                <w:sz w:val="26"/>
                <w:szCs w:val="26"/>
              </w:rPr>
            </w:pPr>
            <w:r>
              <w:rPr>
                <w:rFonts w:ascii="標楷體" w:eastAsia="標楷體" w:hAnsi="標楷體" w:cs="新細明體" w:hint="eastAsia"/>
                <w:color w:val="000000"/>
                <w:sz w:val="26"/>
                <w:szCs w:val="20"/>
              </w:rPr>
              <w:t>仰臥起坐</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07" w:type="pct"/>
            <w:tcBorders>
              <w:left w:val="single" w:sz="4" w:space="0" w:color="auto"/>
            </w:tcBorders>
            <w:vAlign w:val="center"/>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3.歸納健康體適能分為五個要素：身體組成、柔軟度、肌力、肌耐力、心肺耐力。</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834"/>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十五</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w:t>
            </w:r>
            <w:r w:rsidRPr="003C63FE">
              <w:rPr>
                <w:rFonts w:ascii="標楷體" w:eastAsia="標楷體" w:hAnsi="標楷體" w:cs="新細明體"/>
                <w:bCs/>
                <w:color w:val="000000"/>
                <w:sz w:val="26"/>
                <w:szCs w:val="20"/>
              </w:rPr>
              <w:lastRenderedPageBreak/>
              <w:t>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68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十六</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827"/>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十七</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526"/>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390D6F" w:rsidRPr="00C97289"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D478CE">
        <w:trPr>
          <w:trHeight w:val="153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十九</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390D6F" w:rsidRPr="00C97289"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4"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10" w:type="pct"/>
            <w:gridSpan w:val="2"/>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A66460">
        <w:trPr>
          <w:trHeight w:val="118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二十</w:t>
            </w:r>
          </w:p>
        </w:tc>
        <w:tc>
          <w:tcPr>
            <w:tcW w:w="663" w:type="pct"/>
            <w:vAlign w:val="center"/>
          </w:tcPr>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390D6F" w:rsidRDefault="00390D6F" w:rsidP="00390D6F">
            <w:pPr>
              <w:jc w:val="center"/>
              <w:rPr>
                <w:rFonts w:ascii="標楷體" w:eastAsia="標楷體" w:hAnsi="標楷體"/>
                <w:sz w:val="26"/>
                <w:szCs w:val="26"/>
              </w:rPr>
            </w:pPr>
            <w:r w:rsidRPr="003A7E41">
              <w:rPr>
                <w:rFonts w:ascii="標楷體" w:eastAsia="標楷體" w:hAnsi="標楷體" w:cs="新細明體" w:hint="eastAsia"/>
                <w:bCs/>
                <w:snapToGrid w:val="0"/>
                <w:color w:val="000000"/>
                <w:sz w:val="26"/>
                <w:szCs w:val="20"/>
              </w:rPr>
              <w:lastRenderedPageBreak/>
              <w:t>耐力測驗</w:t>
            </w:r>
          </w:p>
        </w:tc>
        <w:tc>
          <w:tcPr>
            <w:tcW w:w="824"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lastRenderedPageBreak/>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w:t>
            </w:r>
            <w:r w:rsidRPr="003C63FE">
              <w:rPr>
                <w:rFonts w:ascii="標楷體" w:eastAsia="標楷體" w:hAnsi="標楷體" w:cs="新細明體"/>
                <w:bCs/>
                <w:color w:val="000000"/>
                <w:sz w:val="26"/>
                <w:szCs w:val="20"/>
              </w:rPr>
              <w:lastRenderedPageBreak/>
              <w:t>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10" w:type="pct"/>
            <w:gridSpan w:val="2"/>
            <w:tcBorders>
              <w:left w:val="single" w:sz="4" w:space="0" w:color="auto"/>
            </w:tcBorders>
            <w:vAlign w:val="center"/>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w:t>
            </w:r>
            <w:r w:rsidRPr="00582474">
              <w:rPr>
                <w:rFonts w:ascii="標楷體" w:eastAsia="標楷體" w:hAnsi="標楷體" w:cs="新細明體" w:hint="eastAsia"/>
                <w:color w:val="000000"/>
                <w:sz w:val="26"/>
                <w:szCs w:val="20"/>
              </w:rPr>
              <w:lastRenderedPageBreak/>
              <w:t>技與生活的進步造成現代人缺乏運動或是運動量不足的情形。</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w:t>
            </w:r>
            <w:r w:rsidRPr="00582474">
              <w:rPr>
                <w:rFonts w:ascii="標楷體" w:eastAsia="標楷體" w:hAnsi="標楷體" w:cs="新細明體" w:hint="eastAsia"/>
                <w:color w:val="000000"/>
                <w:sz w:val="26"/>
                <w:szCs w:val="20"/>
              </w:rPr>
              <w:lastRenderedPageBreak/>
              <w:t>性、敏捷性、平衡感、反應時間。</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C576CF" w:rsidRPr="002A5D40" w:rsidRDefault="00C576CF" w:rsidP="00C576CF">
      <w:pPr>
        <w:rPr>
          <w:rFonts w:ascii="標楷體" w:eastAsia="標楷體" w:hAnsi="標楷體"/>
          <w:sz w:val="28"/>
          <w:szCs w:val="28"/>
        </w:rPr>
      </w:pPr>
      <w:proofErr w:type="gramStart"/>
      <w:r w:rsidRPr="002A5D40">
        <w:rPr>
          <w:rFonts w:ascii="標楷體" w:eastAsia="標楷體" w:hAnsi="標楷體" w:hint="eastAsia"/>
          <w:sz w:val="28"/>
          <w:szCs w:val="28"/>
        </w:rPr>
        <w:lastRenderedPageBreak/>
        <w:t>註</w:t>
      </w:r>
      <w:proofErr w:type="gramEnd"/>
      <w:r w:rsidRPr="002A5D40">
        <w:rPr>
          <w:rFonts w:ascii="標楷體" w:eastAsia="標楷體" w:hAnsi="標楷體" w:hint="eastAsia"/>
          <w:sz w:val="28"/>
          <w:szCs w:val="28"/>
        </w:rPr>
        <w:t>:</w:t>
      </w:r>
    </w:p>
    <w:p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w:t>
      </w:r>
      <w:proofErr w:type="gramStart"/>
      <w:r w:rsidRPr="00C576CF">
        <w:rPr>
          <w:rFonts w:ascii="標楷體" w:eastAsia="標楷體" w:hAnsi="標楷體" w:hint="eastAsia"/>
          <w:sz w:val="28"/>
          <w:szCs w:val="28"/>
        </w:rPr>
        <w:t>週</w:t>
      </w:r>
      <w:proofErr w:type="gramEnd"/>
      <w:r w:rsidRPr="00C576CF">
        <w:rPr>
          <w:rFonts w:ascii="標楷體" w:eastAsia="標楷體" w:hAnsi="標楷體" w:hint="eastAsia"/>
          <w:sz w:val="28"/>
          <w:szCs w:val="28"/>
        </w:rPr>
        <w:t>次得合併填列。</w:t>
      </w:r>
    </w:p>
    <w:p w:rsidR="00302F95" w:rsidRPr="00302F95" w:rsidRDefault="00302F95" w:rsidP="007C5EB7">
      <w:pPr>
        <w:rPr>
          <w:rFonts w:ascii="標楷體" w:eastAsia="標楷體" w:hAnsi="標楷體"/>
          <w:sz w:val="28"/>
          <w:szCs w:val="28"/>
        </w:rPr>
      </w:pPr>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234" w:rsidRDefault="00943234" w:rsidP="001E09F9">
      <w:r>
        <w:separator/>
      </w:r>
    </w:p>
  </w:endnote>
  <w:endnote w:type="continuationSeparator" w:id="0">
    <w:p w:rsidR="00943234" w:rsidRDefault="0094323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234" w:rsidRDefault="00943234" w:rsidP="001E09F9">
      <w:r>
        <w:separator/>
      </w:r>
    </w:p>
  </w:footnote>
  <w:footnote w:type="continuationSeparator" w:id="0">
    <w:p w:rsidR="00943234" w:rsidRDefault="00943234"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6E" w:rsidRPr="002B1165" w:rsidRDefault="001B016E">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1B016E" w:rsidRDefault="001B01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C2509"/>
    <w:rsid w:val="000D6595"/>
    <w:rsid w:val="000D6C32"/>
    <w:rsid w:val="000E5576"/>
    <w:rsid w:val="000E70B6"/>
    <w:rsid w:val="000F1175"/>
    <w:rsid w:val="000F389E"/>
    <w:rsid w:val="000F5993"/>
    <w:rsid w:val="000F7BDE"/>
    <w:rsid w:val="00105A8B"/>
    <w:rsid w:val="00112BD7"/>
    <w:rsid w:val="00116A31"/>
    <w:rsid w:val="00132CBA"/>
    <w:rsid w:val="001349A8"/>
    <w:rsid w:val="00137654"/>
    <w:rsid w:val="00140387"/>
    <w:rsid w:val="00140C9F"/>
    <w:rsid w:val="0014689E"/>
    <w:rsid w:val="00157CEA"/>
    <w:rsid w:val="00180CC5"/>
    <w:rsid w:val="00182BE0"/>
    <w:rsid w:val="001977AB"/>
    <w:rsid w:val="001A3422"/>
    <w:rsid w:val="001B016E"/>
    <w:rsid w:val="001B6014"/>
    <w:rsid w:val="001C7F16"/>
    <w:rsid w:val="001E09F9"/>
    <w:rsid w:val="001F390E"/>
    <w:rsid w:val="001F78B1"/>
    <w:rsid w:val="0021292F"/>
    <w:rsid w:val="00212A52"/>
    <w:rsid w:val="002133AB"/>
    <w:rsid w:val="002201F5"/>
    <w:rsid w:val="0026307C"/>
    <w:rsid w:val="00263AA3"/>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0F15"/>
    <w:rsid w:val="002E4FC6"/>
    <w:rsid w:val="002E6C2E"/>
    <w:rsid w:val="00301FFE"/>
    <w:rsid w:val="00302F95"/>
    <w:rsid w:val="00306883"/>
    <w:rsid w:val="00310674"/>
    <w:rsid w:val="0035113D"/>
    <w:rsid w:val="003528CC"/>
    <w:rsid w:val="00353873"/>
    <w:rsid w:val="003542DC"/>
    <w:rsid w:val="00355D54"/>
    <w:rsid w:val="0035609C"/>
    <w:rsid w:val="003563DE"/>
    <w:rsid w:val="00375C59"/>
    <w:rsid w:val="0038261A"/>
    <w:rsid w:val="00387EA3"/>
    <w:rsid w:val="00390D6F"/>
    <w:rsid w:val="00394EEB"/>
    <w:rsid w:val="003956BA"/>
    <w:rsid w:val="003A1011"/>
    <w:rsid w:val="003A62D3"/>
    <w:rsid w:val="003B761D"/>
    <w:rsid w:val="003C0F32"/>
    <w:rsid w:val="003C63FE"/>
    <w:rsid w:val="003E58CE"/>
    <w:rsid w:val="003E6127"/>
    <w:rsid w:val="003F2548"/>
    <w:rsid w:val="004002D9"/>
    <w:rsid w:val="0042601A"/>
    <w:rsid w:val="00430520"/>
    <w:rsid w:val="00441F65"/>
    <w:rsid w:val="004436C6"/>
    <w:rsid w:val="004532CD"/>
    <w:rsid w:val="0046070B"/>
    <w:rsid w:val="00462888"/>
    <w:rsid w:val="00464E51"/>
    <w:rsid w:val="00465DD8"/>
    <w:rsid w:val="00465E71"/>
    <w:rsid w:val="00465F09"/>
    <w:rsid w:val="004712CD"/>
    <w:rsid w:val="00472E1A"/>
    <w:rsid w:val="00475D4B"/>
    <w:rsid w:val="004874E9"/>
    <w:rsid w:val="004A5F0B"/>
    <w:rsid w:val="004B2F72"/>
    <w:rsid w:val="004B6054"/>
    <w:rsid w:val="004C309D"/>
    <w:rsid w:val="004C64C5"/>
    <w:rsid w:val="004E2037"/>
    <w:rsid w:val="004E294C"/>
    <w:rsid w:val="004F30B5"/>
    <w:rsid w:val="005207C8"/>
    <w:rsid w:val="00525F2A"/>
    <w:rsid w:val="00526E16"/>
    <w:rsid w:val="005279C8"/>
    <w:rsid w:val="00541956"/>
    <w:rsid w:val="00543CDD"/>
    <w:rsid w:val="00567AD2"/>
    <w:rsid w:val="005854EE"/>
    <w:rsid w:val="005A3447"/>
    <w:rsid w:val="005A5B68"/>
    <w:rsid w:val="005A7DC5"/>
    <w:rsid w:val="005B0218"/>
    <w:rsid w:val="005C6DD4"/>
    <w:rsid w:val="005F2483"/>
    <w:rsid w:val="005F3BBD"/>
    <w:rsid w:val="005F5321"/>
    <w:rsid w:val="0060053B"/>
    <w:rsid w:val="0060058D"/>
    <w:rsid w:val="0060210D"/>
    <w:rsid w:val="00613E83"/>
    <w:rsid w:val="006304AE"/>
    <w:rsid w:val="006369D1"/>
    <w:rsid w:val="006432B6"/>
    <w:rsid w:val="00653020"/>
    <w:rsid w:val="0065561F"/>
    <w:rsid w:val="00663FA6"/>
    <w:rsid w:val="00666573"/>
    <w:rsid w:val="00673AC1"/>
    <w:rsid w:val="0069753D"/>
    <w:rsid w:val="00697A3D"/>
    <w:rsid w:val="006A1314"/>
    <w:rsid w:val="006A1EDB"/>
    <w:rsid w:val="006A5077"/>
    <w:rsid w:val="006B777A"/>
    <w:rsid w:val="006B7BF8"/>
    <w:rsid w:val="006C57EA"/>
    <w:rsid w:val="006C6ABE"/>
    <w:rsid w:val="006F5AF6"/>
    <w:rsid w:val="006F602C"/>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E076D"/>
    <w:rsid w:val="007E09E1"/>
    <w:rsid w:val="00803C0F"/>
    <w:rsid w:val="00804B09"/>
    <w:rsid w:val="008140E7"/>
    <w:rsid w:val="008243A7"/>
    <w:rsid w:val="008262C3"/>
    <w:rsid w:val="008346F1"/>
    <w:rsid w:val="0087419E"/>
    <w:rsid w:val="00877B86"/>
    <w:rsid w:val="008867DC"/>
    <w:rsid w:val="008970C0"/>
    <w:rsid w:val="008A1E57"/>
    <w:rsid w:val="008A6A78"/>
    <w:rsid w:val="008B2175"/>
    <w:rsid w:val="008B45CB"/>
    <w:rsid w:val="008B4C67"/>
    <w:rsid w:val="008C15A9"/>
    <w:rsid w:val="008D68E8"/>
    <w:rsid w:val="008D6D99"/>
    <w:rsid w:val="008D7541"/>
    <w:rsid w:val="008D75B5"/>
    <w:rsid w:val="008D77AD"/>
    <w:rsid w:val="008F5F93"/>
    <w:rsid w:val="00906FFB"/>
    <w:rsid w:val="00922B37"/>
    <w:rsid w:val="00926E44"/>
    <w:rsid w:val="0093146B"/>
    <w:rsid w:val="00943234"/>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25D2A"/>
    <w:rsid w:val="00B33D93"/>
    <w:rsid w:val="00B5082C"/>
    <w:rsid w:val="00B558E7"/>
    <w:rsid w:val="00B61C14"/>
    <w:rsid w:val="00B632C0"/>
    <w:rsid w:val="00B63E0E"/>
    <w:rsid w:val="00B6411C"/>
    <w:rsid w:val="00B70CDE"/>
    <w:rsid w:val="00B721A6"/>
    <w:rsid w:val="00B72A3F"/>
    <w:rsid w:val="00B72A6D"/>
    <w:rsid w:val="00B739E3"/>
    <w:rsid w:val="00B76925"/>
    <w:rsid w:val="00B823EA"/>
    <w:rsid w:val="00BB1FAA"/>
    <w:rsid w:val="00BC322A"/>
    <w:rsid w:val="00BD7560"/>
    <w:rsid w:val="00BE4E64"/>
    <w:rsid w:val="00BF2742"/>
    <w:rsid w:val="00BF319C"/>
    <w:rsid w:val="00C050B2"/>
    <w:rsid w:val="00C12A43"/>
    <w:rsid w:val="00C158EB"/>
    <w:rsid w:val="00C17794"/>
    <w:rsid w:val="00C201E8"/>
    <w:rsid w:val="00C205B2"/>
    <w:rsid w:val="00C23B9C"/>
    <w:rsid w:val="00C51370"/>
    <w:rsid w:val="00C576CF"/>
    <w:rsid w:val="00C71BBD"/>
    <w:rsid w:val="00C85944"/>
    <w:rsid w:val="00C945B9"/>
    <w:rsid w:val="00CB6241"/>
    <w:rsid w:val="00CC11EC"/>
    <w:rsid w:val="00CC6B46"/>
    <w:rsid w:val="00CD5276"/>
    <w:rsid w:val="00CE0A6C"/>
    <w:rsid w:val="00CE401D"/>
    <w:rsid w:val="00CE4584"/>
    <w:rsid w:val="00CE63A2"/>
    <w:rsid w:val="00D06C9B"/>
    <w:rsid w:val="00D075AF"/>
    <w:rsid w:val="00D1446A"/>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D38E1"/>
    <w:rsid w:val="00DE11D7"/>
    <w:rsid w:val="00DE765C"/>
    <w:rsid w:val="00DF1E3D"/>
    <w:rsid w:val="00DF7EF5"/>
    <w:rsid w:val="00E0428B"/>
    <w:rsid w:val="00E17E27"/>
    <w:rsid w:val="00E422F9"/>
    <w:rsid w:val="00E51C64"/>
    <w:rsid w:val="00E5508F"/>
    <w:rsid w:val="00E66134"/>
    <w:rsid w:val="00E671A4"/>
    <w:rsid w:val="00E73E30"/>
    <w:rsid w:val="00E95048"/>
    <w:rsid w:val="00EA04D5"/>
    <w:rsid w:val="00EA37ED"/>
    <w:rsid w:val="00EA3FCA"/>
    <w:rsid w:val="00EA7035"/>
    <w:rsid w:val="00EE064C"/>
    <w:rsid w:val="00EF61B9"/>
    <w:rsid w:val="00F024D0"/>
    <w:rsid w:val="00F06920"/>
    <w:rsid w:val="00F240EF"/>
    <w:rsid w:val="00F326F9"/>
    <w:rsid w:val="00F55010"/>
    <w:rsid w:val="00F563DF"/>
    <w:rsid w:val="00F60B4A"/>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C354D"/>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4EAC-03E0-4E83-B244-10963B9E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2966</Words>
  <Characters>16909</Characters>
  <Application>Microsoft Office Word</Application>
  <DocSecurity>0</DocSecurity>
  <Lines>140</Lines>
  <Paragraphs>39</Paragraphs>
  <ScaleCrop>false</ScaleCrop>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WIN</cp:lastModifiedBy>
  <cp:revision>2</cp:revision>
  <cp:lastPrinted>2019-03-26T07:40:00Z</cp:lastPrinted>
  <dcterms:created xsi:type="dcterms:W3CDTF">2022-06-20T06:12:00Z</dcterms:created>
  <dcterms:modified xsi:type="dcterms:W3CDTF">2022-06-20T06:12:00Z</dcterms:modified>
</cp:coreProperties>
</file>