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21A6" w:rsidRPr="002B1165" w:rsidRDefault="00B721A6" w:rsidP="00B721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hint="eastAsia"/>
                <w:sz w:val="28"/>
              </w:rPr>
              <w:t>領域</w:t>
            </w:r>
          </w:p>
          <w:p w:rsidR="004002D9" w:rsidRDefault="004002D9" w:rsidP="004002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002D9" w:rsidRPr="00D4367A" w:rsidRDefault="004002D9" w:rsidP="004002D9">
            <w:pPr>
              <w:rPr>
                <w:rFonts w:ascii="標楷體" w:eastAsia="標楷體" w:hAnsi="標楷體"/>
                <w:strike/>
                <w:color w:val="FF0000"/>
                <w:sz w:val="28"/>
                <w:shd w:val="pct15" w:color="auto" w:fill="FFFFFF"/>
              </w:rPr>
            </w:pPr>
            <w:r>
              <w:rPr>
                <w:rFonts w:ascii="標楷體" w:eastAsia="標楷體" w:hAnsi="標楷體" w:hint="eastAsia"/>
                <w:color w:val="000000"/>
                <w:sz w:val="28"/>
              </w:rPr>
              <w:t>健康與體育領域(體育)</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002D9" w:rsidRPr="00DE11D7" w:rsidRDefault="00D450ED" w:rsidP="004002D9">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4002D9" w:rsidRPr="00DE11D7">
              <w:rPr>
                <w:rFonts w:ascii="標楷體" w:eastAsia="標楷體" w:hAnsi="標楷體" w:hint="eastAsia"/>
                <w:color w:val="000000" w:themeColor="text1"/>
                <w:sz w:val="28"/>
              </w:rPr>
              <w:t>年級</w:t>
            </w:r>
            <w:r w:rsidR="004002D9">
              <w:rPr>
                <w:rFonts w:ascii="標楷體" w:eastAsia="標楷體" w:hAnsi="標楷體" w:hint="eastAsia"/>
                <w:color w:val="000000" w:themeColor="text1"/>
                <w:sz w:val="28"/>
              </w:rPr>
              <w:t>，共</w:t>
            </w:r>
            <w:r w:rsidR="004002D9">
              <w:rPr>
                <w:rFonts w:ascii="標楷體" w:eastAsia="標楷體" w:hAnsi="標楷體" w:hint="eastAsia"/>
                <w:color w:val="000000" w:themeColor="text1"/>
                <w:sz w:val="28"/>
                <w:u w:val="single"/>
              </w:rPr>
              <w:t xml:space="preserve">   2   </w:t>
            </w:r>
            <w:r w:rsidR="004002D9" w:rsidRPr="00DE11D7">
              <w:rPr>
                <w:rFonts w:ascii="標楷體" w:eastAsia="標楷體" w:hAnsi="標楷體" w:hint="eastAsia"/>
                <w:color w:val="000000" w:themeColor="text1"/>
                <w:sz w:val="28"/>
              </w:rPr>
              <w:t>班</w:t>
            </w:r>
          </w:p>
        </w:tc>
      </w:tr>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sz w:val="28"/>
              </w:rPr>
              <w:t>教師</w:t>
            </w:r>
          </w:p>
        </w:tc>
        <w:tc>
          <w:tcPr>
            <w:tcW w:w="5288" w:type="dxa"/>
            <w:vAlign w:val="center"/>
          </w:tcPr>
          <w:p w:rsidR="004002D9" w:rsidRPr="006F5AF6" w:rsidRDefault="004002D9" w:rsidP="004002D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4002D9" w:rsidRPr="00DE11D7" w:rsidRDefault="004002D9" w:rsidP="004002D9">
            <w:pPr>
              <w:rPr>
                <w:rFonts w:ascii="標楷體" w:eastAsia="標楷體" w:hAnsi="標楷體"/>
                <w:color w:val="000000" w:themeColor="text1"/>
                <w:sz w:val="28"/>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2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21  </w:t>
            </w:r>
            <w:proofErr w:type="gramStart"/>
            <w:r w:rsidRPr="00DE11D7">
              <w:rPr>
                <w:rFonts w:ascii="標楷體" w:eastAsia="標楷體" w:hAnsi="標楷體" w:hint="eastAsia"/>
                <w:color w:val="000000" w:themeColor="text1"/>
                <w:sz w:val="28"/>
              </w:rPr>
              <w:t>週</w:t>
            </w:r>
            <w:proofErr w:type="gramEnd"/>
            <w:r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42 </w:t>
            </w:r>
            <w:r w:rsidRPr="00DE11D7">
              <w:rPr>
                <w:rFonts w:ascii="標楷體" w:eastAsia="標楷體" w:hAnsi="標楷體" w:hint="eastAsia"/>
                <w:color w:val="000000" w:themeColor="text1"/>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78"/>
        <w:gridCol w:w="9"/>
        <w:gridCol w:w="49"/>
        <w:gridCol w:w="20"/>
        <w:gridCol w:w="3950"/>
        <w:gridCol w:w="2359"/>
        <w:gridCol w:w="2990"/>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介紹體能訓練項目及實作原則。</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2.介紹田徑各項項目及場地</w:t>
            </w:r>
            <w:r w:rsidRPr="00A64628">
              <w:rPr>
                <w:rFonts w:ascii="標楷體" w:eastAsia="標楷體" w:hAnsi="標楷體" w:hint="eastAsia"/>
                <w:sz w:val="26"/>
                <w:szCs w:val="26"/>
              </w:rPr>
              <w:t>。</w:t>
            </w:r>
          </w:p>
          <w:p w:rsidR="00803C0F" w:rsidRDefault="00803C0F" w:rsidP="00803C0F">
            <w:pPr>
              <w:rPr>
                <w:rFonts w:ascii="標楷體" w:eastAsia="標楷體" w:hAnsi="標楷體"/>
                <w:sz w:val="26"/>
                <w:szCs w:val="26"/>
              </w:rPr>
            </w:pPr>
            <w:r>
              <w:rPr>
                <w:rFonts w:ascii="標楷體" w:eastAsia="標楷體" w:hAnsi="標楷體" w:hint="eastAsia"/>
                <w:sz w:val="26"/>
                <w:szCs w:val="26"/>
              </w:rPr>
              <w:t>3.</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田徑-起跑架使用方式及動作要領。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4.</w:t>
            </w:r>
            <w:r w:rsidRPr="00F226B5">
              <w:rPr>
                <w:rFonts w:ascii="標楷體" w:eastAsia="標楷體" w:hAnsi="標楷體" w:hint="eastAsia"/>
                <w:sz w:val="26"/>
                <w:szCs w:val="26"/>
              </w:rPr>
              <w:t>了解起跑的重要性，並體驗短距離的蹲踞式起跑、中長距離跑的站立式起跑的動作要領。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5.</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田徑-跳高方式及動作要領。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6.</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田徑-跳遠方式及動作要領。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7.</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田徑-跳鉛球方式及動作要領。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8.</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w:t>
            </w:r>
            <w:r>
              <w:rPr>
                <w:rFonts w:ascii="標楷體" w:eastAsia="標楷體" w:hAnsi="標楷體" w:hint="eastAsia"/>
                <w:sz w:val="26"/>
                <w:szCs w:val="26"/>
              </w:rPr>
              <w:t>接力</w:t>
            </w:r>
            <w:r w:rsidRPr="00A64628">
              <w:rPr>
                <w:rFonts w:ascii="標楷體" w:eastAsia="標楷體" w:hAnsi="標楷體" w:hint="eastAsia"/>
                <w:sz w:val="26"/>
                <w:szCs w:val="26"/>
              </w:rPr>
              <w:t>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9.</w:t>
            </w:r>
            <w:r w:rsidRPr="00F226B5">
              <w:rPr>
                <w:rFonts w:ascii="標楷體" w:eastAsia="標楷體" w:hAnsi="標楷體" w:hint="eastAsia"/>
                <w:sz w:val="26"/>
                <w:szCs w:val="26"/>
              </w:rPr>
              <w:t>體驗不同的短距離起跑、中長距離起跑方式，並熟悉其動作的要領。</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10.</w:t>
            </w:r>
            <w:r w:rsidRPr="00F226B5">
              <w:rPr>
                <w:rFonts w:ascii="標楷體" w:eastAsia="標楷體" w:hAnsi="標楷體" w:hint="eastAsia"/>
                <w:sz w:val="26"/>
                <w:szCs w:val="26"/>
              </w:rPr>
              <w:t>引導學生明白接力賽跑的意義，並熟練傳接棒時的動作要領，並培養學生團隊合作精神。</w:t>
            </w:r>
          </w:p>
          <w:p w:rsidR="00803C0F" w:rsidRPr="00265180" w:rsidRDefault="00803C0F" w:rsidP="00803C0F">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4F3D9A">
              <w:rPr>
                <w:rFonts w:ascii="標楷體" w:eastAsia="標楷體" w:hAnsi="標楷體" w:hint="eastAsia"/>
                <w:sz w:val="26"/>
                <w:szCs w:val="26"/>
              </w:rPr>
              <w:t>引導學生思考接力賽跑的策略，並清楚如何選擇適宜的傳接棒和</w:t>
            </w:r>
            <w:proofErr w:type="gramStart"/>
            <w:r w:rsidRPr="004F3D9A">
              <w:rPr>
                <w:rFonts w:ascii="標楷體" w:eastAsia="標楷體" w:hAnsi="標楷體" w:hint="eastAsia"/>
                <w:sz w:val="26"/>
                <w:szCs w:val="26"/>
              </w:rPr>
              <w:t>棒次</w:t>
            </w:r>
            <w:proofErr w:type="gramEnd"/>
            <w:r w:rsidRPr="004F3D9A">
              <w:rPr>
                <w:rFonts w:ascii="標楷體" w:eastAsia="標楷體" w:hAnsi="標楷體" w:hint="eastAsia"/>
                <w:sz w:val="26"/>
                <w:szCs w:val="26"/>
              </w:rPr>
              <w:t>安排的策略。</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介紹校慶運動會比賽項目及徵選比賽項目選手。</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03C0F" w:rsidRPr="00803C0F" w:rsidRDefault="00803C0F" w:rsidP="006C6ABE">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803C0F" w:rsidTr="00A66460">
        <w:trPr>
          <w:trHeight w:val="1827"/>
        </w:trPr>
        <w:tc>
          <w:tcPr>
            <w:tcW w:w="364" w:type="pct"/>
            <w:vAlign w:val="center"/>
          </w:tcPr>
          <w:p w:rsidR="00803C0F" w:rsidRDefault="00803C0F" w:rsidP="00803C0F">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803C0F" w:rsidRDefault="00803C0F" w:rsidP="00803C0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52" w:type="pct"/>
            <w:gridSpan w:val="2"/>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803C0F" w:rsidRPr="00BD64BF" w:rsidRDefault="00C26333" w:rsidP="00C26333">
            <w:pPr>
              <w:spacing w:line="260" w:lineRule="exact"/>
              <w:jc w:val="center"/>
              <w:rPr>
                <w:rFonts w:ascii="標楷體" w:eastAsia="標楷體" w:hAnsi="標楷體" w:cs="新細明體"/>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68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(田賽)</w:t>
            </w:r>
          </w:p>
        </w:tc>
        <w:tc>
          <w:tcPr>
            <w:tcW w:w="752" w:type="pct"/>
            <w:gridSpan w:val="2"/>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田徑場地介紹及項目介紹(田賽)</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1.</w:t>
            </w:r>
            <w:r w:rsidRPr="000352EE">
              <w:rPr>
                <w:rFonts w:ascii="標楷體" w:eastAsia="標楷體" w:hAnsi="標楷體" w:cs="新細明體"/>
                <w:color w:val="000000"/>
                <w:sz w:val="26"/>
                <w:szCs w:val="20"/>
              </w:rPr>
              <w:t>跳躍</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(1)田徑-跳高。</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撐竿跳高</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跳遠</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三級跳</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2.</w:t>
            </w:r>
            <w:r w:rsidRPr="000352EE">
              <w:rPr>
                <w:rFonts w:ascii="標楷體" w:eastAsia="標楷體" w:hAnsi="標楷體" w:cs="新細明體"/>
                <w:color w:val="000000"/>
                <w:sz w:val="26"/>
                <w:szCs w:val="20"/>
              </w:rPr>
              <w:t>投擲</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0352EE">
              <w:rPr>
                <w:rFonts w:ascii="標楷體" w:eastAsia="標楷體" w:hAnsi="標楷體" w:cs="新細明體"/>
                <w:color w:val="000000"/>
                <w:sz w:val="26"/>
                <w:szCs w:val="20"/>
              </w:rPr>
              <w:t>鉛球</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鐵餅</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標槍</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鏈球</w:t>
            </w:r>
            <w:r>
              <w:rPr>
                <w:rFonts w:ascii="標楷體" w:eastAsia="標楷體" w:hAnsi="標楷體" w:cs="新細明體" w:hint="eastAsia"/>
                <w:color w:val="000000"/>
                <w:sz w:val="26"/>
                <w:szCs w:val="20"/>
              </w:rPr>
              <w:t>。</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808"/>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(徑賽)</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起跑架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Default="00803C0F" w:rsidP="00803C0F">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實</w:t>
            </w:r>
          </w:p>
        </w:tc>
        <w:tc>
          <w:tcPr>
            <w:tcW w:w="776" w:type="pct"/>
            <w:gridSpan w:val="4"/>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Default="00C26333" w:rsidP="00C26333">
            <w:pPr>
              <w:rPr>
                <w:rFonts w:ascii="標楷體" w:eastAsia="標楷體" w:hAnsi="標楷體" w:cs="新細明體"/>
                <w:color w:val="000000"/>
                <w:sz w:val="26"/>
                <w:szCs w:val="26"/>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田徑場地介紹及項目介紹(徑賽)</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A14086">
              <w:rPr>
                <w:rFonts w:ascii="標楷體" w:eastAsia="標楷體" w:hAnsi="標楷體" w:cs="新細明體"/>
                <w:color w:val="000000"/>
                <w:sz w:val="26"/>
                <w:szCs w:val="20"/>
              </w:rPr>
              <w:t>短距離跑</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A14086">
              <w:rPr>
                <w:rFonts w:ascii="標楷體" w:eastAsia="標楷體" w:hAnsi="標楷體" w:cs="新細明體"/>
                <w:color w:val="000000"/>
                <w:sz w:val="26"/>
                <w:szCs w:val="20"/>
              </w:rPr>
              <w:t>中距離跑</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A14086">
              <w:rPr>
                <w:rFonts w:ascii="標楷體" w:eastAsia="標楷體" w:hAnsi="標楷體" w:cs="新細明體"/>
                <w:color w:val="000000"/>
                <w:sz w:val="26"/>
                <w:szCs w:val="20"/>
              </w:rPr>
              <w:t>長距離跑</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A14086">
              <w:rPr>
                <w:rFonts w:ascii="標楷體" w:eastAsia="標楷體" w:hAnsi="標楷體" w:cs="新細明體"/>
                <w:color w:val="000000"/>
                <w:sz w:val="26"/>
                <w:szCs w:val="20"/>
              </w:rPr>
              <w:t>接力跑</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(5)田徑-</w:t>
            </w:r>
            <w:r w:rsidRPr="00A14086">
              <w:rPr>
                <w:rFonts w:ascii="標楷體" w:eastAsia="標楷體" w:hAnsi="標楷體" w:cs="新細明體"/>
                <w:color w:val="000000"/>
                <w:sz w:val="26"/>
                <w:szCs w:val="20"/>
              </w:rPr>
              <w:t>跨欄</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(6)田徑-</w:t>
            </w:r>
            <w:r w:rsidRPr="00A14086">
              <w:rPr>
                <w:rFonts w:ascii="標楷體" w:eastAsia="標楷體" w:hAnsi="標楷體" w:cs="新細明體"/>
                <w:color w:val="000000"/>
                <w:sz w:val="26"/>
                <w:szCs w:val="20"/>
              </w:rPr>
              <w:t>障礙跑</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b/>
                <w:color w:val="000000"/>
                <w:sz w:val="26"/>
                <w:szCs w:val="20"/>
              </w:rPr>
            </w:pPr>
            <w:r>
              <w:rPr>
                <w:rFonts w:ascii="標楷體" w:eastAsia="標楷體" w:hAnsi="標楷體" w:cs="新細明體" w:hint="eastAsia"/>
                <w:b/>
                <w:color w:val="000000"/>
                <w:sz w:val="26"/>
                <w:szCs w:val="20"/>
              </w:rPr>
              <w:t>四</w:t>
            </w:r>
            <w:r w:rsidRPr="0058247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田徑-起跑架</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1.使用項目介紹。</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2.使用方式介紹。</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3.使用規則規定介紹。</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4.分組實作練習。</w:t>
            </w:r>
          </w:p>
          <w:p w:rsidR="00803C0F" w:rsidRPr="00582474" w:rsidRDefault="00803C0F" w:rsidP="00803C0F">
            <w:pPr>
              <w:spacing w:line="260" w:lineRule="exact"/>
              <w:rPr>
                <w:rFonts w:eastAsiaTheme="minorEastAsia"/>
                <w:b/>
                <w:sz w:val="20"/>
                <w:szCs w:val="20"/>
              </w:rPr>
            </w:pPr>
            <w:r>
              <w:rPr>
                <w:rFonts w:ascii="標楷體" w:eastAsia="標楷體" w:hAnsi="標楷體" w:cs="新細明體" w:hint="eastAsia"/>
                <w:b/>
                <w:color w:val="000000"/>
                <w:sz w:val="26"/>
                <w:szCs w:val="20"/>
              </w:rPr>
              <w:t>五</w:t>
            </w:r>
            <w:r w:rsidRPr="00582474">
              <w:rPr>
                <w:rFonts w:ascii="標楷體" w:eastAsia="標楷體" w:hAnsi="標楷體" w:cs="新細明體" w:hint="eastAsia"/>
                <w:b/>
                <w:color w:val="000000"/>
                <w:sz w:val="26"/>
                <w:szCs w:val="20"/>
              </w:rPr>
              <w:t>、總結活動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436364"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53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跳高</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EC55CD"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w:t>
            </w:r>
            <w:r w:rsidRPr="003C63FE">
              <w:rPr>
                <w:rFonts w:ascii="標楷體" w:eastAsia="標楷體" w:hAnsi="標楷體" w:cs="新細明體"/>
                <w:bCs/>
                <w:color w:val="000000"/>
                <w:sz w:val="26"/>
                <w:szCs w:val="20"/>
              </w:rPr>
              <w:lastRenderedPageBreak/>
              <w:t>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腹滾式</w:t>
            </w:r>
            <w:proofErr w:type="gramEnd"/>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(2)剪刀式。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(3)背向式。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966373">
        <w:trPr>
          <w:trHeight w:val="1558"/>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跳遠</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 xml:space="preserve">具備利他及合群 的知能與態度，並 </w:t>
            </w:r>
            <w:r w:rsidRPr="003C63FE">
              <w:rPr>
                <w:rFonts w:ascii="標楷體" w:eastAsia="標楷體" w:hAnsi="標楷體" w:cs="新細明體"/>
                <w:bCs/>
                <w:color w:val="000000"/>
                <w:sz w:val="26"/>
                <w:szCs w:val="20"/>
              </w:rPr>
              <w:lastRenderedPageBreak/>
              <w:t>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1.跳遠-規則講解。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(1)步數調整。</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(2)起跳角度。</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(3)落地動作。</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D77C26">
        <w:trPr>
          <w:trHeight w:val="1260"/>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鉛球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鉛球-方式(種類)講解。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背向滑步</w:t>
            </w:r>
            <w:proofErr w:type="gramEnd"/>
            <w:r>
              <w:rPr>
                <w:rFonts w:ascii="標楷體" w:eastAsia="標楷體" w:hAnsi="標楷體" w:cs="新細明體" w:hint="eastAsia"/>
                <w:color w:val="000000"/>
                <w:sz w:val="26"/>
                <w:szCs w:val="20"/>
              </w:rPr>
              <w:t>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(2)旋轉式。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D77C26">
        <w:trPr>
          <w:trHeight w:val="1969"/>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比賽項目</w:t>
            </w:r>
          </w:p>
          <w:p w:rsidR="00803C0F" w:rsidRPr="00B879E2"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徵選</w:t>
            </w:r>
          </w:p>
        </w:tc>
        <w:tc>
          <w:tcPr>
            <w:tcW w:w="776" w:type="pct"/>
            <w:gridSpan w:val="4"/>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而運用適當的策 </w:t>
            </w:r>
            <w:r w:rsidRPr="003C63FE">
              <w:rPr>
                <w:rFonts w:ascii="標楷體" w:eastAsia="標楷體" w:hAnsi="標楷體" w:cs="新細明體"/>
                <w:bCs/>
                <w:color w:val="000000"/>
                <w:sz w:val="26"/>
                <w:szCs w:val="20"/>
              </w:rPr>
              <w:lastRenderedPageBreak/>
              <w:t>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DA4B6C"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1.公告校慶運動會比賽之項目。</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E16A90">
              <w:rPr>
                <w:rFonts w:ascii="標楷體" w:eastAsia="標楷體" w:hAnsi="標楷體" w:cs="新細明體" w:hint="eastAsia"/>
                <w:color w:val="000000"/>
                <w:sz w:val="26"/>
                <w:szCs w:val="20"/>
              </w:rPr>
              <w:t>1.項目確認</w:t>
            </w:r>
            <w:r>
              <w:rPr>
                <w:rFonts w:ascii="標楷體" w:eastAsia="標楷體" w:hAnsi="標楷體" w:cs="新細明體" w:hint="eastAsia"/>
                <w:color w:val="000000"/>
                <w:sz w:val="26"/>
                <w:szCs w:val="20"/>
              </w:rPr>
              <w:t>並請班上同學討論。</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項目分組徵選。</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Pr="00E16A90"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1.確認個項目選手人員。</w:t>
            </w:r>
          </w:p>
        </w:tc>
        <w:tc>
          <w:tcPr>
            <w:tcW w:w="811"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812"/>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八</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lastRenderedPageBreak/>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w:t>
            </w:r>
            <w:r w:rsidRPr="00582474">
              <w:rPr>
                <w:rFonts w:ascii="標楷體" w:eastAsia="標楷體" w:hAnsi="標楷體" w:cs="新細明體" w:hint="eastAsia"/>
                <w:color w:val="000000"/>
                <w:sz w:val="26"/>
                <w:szCs w:val="20"/>
              </w:rPr>
              <w:lastRenderedPageBreak/>
              <w:t>紓解壓力，是全方位健康不可或缺的一環。</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853548">
        <w:trPr>
          <w:trHeight w:val="1540"/>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lastRenderedPageBreak/>
              <w:t>九</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接力</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而運用適當的策 </w:t>
            </w:r>
            <w:r w:rsidRPr="003C63FE">
              <w:rPr>
                <w:rFonts w:ascii="標楷體" w:eastAsia="標楷體" w:hAnsi="標楷體" w:cs="新細明體"/>
                <w:bCs/>
                <w:color w:val="000000"/>
                <w:sz w:val="26"/>
                <w:szCs w:val="20"/>
              </w:rPr>
              <w:lastRenderedPageBreak/>
              <w:t>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1.接力-規則講解。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(1)平推式。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(2)下壓式。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(3)上挑式。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(4)種類使用項目或選擇方式使用策略。</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853548">
        <w:trPr>
          <w:trHeight w:val="1402"/>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C26333" w:rsidRPr="003C63FE" w:rsidRDefault="00803C0F" w:rsidP="00C26333">
            <w:pPr>
              <w:spacing w:line="260" w:lineRule="exact"/>
              <w:jc w:val="center"/>
              <w:rPr>
                <w:rFonts w:ascii="標楷體" w:eastAsia="標楷體" w:hAnsi="標楷體" w:cs="新細明體"/>
                <w:bCs/>
                <w:color w:val="000000"/>
                <w:sz w:val="26"/>
                <w:szCs w:val="20"/>
              </w:rPr>
            </w:pPr>
            <w:r>
              <w:rPr>
                <w:rFonts w:ascii="標楷體" w:eastAsia="標楷體" w:hAnsi="標楷體" w:cs="新細明體"/>
                <w:color w:val="000000"/>
                <w:sz w:val="26"/>
                <w:szCs w:val="20"/>
              </w:rPr>
              <w:t>B</w:t>
            </w:r>
            <w:proofErr w:type="gramStart"/>
            <w:r w:rsidR="00C26333" w:rsidRPr="003C63FE">
              <w:rPr>
                <w:rFonts w:ascii="標楷體" w:eastAsia="標楷體" w:hAnsi="標楷體" w:cs="新細明體"/>
                <w:bCs/>
                <w:color w:val="000000"/>
                <w:sz w:val="26"/>
                <w:szCs w:val="20"/>
              </w:rPr>
              <w:t>健體</w:t>
            </w:r>
            <w:proofErr w:type="gramEnd"/>
            <w:r w:rsidR="00C26333"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lastRenderedPageBreak/>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DA4B6C"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03C0F" w:rsidRPr="00671000"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D26E85"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853548">
        <w:trPr>
          <w:trHeight w:val="1402"/>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十一</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03C0F" w:rsidRPr="00DA4B6C"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03C0F" w:rsidRPr="00671000"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D26E85"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F42848">
        <w:trPr>
          <w:trHeight w:val="1402"/>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32CBA" w:rsidRPr="00B879E2"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lastRenderedPageBreak/>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Pr="00DA4B6C"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Pr="00AE22BC"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32CBA" w:rsidRPr="00DC0CD4" w:rsidRDefault="00132CBA" w:rsidP="00132CBA">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Pr="00781EE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F42848">
        <w:trPr>
          <w:trHeight w:val="1534"/>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w:t>
            </w:r>
            <w:r w:rsidRPr="003C63FE">
              <w:rPr>
                <w:rFonts w:ascii="標楷體" w:eastAsia="標楷體" w:hAnsi="標楷體" w:cs="新細明體"/>
                <w:bCs/>
                <w:color w:val="000000"/>
                <w:sz w:val="26"/>
                <w:szCs w:val="20"/>
              </w:rPr>
              <w:lastRenderedPageBreak/>
              <w:t xml:space="preserve">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Pr="00DA4B6C"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Pr="00AE22BC"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32CBA" w:rsidRPr="00DC0CD4" w:rsidRDefault="00132CBA" w:rsidP="00132CBA">
            <w:pPr>
              <w:spacing w:line="260" w:lineRule="exact"/>
              <w:rPr>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Pr="00781EE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C26333">
        <w:trPr>
          <w:trHeight w:val="1529"/>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十四</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Pr="00DA4B6C"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Pr="00AE22BC"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32CBA" w:rsidRPr="00DC0CD4" w:rsidRDefault="00132CBA" w:rsidP="00132CBA">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Pr="00781EE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C26333">
        <w:trPr>
          <w:trHeight w:val="1834"/>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C26333" w:rsidRPr="003C63FE" w:rsidRDefault="00132CBA" w:rsidP="00C26333">
            <w:pPr>
              <w:spacing w:line="260" w:lineRule="exact"/>
              <w:jc w:val="center"/>
              <w:rPr>
                <w:rFonts w:ascii="標楷體" w:eastAsia="標楷體" w:hAnsi="標楷體" w:cs="新細明體"/>
                <w:bCs/>
                <w:color w:val="000000"/>
                <w:sz w:val="26"/>
                <w:szCs w:val="20"/>
              </w:rPr>
            </w:pPr>
            <w:r w:rsidRPr="00582474">
              <w:rPr>
                <w:rFonts w:ascii="標楷體" w:eastAsia="標楷體" w:hAnsi="標楷體" w:cs="新細明體" w:hint="eastAsia"/>
                <w:color w:val="000000"/>
                <w:sz w:val="26"/>
                <w:szCs w:val="20"/>
              </w:rPr>
              <w:t>A</w:t>
            </w:r>
            <w:proofErr w:type="gramStart"/>
            <w:r w:rsidR="00C26333" w:rsidRPr="003C63FE">
              <w:rPr>
                <w:rFonts w:ascii="標楷體" w:eastAsia="標楷體" w:hAnsi="標楷體" w:cs="新細明體"/>
                <w:bCs/>
                <w:color w:val="000000"/>
                <w:sz w:val="26"/>
                <w:szCs w:val="20"/>
              </w:rPr>
              <w:t>健體</w:t>
            </w:r>
            <w:proofErr w:type="gramEnd"/>
            <w:r w:rsidR="00C26333"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lastRenderedPageBreak/>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6.鼓勵學生利用網路資源蒐集有關其他健康體適能或技能體適能檢測方式，再與大家分享。</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C26333">
        <w:trPr>
          <w:trHeight w:val="1685"/>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傳球</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籃球-運球方式講解。</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(2)單手</w:t>
            </w:r>
            <w:proofErr w:type="gramStart"/>
            <w:r>
              <w:rPr>
                <w:rFonts w:ascii="標楷體" w:eastAsia="標楷體" w:hAnsi="標楷體" w:cs="新細明體" w:hint="eastAsia"/>
                <w:color w:val="000000"/>
                <w:sz w:val="26"/>
                <w:szCs w:val="20"/>
              </w:rPr>
              <w:t>前後運</w:t>
            </w:r>
            <w:proofErr w:type="gramEnd"/>
            <w:r>
              <w:rPr>
                <w:rFonts w:ascii="標楷體" w:eastAsia="標楷體" w:hAnsi="標楷體" w:cs="新細明體" w:hint="eastAsia"/>
                <w:color w:val="000000"/>
                <w:sz w:val="26"/>
                <w:szCs w:val="20"/>
              </w:rPr>
              <w:t>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(3)單手左右運球。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(4)交叉運球。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(5)轉身運球。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w:t>
            </w:r>
            <w:proofErr w:type="gramStart"/>
            <w:r>
              <w:rPr>
                <w:rFonts w:ascii="標楷體" w:eastAsia="標楷體" w:hAnsi="標楷體" w:cs="新細明體" w:hint="eastAsia"/>
                <w:color w:val="000000"/>
                <w:sz w:val="26"/>
                <w:szCs w:val="20"/>
              </w:rPr>
              <w:t>背後運</w:t>
            </w:r>
            <w:proofErr w:type="gramEnd"/>
            <w:r>
              <w:rPr>
                <w:rFonts w:ascii="標楷體" w:eastAsia="標楷體" w:hAnsi="標楷體" w:cs="新細明體" w:hint="eastAsia"/>
                <w:color w:val="000000"/>
                <w:sz w:val="26"/>
                <w:szCs w:val="20"/>
              </w:rPr>
              <w:t>球。</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w:t>
            </w:r>
            <w:proofErr w:type="gramStart"/>
            <w:r>
              <w:rPr>
                <w:rFonts w:ascii="標楷體" w:eastAsia="標楷體" w:hAnsi="標楷體" w:cs="新細明體" w:hint="eastAsia"/>
                <w:color w:val="000000"/>
                <w:sz w:val="26"/>
                <w:szCs w:val="20"/>
              </w:rPr>
              <w:t>胯下運球</w:t>
            </w:r>
            <w:proofErr w:type="gramEnd"/>
            <w:r>
              <w:rPr>
                <w:rFonts w:ascii="標楷體" w:eastAsia="標楷體" w:hAnsi="標楷體" w:cs="新細明體" w:hint="eastAsia"/>
                <w:color w:val="000000"/>
                <w:sz w:val="26"/>
                <w:szCs w:val="20"/>
              </w:rPr>
              <w:t>。</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C26333">
        <w:trPr>
          <w:trHeight w:val="1827"/>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上籃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投籃</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籃球-上籃方式講解。</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(1)右手上籃介紹。</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(2)左手上籃介紹。</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籃球-投籃方式講解。</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(1)持球動作介紹。</w:t>
            </w:r>
            <w:r>
              <w:rPr>
                <w:rFonts w:ascii="標楷體" w:eastAsia="標楷體" w:hAnsi="標楷體" w:cs="新細明體"/>
                <w:color w:val="000000"/>
                <w:sz w:val="26"/>
                <w:szCs w:val="20"/>
              </w:rPr>
              <w:t xml:space="preserve"> </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(2)出手動作介紹。</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(3)近距離出手介紹(籃下擦板)。</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3.個人實作練習。</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C26333">
        <w:trPr>
          <w:trHeight w:val="1526"/>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分組競賽</w:t>
            </w:r>
          </w:p>
        </w:tc>
        <w:tc>
          <w:tcPr>
            <w:tcW w:w="769"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1.異質分組(2人一組)。</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2.半場2對2規則講解。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講解比賽內容動作細節。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582474" w:rsidRDefault="00132CBA" w:rsidP="00132CBA">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4530DD">
        <w:trPr>
          <w:trHeight w:val="1535"/>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132CBA" w:rsidRPr="00DF19F4"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252631">
        <w:trPr>
          <w:trHeight w:val="1272"/>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分組競賽</w:t>
            </w:r>
          </w:p>
          <w:p w:rsidR="00132CBA" w:rsidRPr="00DF19F4"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w:t>
            </w:r>
            <w:r w:rsidRPr="003C63FE">
              <w:rPr>
                <w:rFonts w:ascii="標楷體" w:eastAsia="標楷體" w:hAnsi="標楷體" w:cs="新細明體"/>
                <w:bCs/>
                <w:color w:val="000000"/>
                <w:sz w:val="26"/>
                <w:szCs w:val="20"/>
              </w:rPr>
              <w:lastRenderedPageBreak/>
              <w:t>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進攻。</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情意</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lastRenderedPageBreak/>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A66460">
        <w:trPr>
          <w:trHeight w:val="1119"/>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[段考</w:t>
            </w:r>
            <w:proofErr w:type="gramStart"/>
            <w:r w:rsidRPr="003A7E41">
              <w:rPr>
                <w:rFonts w:ascii="標楷體" w:eastAsia="標楷體" w:hAnsi="標楷體" w:cs="新細明體" w:hint="eastAsia"/>
                <w:bCs/>
                <w:snapToGrid w:val="0"/>
                <w:color w:val="000000"/>
                <w:sz w:val="26"/>
                <w:szCs w:val="20"/>
              </w:rPr>
              <w:t>週</w:t>
            </w:r>
            <w:proofErr w:type="gramEnd"/>
            <w:r w:rsidRPr="003A7E41">
              <w:rPr>
                <w:rFonts w:ascii="標楷體" w:eastAsia="標楷體" w:hAnsi="標楷體" w:cs="新細明體" w:hint="eastAsia"/>
                <w:bCs/>
                <w:snapToGrid w:val="0"/>
                <w:color w:val="000000"/>
                <w:sz w:val="26"/>
                <w:szCs w:val="20"/>
              </w:rPr>
              <w:t>]</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74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lastRenderedPageBreak/>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vAlign w:val="center"/>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1.利用課文說明體適能是身體健康的重要指標，還能促進心裡健康、紓解壓力，是全方位健康不可或缺的一環。</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B721A6"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5B0218" w:rsidTr="00C576CF">
        <w:trPr>
          <w:trHeight w:val="680"/>
        </w:trPr>
        <w:tc>
          <w:tcPr>
            <w:tcW w:w="1375" w:type="dxa"/>
            <w:vAlign w:val="center"/>
          </w:tcPr>
          <w:p w:rsidR="005B0218" w:rsidRDefault="005B0218" w:rsidP="005B0218">
            <w:pPr>
              <w:jc w:val="center"/>
              <w:rPr>
                <w:rFonts w:ascii="標楷體" w:eastAsia="標楷體" w:hAnsi="標楷體"/>
                <w:sz w:val="28"/>
              </w:rPr>
            </w:pPr>
            <w:r>
              <w:rPr>
                <w:rFonts w:ascii="標楷體" w:eastAsia="標楷體" w:hAnsi="標楷體" w:hint="eastAsia"/>
                <w:sz w:val="28"/>
              </w:rPr>
              <w:t>領域</w:t>
            </w:r>
          </w:p>
          <w:p w:rsidR="005B0218" w:rsidRDefault="005B0218" w:rsidP="005B0218">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B0218" w:rsidRPr="00D4367A" w:rsidRDefault="004002D9" w:rsidP="005B0218">
            <w:pPr>
              <w:rPr>
                <w:rFonts w:ascii="標楷體" w:eastAsia="標楷體" w:hAnsi="標楷體"/>
                <w:strike/>
                <w:color w:val="FF0000"/>
                <w:sz w:val="28"/>
                <w:shd w:val="pct15" w:color="auto" w:fill="FFFFFF"/>
              </w:rPr>
            </w:pPr>
            <w:r>
              <w:rPr>
                <w:rFonts w:ascii="標楷體" w:eastAsia="標楷體" w:hAnsi="標楷體" w:hint="eastAsia"/>
                <w:color w:val="000000"/>
                <w:sz w:val="28"/>
              </w:rPr>
              <w:t>健康與體育領域</w:t>
            </w:r>
            <w:r w:rsidR="005B0218">
              <w:rPr>
                <w:rFonts w:ascii="標楷體" w:eastAsia="標楷體" w:hAnsi="標楷體" w:hint="eastAsia"/>
                <w:color w:val="000000"/>
                <w:sz w:val="28"/>
              </w:rPr>
              <w:t>(</w:t>
            </w:r>
            <w:r>
              <w:rPr>
                <w:rFonts w:ascii="標楷體" w:eastAsia="標楷體" w:hAnsi="標楷體" w:hint="eastAsia"/>
                <w:color w:val="000000"/>
                <w:sz w:val="28"/>
              </w:rPr>
              <w:t>體育</w:t>
            </w:r>
            <w:r w:rsidR="005B0218">
              <w:rPr>
                <w:rFonts w:ascii="標楷體" w:eastAsia="標楷體" w:hAnsi="標楷體" w:hint="eastAsia"/>
                <w:color w:val="000000"/>
                <w:sz w:val="28"/>
              </w:rPr>
              <w:t>)</w:t>
            </w:r>
          </w:p>
        </w:tc>
        <w:tc>
          <w:tcPr>
            <w:tcW w:w="2126" w:type="dxa"/>
            <w:vAlign w:val="center"/>
          </w:tcPr>
          <w:p w:rsidR="005B0218" w:rsidRPr="006F5AF6" w:rsidRDefault="005B0218" w:rsidP="005B021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B0218" w:rsidRPr="00DE11D7" w:rsidRDefault="00D450ED" w:rsidP="005B0218">
            <w:pPr>
              <w:rPr>
                <w:rFonts w:ascii="標楷體" w:eastAsia="標楷體" w:hAnsi="標楷體"/>
                <w:color w:val="000000" w:themeColor="text1"/>
                <w:sz w:val="28"/>
              </w:rPr>
            </w:pPr>
            <w:r>
              <w:rPr>
                <w:rFonts w:ascii="標楷體" w:eastAsia="標楷體" w:hAnsi="標楷體" w:hint="eastAsia"/>
                <w:color w:val="000000" w:themeColor="text1"/>
                <w:sz w:val="28"/>
              </w:rPr>
              <w:t>八</w:t>
            </w:r>
            <w:r w:rsidR="005B0218" w:rsidRPr="00DE11D7">
              <w:rPr>
                <w:rFonts w:ascii="標楷體" w:eastAsia="標楷體" w:hAnsi="標楷體" w:hint="eastAsia"/>
                <w:color w:val="000000" w:themeColor="text1"/>
                <w:sz w:val="28"/>
              </w:rPr>
              <w:t>年級</w:t>
            </w:r>
            <w:r w:rsidR="005B0218">
              <w:rPr>
                <w:rFonts w:ascii="標楷體" w:eastAsia="標楷體" w:hAnsi="標楷體" w:hint="eastAsia"/>
                <w:color w:val="000000" w:themeColor="text1"/>
                <w:sz w:val="28"/>
              </w:rPr>
              <w:t>，共</w:t>
            </w:r>
            <w:r w:rsidR="005B0218">
              <w:rPr>
                <w:rFonts w:ascii="標楷體" w:eastAsia="標楷體" w:hAnsi="標楷體" w:hint="eastAsia"/>
                <w:color w:val="000000" w:themeColor="text1"/>
                <w:sz w:val="28"/>
                <w:u w:val="single"/>
              </w:rPr>
              <w:t xml:space="preserve">   2   </w:t>
            </w:r>
            <w:r w:rsidR="005B0218" w:rsidRPr="00DE11D7">
              <w:rPr>
                <w:rFonts w:ascii="標楷體" w:eastAsia="標楷體" w:hAnsi="標楷體" w:hint="eastAsia"/>
                <w:color w:val="000000" w:themeColor="text1"/>
                <w:sz w:val="28"/>
              </w:rPr>
              <w:t>班</w:t>
            </w:r>
          </w:p>
        </w:tc>
      </w:tr>
      <w:tr w:rsidR="005B0218" w:rsidTr="00C576CF">
        <w:trPr>
          <w:trHeight w:val="680"/>
        </w:trPr>
        <w:tc>
          <w:tcPr>
            <w:tcW w:w="1375" w:type="dxa"/>
            <w:vAlign w:val="center"/>
          </w:tcPr>
          <w:p w:rsidR="005B0218" w:rsidRDefault="005B0218" w:rsidP="005B0218">
            <w:pPr>
              <w:jc w:val="center"/>
              <w:rPr>
                <w:rFonts w:ascii="標楷體" w:eastAsia="標楷體" w:hAnsi="標楷體"/>
                <w:sz w:val="28"/>
              </w:rPr>
            </w:pPr>
            <w:r>
              <w:rPr>
                <w:rFonts w:ascii="標楷體" w:eastAsia="標楷體" w:hAnsi="標楷體"/>
                <w:sz w:val="28"/>
              </w:rPr>
              <w:t>教師</w:t>
            </w:r>
          </w:p>
        </w:tc>
        <w:tc>
          <w:tcPr>
            <w:tcW w:w="5288" w:type="dxa"/>
            <w:vAlign w:val="center"/>
          </w:tcPr>
          <w:p w:rsidR="005B0218" w:rsidRPr="006F5AF6" w:rsidRDefault="005B0218" w:rsidP="005B0218">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5B0218" w:rsidRPr="006F5AF6" w:rsidRDefault="005B0218" w:rsidP="005B021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5B0218" w:rsidRPr="00DE11D7" w:rsidRDefault="005B0218" w:rsidP="005B0218">
            <w:pPr>
              <w:rPr>
                <w:rFonts w:ascii="標楷體" w:eastAsia="標楷體" w:hAnsi="標楷體"/>
                <w:color w:val="000000" w:themeColor="text1"/>
                <w:sz w:val="28"/>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2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21  </w:t>
            </w:r>
            <w:proofErr w:type="gramStart"/>
            <w:r w:rsidRPr="00DE11D7">
              <w:rPr>
                <w:rFonts w:ascii="標楷體" w:eastAsia="標楷體" w:hAnsi="標楷體" w:hint="eastAsia"/>
                <w:color w:val="000000" w:themeColor="text1"/>
                <w:sz w:val="28"/>
              </w:rPr>
              <w:t>週</w:t>
            </w:r>
            <w:proofErr w:type="gramEnd"/>
            <w:r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42 </w:t>
            </w:r>
            <w:r w:rsidRPr="00DE11D7">
              <w:rPr>
                <w:rFonts w:ascii="標楷體" w:eastAsia="標楷體" w:hAnsi="標楷體" w:hint="eastAsia"/>
                <w:color w:val="000000" w:themeColor="text1"/>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3801"/>
        <w:gridCol w:w="2359"/>
        <w:gridCol w:w="2990"/>
      </w:tblGrid>
      <w:tr w:rsidR="00C576CF" w:rsidTr="00855E9B">
        <w:trPr>
          <w:trHeight w:val="1648"/>
        </w:trPr>
        <w:tc>
          <w:tcPr>
            <w:tcW w:w="5000" w:type="pct"/>
            <w:gridSpan w:val="8"/>
          </w:tcPr>
          <w:p w:rsidR="00C576CF" w:rsidRDefault="00C576CF" w:rsidP="00855E9B">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Pr>
                <w:rFonts w:ascii="標楷體" w:eastAsia="標楷體" w:hAnsi="標楷體" w:hint="eastAsia"/>
                <w:sz w:val="26"/>
                <w:szCs w:val="26"/>
              </w:rPr>
              <w:t>及講解排球規則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w:t>
            </w:r>
            <w:r>
              <w:rPr>
                <w:rFonts w:ascii="標楷體" w:eastAsia="標楷體" w:hAnsi="標楷體" w:hint="eastAsia"/>
                <w:sz w:val="26"/>
                <w:szCs w:val="26"/>
              </w:rPr>
              <w:t>及講解排球接球</w:t>
            </w:r>
            <w:proofErr w:type="gramStart"/>
            <w:r>
              <w:rPr>
                <w:rFonts w:ascii="標楷體" w:eastAsia="標楷體" w:hAnsi="標楷體" w:hint="eastAsia"/>
                <w:sz w:val="26"/>
                <w:szCs w:val="26"/>
              </w:rPr>
              <w:t>球</w:t>
            </w:r>
            <w:proofErr w:type="gramEnd"/>
            <w:r>
              <w:rPr>
                <w:rFonts w:ascii="標楷體" w:eastAsia="標楷體" w:hAnsi="標楷體" w:hint="eastAsia"/>
                <w:sz w:val="26"/>
                <w:szCs w:val="26"/>
              </w:rPr>
              <w:t>之動作技巧要領</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4.</w:t>
            </w:r>
            <w:r w:rsidRPr="00A64628">
              <w:rPr>
                <w:rFonts w:ascii="標楷體" w:eastAsia="標楷體" w:hAnsi="標楷體" w:hint="eastAsia"/>
                <w:sz w:val="26"/>
                <w:szCs w:val="26"/>
              </w:rPr>
              <w:t>介紹</w:t>
            </w:r>
            <w:r>
              <w:rPr>
                <w:rFonts w:ascii="標楷體" w:eastAsia="標楷體" w:hAnsi="標楷體" w:hint="eastAsia"/>
                <w:sz w:val="26"/>
                <w:szCs w:val="26"/>
              </w:rPr>
              <w:t>及講解排球發球之動作技巧要領</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w:t>
            </w:r>
            <w:r>
              <w:rPr>
                <w:rFonts w:ascii="標楷體" w:eastAsia="標楷體" w:hAnsi="標楷體" w:hint="eastAsia"/>
                <w:sz w:val="26"/>
                <w:szCs w:val="26"/>
              </w:rPr>
              <w:t>及講解排球3對3之攻擊與防守策略，並在競賽中實作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6.</w:t>
            </w:r>
            <w:r w:rsidRPr="00A64628">
              <w:rPr>
                <w:rFonts w:ascii="標楷體" w:eastAsia="標楷體" w:hAnsi="標楷體" w:hint="eastAsia"/>
                <w:sz w:val="26"/>
                <w:szCs w:val="26"/>
              </w:rPr>
              <w:t>介紹</w:t>
            </w:r>
            <w:r>
              <w:rPr>
                <w:rFonts w:ascii="標楷體" w:eastAsia="標楷體" w:hAnsi="標楷體" w:hint="eastAsia"/>
                <w:sz w:val="26"/>
                <w:szCs w:val="26"/>
              </w:rPr>
              <w:t>及講解排球6對6之攻擊與防守策略，並在競賽中實作</w:t>
            </w:r>
            <w:r w:rsidRPr="00A64628">
              <w:rPr>
                <w:rFonts w:ascii="標楷體" w:eastAsia="標楷體" w:hAnsi="標楷體" w:hint="eastAsia"/>
                <w:sz w:val="26"/>
                <w:szCs w:val="26"/>
              </w:rPr>
              <w:t>。</w:t>
            </w:r>
          </w:p>
          <w:p w:rsidR="008D75B5" w:rsidRDefault="008D75B5" w:rsidP="008D75B5">
            <w:pPr>
              <w:rPr>
                <w:rFonts w:ascii="標楷體" w:eastAsia="標楷體" w:hAnsi="標楷體"/>
                <w:sz w:val="26"/>
                <w:szCs w:val="26"/>
              </w:rPr>
            </w:pPr>
            <w:r>
              <w:rPr>
                <w:rFonts w:ascii="標楷體" w:eastAsia="標楷體" w:hAnsi="標楷體" w:hint="eastAsia"/>
                <w:sz w:val="26"/>
                <w:szCs w:val="26"/>
              </w:rPr>
              <w:t>7.</w:t>
            </w:r>
            <w:r w:rsidRPr="00A64628">
              <w:rPr>
                <w:rFonts w:ascii="標楷體" w:eastAsia="標楷體" w:hAnsi="標楷體" w:hint="eastAsia"/>
                <w:sz w:val="26"/>
                <w:szCs w:val="26"/>
              </w:rPr>
              <w:t>介紹</w:t>
            </w:r>
            <w:r>
              <w:rPr>
                <w:rFonts w:ascii="標楷體" w:eastAsia="標楷體" w:hAnsi="標楷體" w:hint="eastAsia"/>
                <w:sz w:val="26"/>
                <w:szCs w:val="26"/>
              </w:rPr>
              <w:t>及講解排球9對9之攻擊與防守策略，並在競賽中實作</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8.</w:t>
            </w:r>
            <w:r w:rsidRPr="00A64628">
              <w:rPr>
                <w:rFonts w:ascii="標楷體" w:eastAsia="標楷體" w:hAnsi="標楷體" w:hint="eastAsia"/>
                <w:sz w:val="26"/>
                <w:szCs w:val="26"/>
              </w:rPr>
              <w:t>介紹</w:t>
            </w:r>
            <w:r>
              <w:rPr>
                <w:rFonts w:ascii="標楷體" w:eastAsia="標楷體" w:hAnsi="標楷體" w:hint="eastAsia"/>
                <w:sz w:val="26"/>
                <w:szCs w:val="26"/>
              </w:rPr>
              <w:t>及講解巧固球規則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9.</w:t>
            </w:r>
            <w:r w:rsidRPr="00A64628">
              <w:rPr>
                <w:rFonts w:ascii="標楷體" w:eastAsia="標楷體" w:hAnsi="標楷體" w:hint="eastAsia"/>
                <w:sz w:val="26"/>
                <w:szCs w:val="26"/>
              </w:rPr>
              <w:t>介紹</w:t>
            </w:r>
            <w:r>
              <w:rPr>
                <w:rFonts w:ascii="標楷體" w:eastAsia="標楷體" w:hAnsi="標楷體" w:hint="eastAsia"/>
                <w:sz w:val="26"/>
                <w:szCs w:val="26"/>
              </w:rPr>
              <w:t>及講解巧固球攻擊之動作技巧要領</w:t>
            </w:r>
            <w:r w:rsidRPr="00F226B5">
              <w:rPr>
                <w:rFonts w:ascii="標楷體" w:eastAsia="標楷體" w:hAnsi="標楷體" w:hint="eastAsia"/>
                <w:sz w:val="26"/>
                <w:szCs w:val="26"/>
              </w:rPr>
              <w:t>。</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10.</w:t>
            </w:r>
            <w:r w:rsidRPr="00A64628">
              <w:rPr>
                <w:rFonts w:ascii="標楷體" w:eastAsia="標楷體" w:hAnsi="標楷體" w:hint="eastAsia"/>
                <w:sz w:val="26"/>
                <w:szCs w:val="26"/>
              </w:rPr>
              <w:t>介紹</w:t>
            </w:r>
            <w:r>
              <w:rPr>
                <w:rFonts w:ascii="標楷體" w:eastAsia="標楷體" w:hAnsi="標楷體" w:hint="eastAsia"/>
                <w:sz w:val="26"/>
                <w:szCs w:val="26"/>
              </w:rPr>
              <w:t>及講解巧固球防守之動作技巧要領</w:t>
            </w:r>
            <w:r w:rsidRPr="00F226B5">
              <w:rPr>
                <w:rFonts w:ascii="標楷體" w:eastAsia="標楷體" w:hAnsi="標楷體" w:hint="eastAsia"/>
                <w:sz w:val="26"/>
                <w:szCs w:val="26"/>
              </w:rPr>
              <w:t>。</w:t>
            </w:r>
          </w:p>
          <w:p w:rsidR="008D75B5" w:rsidRPr="00265180" w:rsidRDefault="008D75B5" w:rsidP="008D75B5">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A64628">
              <w:rPr>
                <w:rFonts w:ascii="標楷體" w:eastAsia="標楷體" w:hAnsi="標楷體" w:hint="eastAsia"/>
                <w:sz w:val="26"/>
                <w:szCs w:val="26"/>
              </w:rPr>
              <w:t>介紹</w:t>
            </w:r>
            <w:r>
              <w:rPr>
                <w:rFonts w:ascii="標楷體" w:eastAsia="標楷體" w:hAnsi="標楷體" w:hint="eastAsia"/>
                <w:sz w:val="26"/>
                <w:szCs w:val="26"/>
              </w:rPr>
              <w:t>及講解巧固球半場5</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w:t>
            </w:r>
            <w:r>
              <w:rPr>
                <w:rFonts w:ascii="標楷體" w:eastAsia="標楷體" w:hAnsi="標楷體" w:hint="eastAsia"/>
                <w:sz w:val="26"/>
                <w:szCs w:val="26"/>
              </w:rPr>
              <w:t>及講解巧固球全場9</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D75B5" w:rsidRPr="008D75B5" w:rsidRDefault="008D75B5" w:rsidP="00855E9B">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855E9B">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3"/>
            <w:vMerge w:val="restart"/>
            <w:tcBorders>
              <w:left w:val="single" w:sz="4" w:space="0" w:color="auto"/>
            </w:tcBorders>
            <w:shd w:val="clear" w:color="auto" w:fill="F3F3F3"/>
            <w:vAlign w:val="center"/>
          </w:tcPr>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855E9B">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855E9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855E9B">
            <w:pPr>
              <w:jc w:val="center"/>
              <w:rPr>
                <w:rFonts w:ascii="標楷體" w:eastAsia="標楷體" w:hAnsi="標楷體" w:cs="新細明體"/>
                <w:color w:val="FF0000"/>
                <w:sz w:val="26"/>
                <w:szCs w:val="26"/>
              </w:rPr>
            </w:pPr>
          </w:p>
        </w:tc>
        <w:tc>
          <w:tcPr>
            <w:tcW w:w="1355" w:type="pct"/>
            <w:gridSpan w:val="3"/>
            <w:vMerge/>
            <w:tcBorders>
              <w:left w:val="single" w:sz="4" w:space="0" w:color="auto"/>
            </w:tcBorders>
            <w:shd w:val="clear" w:color="auto" w:fill="F3F3F3"/>
            <w:vAlign w:val="center"/>
          </w:tcPr>
          <w:p w:rsidR="00A66460" w:rsidRPr="00A833B3" w:rsidRDefault="00A66460" w:rsidP="00855E9B">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855E9B">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855E9B">
            <w:pPr>
              <w:jc w:val="center"/>
              <w:rPr>
                <w:rFonts w:ascii="標楷體" w:eastAsia="標楷體" w:hAnsi="標楷體"/>
                <w:color w:val="FF0000"/>
                <w:sz w:val="26"/>
                <w:szCs w:val="26"/>
              </w:rPr>
            </w:pPr>
          </w:p>
        </w:tc>
      </w:tr>
      <w:tr w:rsidR="008D75B5" w:rsidTr="00A66460">
        <w:trPr>
          <w:trHeight w:val="1827"/>
        </w:trPr>
        <w:tc>
          <w:tcPr>
            <w:tcW w:w="364" w:type="pct"/>
            <w:vAlign w:val="center"/>
          </w:tcPr>
          <w:p w:rsidR="008D75B5" w:rsidRDefault="008D75B5" w:rsidP="008D75B5">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8D75B5" w:rsidRDefault="008D75B5" w:rsidP="008D75B5">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D75B5" w:rsidRPr="00582474" w:rsidRDefault="008D75B5" w:rsidP="008D75B5">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8D75B5" w:rsidRPr="00BD64BF" w:rsidRDefault="00C26333" w:rsidP="00C26333">
            <w:pPr>
              <w:spacing w:line="260" w:lineRule="exact"/>
              <w:jc w:val="center"/>
              <w:rPr>
                <w:rFonts w:ascii="標楷體" w:eastAsia="標楷體" w:hAnsi="標楷體" w:cs="新細明體"/>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8D75B5" w:rsidRPr="00781EE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687"/>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D75B5" w:rsidRPr="00582474" w:rsidRDefault="008D75B5" w:rsidP="008D75B5">
            <w:pPr>
              <w:spacing w:line="260" w:lineRule="exact"/>
              <w:jc w:val="center"/>
              <w:rPr>
                <w:rFonts w:eastAsiaTheme="minorEastAsia"/>
                <w:bCs/>
                <w:snapToGrid w:val="0"/>
                <w:sz w:val="20"/>
                <w:szCs w:val="20"/>
              </w:rPr>
            </w:pP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D75B5" w:rsidRPr="00482F49"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808"/>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8D75B5" w:rsidRPr="00482F49"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D75B5" w:rsidRPr="00482F49"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8D75B5" w:rsidRPr="00781EE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537"/>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558"/>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C26333" w:rsidRPr="00582474" w:rsidRDefault="00C26333" w:rsidP="00C26333">
            <w:pPr>
              <w:spacing w:line="260" w:lineRule="exact"/>
              <w:rPr>
                <w:rFonts w:eastAsiaTheme="minorEastAsia" w:hint="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p w:rsidR="008D75B5" w:rsidRPr="00582474" w:rsidRDefault="008D75B5" w:rsidP="008D75B5">
            <w:pPr>
              <w:spacing w:line="260" w:lineRule="exact"/>
              <w:jc w:val="center"/>
              <w:rPr>
                <w:rFonts w:eastAsiaTheme="minorEastAsia"/>
                <w:sz w:val="20"/>
                <w:szCs w:val="20"/>
              </w:rPr>
            </w:pP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260"/>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六</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排球-三人小組對打方式講解。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969"/>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D75B5" w:rsidRPr="00582474" w:rsidRDefault="008D75B5" w:rsidP="008D75B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81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排球-六人及九人小組對打方式講解。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540"/>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40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巧固球-防守/走位方式講解。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40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十一</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巧固球分組競賽活動，半場5</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40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巧固球分組競賽活動，全場9</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C26333">
        <w:trPr>
          <w:trHeight w:val="1534"/>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529"/>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D75B5" w:rsidRDefault="008D75B5" w:rsidP="008D75B5">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仰臥起坐</w:t>
            </w:r>
          </w:p>
        </w:tc>
        <w:tc>
          <w:tcPr>
            <w:tcW w:w="827"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Default="00C26333" w:rsidP="00C26333">
            <w:pPr>
              <w:rPr>
                <w:rFonts w:ascii="標楷體" w:eastAsia="標楷體" w:hAnsi="標楷體" w:cs="新細明體"/>
                <w:color w:val="000000"/>
                <w:sz w:val="26"/>
                <w:szCs w:val="26"/>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DF3880">
        <w:trPr>
          <w:trHeight w:val="1834"/>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十五</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w:t>
            </w:r>
            <w:r w:rsidRPr="003C63FE">
              <w:rPr>
                <w:rFonts w:ascii="標楷體" w:eastAsia="標楷體" w:hAnsi="標楷體" w:cs="新細明體"/>
                <w:bCs/>
                <w:color w:val="000000"/>
                <w:sz w:val="26"/>
                <w:szCs w:val="20"/>
              </w:rPr>
              <w:lastRenderedPageBreak/>
              <w:t xml:space="preserve">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DF3880">
        <w:trPr>
          <w:trHeight w:val="1685"/>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DF3880">
        <w:trPr>
          <w:trHeight w:val="1827"/>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8D75B5" w:rsidRPr="00C97289"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145B20">
        <w:trPr>
          <w:trHeight w:val="1526"/>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8D75B5" w:rsidRPr="00C97289"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535"/>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824" w:type="pct"/>
            <w:gridSpan w:val="2"/>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C26333" w:rsidP="00C26333">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10" w:type="pct"/>
            <w:gridSpan w:val="2"/>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185"/>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二十</w:t>
            </w:r>
          </w:p>
        </w:tc>
        <w:tc>
          <w:tcPr>
            <w:tcW w:w="663" w:type="pct"/>
            <w:vAlign w:val="center"/>
          </w:tcPr>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8D75B5" w:rsidRDefault="008D75B5" w:rsidP="008D75B5">
            <w:pPr>
              <w:jc w:val="center"/>
              <w:rPr>
                <w:rFonts w:ascii="標楷體" w:eastAsia="標楷體" w:hAnsi="標楷體"/>
                <w:sz w:val="26"/>
                <w:szCs w:val="26"/>
              </w:rPr>
            </w:pPr>
            <w:r w:rsidRPr="003A7E41">
              <w:rPr>
                <w:rFonts w:ascii="標楷體" w:eastAsia="標楷體" w:hAnsi="標楷體" w:cs="新細明體" w:hint="eastAsia"/>
                <w:bCs/>
                <w:snapToGrid w:val="0"/>
                <w:color w:val="000000"/>
                <w:sz w:val="26"/>
                <w:szCs w:val="20"/>
              </w:rPr>
              <w:t>耐力測驗</w:t>
            </w:r>
          </w:p>
        </w:tc>
        <w:tc>
          <w:tcPr>
            <w:tcW w:w="824" w:type="pct"/>
            <w:gridSpan w:val="2"/>
            <w:tcBorders>
              <w:right w:val="single" w:sz="4" w:space="0" w:color="auto"/>
            </w:tcBorders>
            <w:vAlign w:val="center"/>
          </w:tcPr>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C26333" w:rsidRPr="003C63FE" w:rsidRDefault="00C26333" w:rsidP="00C26333">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w:t>
            </w:r>
            <w:r w:rsidRPr="003C63FE">
              <w:rPr>
                <w:rFonts w:ascii="標楷體" w:eastAsia="標楷體" w:hAnsi="標楷體" w:cs="新細明體"/>
                <w:bCs/>
                <w:color w:val="000000"/>
                <w:sz w:val="26"/>
                <w:szCs w:val="20"/>
              </w:rPr>
              <w:lastRenderedPageBreak/>
              <w:t>人溝通互動，並 理解體育與保健 的基本概念，應用 於日常生活中。</w:t>
            </w:r>
          </w:p>
          <w:p w:rsidR="00C26333" w:rsidRPr="003C63FE" w:rsidRDefault="00C26333" w:rsidP="00C26333">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Default="00C26333" w:rsidP="00C26333">
            <w:pPr>
              <w:rPr>
                <w:rFonts w:ascii="標楷體" w:eastAsia="標楷體" w:hAnsi="標楷體" w:cs="新細明體"/>
                <w:color w:val="000000"/>
                <w:sz w:val="26"/>
                <w:szCs w:val="26"/>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bookmarkStart w:id="0" w:name="_GoBack"/>
            <w:bookmarkEnd w:id="0"/>
          </w:p>
        </w:tc>
        <w:tc>
          <w:tcPr>
            <w:tcW w:w="1310" w:type="pct"/>
            <w:gridSpan w:val="2"/>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w:t>
            </w:r>
            <w:r w:rsidRPr="00582474">
              <w:rPr>
                <w:rFonts w:ascii="標楷體" w:eastAsia="標楷體" w:hAnsi="標楷體" w:cs="新細明體" w:hint="eastAsia"/>
                <w:color w:val="000000"/>
                <w:sz w:val="26"/>
                <w:szCs w:val="20"/>
              </w:rPr>
              <w:lastRenderedPageBreak/>
              <w:t>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C576CF" w:rsidRPr="002A5D40" w:rsidRDefault="00C576CF" w:rsidP="00C576CF">
      <w:pPr>
        <w:rPr>
          <w:rFonts w:ascii="標楷體" w:eastAsia="標楷體" w:hAnsi="標楷體"/>
          <w:sz w:val="28"/>
          <w:szCs w:val="28"/>
        </w:rPr>
      </w:pPr>
      <w:proofErr w:type="gramStart"/>
      <w:r w:rsidRPr="002A5D40">
        <w:rPr>
          <w:rFonts w:ascii="標楷體" w:eastAsia="標楷體" w:hAnsi="標楷體" w:hint="eastAsia"/>
          <w:sz w:val="28"/>
          <w:szCs w:val="28"/>
        </w:rPr>
        <w:lastRenderedPageBreak/>
        <w:t>註</w:t>
      </w:r>
      <w:proofErr w:type="gramEnd"/>
      <w:r w:rsidRPr="002A5D40">
        <w:rPr>
          <w:rFonts w:ascii="標楷體" w:eastAsia="標楷體" w:hAnsi="標楷體" w:hint="eastAsia"/>
          <w:sz w:val="28"/>
          <w:szCs w:val="28"/>
        </w:rPr>
        <w:t>:</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w:t>
      </w:r>
      <w:proofErr w:type="gramStart"/>
      <w:r w:rsidRPr="00C576CF">
        <w:rPr>
          <w:rFonts w:ascii="標楷體" w:eastAsia="標楷體" w:hAnsi="標楷體" w:hint="eastAsia"/>
          <w:sz w:val="28"/>
          <w:szCs w:val="28"/>
        </w:rPr>
        <w:t>週</w:t>
      </w:r>
      <w:proofErr w:type="gramEnd"/>
      <w:r w:rsidRPr="00C576CF">
        <w:rPr>
          <w:rFonts w:ascii="標楷體" w:eastAsia="標楷體" w:hAnsi="標楷體" w:hint="eastAsia"/>
          <w:sz w:val="28"/>
          <w:szCs w:val="28"/>
        </w:rPr>
        <w:t>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EC9" w:rsidRDefault="00FF5EC9" w:rsidP="001E09F9">
      <w:r>
        <w:separator/>
      </w:r>
    </w:p>
  </w:endnote>
  <w:endnote w:type="continuationSeparator" w:id="0">
    <w:p w:rsidR="00FF5EC9" w:rsidRDefault="00FF5EC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EC9" w:rsidRDefault="00FF5EC9" w:rsidP="001E09F9">
      <w:r>
        <w:separator/>
      </w:r>
    </w:p>
  </w:footnote>
  <w:footnote w:type="continuationSeparator" w:id="0">
    <w:p w:rsidR="00FF5EC9" w:rsidRDefault="00FF5EC9"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r w:rsidRPr="002B1165">
      <w:rPr>
        <w:rFonts w:ascii="標楷體" w:eastAsia="標楷體" w:hAnsi="標楷體" w:hint="eastAsia"/>
      </w:rPr>
      <w:t>附件</w:t>
    </w:r>
    <w:r w:rsidR="00105A8B">
      <w:rPr>
        <w:rFonts w:ascii="標楷體" w:eastAsia="標楷體" w:hAnsi="標楷體" w:hint="eastAsia"/>
      </w:rPr>
      <w:t>2</w:t>
    </w:r>
    <w:r w:rsidRPr="002B1165">
      <w:rPr>
        <w:rFonts w:ascii="標楷體" w:eastAsia="標楷體" w:hAnsi="標楷體" w:hint="eastAsia"/>
      </w:rPr>
      <w:t>-</w:t>
    </w:r>
    <w:r w:rsidR="00105A8B">
      <w:rPr>
        <w:rFonts w:ascii="標楷體" w:eastAsia="標楷體" w:hAnsi="標楷體" w:hint="eastAsia"/>
      </w:rPr>
      <w:t>5</w:t>
    </w:r>
    <w:r w:rsidRPr="002B1165">
      <w:rPr>
        <w:rFonts w:ascii="標楷體" w:eastAsia="標楷體" w:hAnsi="標楷體" w:hint="eastAsia"/>
      </w:rPr>
      <w:t>（一、二</w:t>
    </w:r>
    <w:r w:rsidR="00465DD8">
      <w:rPr>
        <w:rFonts w:ascii="標楷體" w:eastAsia="標楷體" w:hAnsi="標楷體" w:hint="eastAsia"/>
      </w:rPr>
      <w:t>、三</w:t>
    </w:r>
    <w:r w:rsidRPr="002B1165">
      <w:rPr>
        <w:rFonts w:ascii="標楷體" w:eastAsia="標楷體" w:hAnsi="標楷體" w:hint="eastAsia"/>
      </w:rPr>
      <w:t>／七、八</w:t>
    </w:r>
    <w:r w:rsidR="00465DD8">
      <w:rPr>
        <w:rFonts w:ascii="標楷體" w:eastAsia="標楷體" w:hAnsi="標楷體" w:hint="eastAsia"/>
      </w:rPr>
      <w:t>、九</w:t>
    </w:r>
    <w:r w:rsidRPr="002B1165">
      <w:rPr>
        <w:rFonts w:ascii="標楷體" w:eastAsia="標楷體" w:hAnsi="標楷體" w:hint="eastAsia"/>
      </w:rPr>
      <w:t>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70B6"/>
    <w:rsid w:val="000F1175"/>
    <w:rsid w:val="000F389E"/>
    <w:rsid w:val="000F5993"/>
    <w:rsid w:val="000F7BDE"/>
    <w:rsid w:val="00105A8B"/>
    <w:rsid w:val="00112BD7"/>
    <w:rsid w:val="00116A31"/>
    <w:rsid w:val="00132CBA"/>
    <w:rsid w:val="001349A8"/>
    <w:rsid w:val="00137654"/>
    <w:rsid w:val="00140387"/>
    <w:rsid w:val="00140C9F"/>
    <w:rsid w:val="0014689E"/>
    <w:rsid w:val="00157CEA"/>
    <w:rsid w:val="00180CC5"/>
    <w:rsid w:val="00182BE0"/>
    <w:rsid w:val="001977AB"/>
    <w:rsid w:val="001B6014"/>
    <w:rsid w:val="001C7F16"/>
    <w:rsid w:val="001E09F9"/>
    <w:rsid w:val="001F78B1"/>
    <w:rsid w:val="0021292F"/>
    <w:rsid w:val="00212A52"/>
    <w:rsid w:val="002133AB"/>
    <w:rsid w:val="002201F5"/>
    <w:rsid w:val="0026307C"/>
    <w:rsid w:val="002656EA"/>
    <w:rsid w:val="00265989"/>
    <w:rsid w:val="00265BDF"/>
    <w:rsid w:val="00273C1C"/>
    <w:rsid w:val="002753BF"/>
    <w:rsid w:val="002758FF"/>
    <w:rsid w:val="00281925"/>
    <w:rsid w:val="00286217"/>
    <w:rsid w:val="00292039"/>
    <w:rsid w:val="002A4380"/>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8261A"/>
    <w:rsid w:val="00387EA3"/>
    <w:rsid w:val="003956BA"/>
    <w:rsid w:val="003A1011"/>
    <w:rsid w:val="003A62D3"/>
    <w:rsid w:val="003B761D"/>
    <w:rsid w:val="003C0F32"/>
    <w:rsid w:val="003E58CE"/>
    <w:rsid w:val="003E6127"/>
    <w:rsid w:val="003F2548"/>
    <w:rsid w:val="004002D9"/>
    <w:rsid w:val="0042601A"/>
    <w:rsid w:val="00430520"/>
    <w:rsid w:val="004436C6"/>
    <w:rsid w:val="004532CD"/>
    <w:rsid w:val="0046070B"/>
    <w:rsid w:val="00462888"/>
    <w:rsid w:val="00464E51"/>
    <w:rsid w:val="00465DD8"/>
    <w:rsid w:val="00465E71"/>
    <w:rsid w:val="00465F09"/>
    <w:rsid w:val="00472E1A"/>
    <w:rsid w:val="00475D4B"/>
    <w:rsid w:val="00482D4F"/>
    <w:rsid w:val="004874E9"/>
    <w:rsid w:val="004A5F0B"/>
    <w:rsid w:val="004B2F72"/>
    <w:rsid w:val="004B6054"/>
    <w:rsid w:val="004C309D"/>
    <w:rsid w:val="004C64C5"/>
    <w:rsid w:val="004E2037"/>
    <w:rsid w:val="004F30B5"/>
    <w:rsid w:val="005207C8"/>
    <w:rsid w:val="00525F2A"/>
    <w:rsid w:val="00526E16"/>
    <w:rsid w:val="005279C8"/>
    <w:rsid w:val="00541956"/>
    <w:rsid w:val="00543CDD"/>
    <w:rsid w:val="00567AD2"/>
    <w:rsid w:val="005854EE"/>
    <w:rsid w:val="005A3447"/>
    <w:rsid w:val="005A5B68"/>
    <w:rsid w:val="005A7DC5"/>
    <w:rsid w:val="005B0218"/>
    <w:rsid w:val="005C6DD4"/>
    <w:rsid w:val="005F3BBD"/>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3C0F"/>
    <w:rsid w:val="00804B09"/>
    <w:rsid w:val="008140E7"/>
    <w:rsid w:val="008243A7"/>
    <w:rsid w:val="008262C3"/>
    <w:rsid w:val="0087419E"/>
    <w:rsid w:val="00877B86"/>
    <w:rsid w:val="008867DC"/>
    <w:rsid w:val="008970C0"/>
    <w:rsid w:val="008A1E57"/>
    <w:rsid w:val="008A6A78"/>
    <w:rsid w:val="008B2175"/>
    <w:rsid w:val="008B45CB"/>
    <w:rsid w:val="008B4C67"/>
    <w:rsid w:val="008C15A9"/>
    <w:rsid w:val="008D68E8"/>
    <w:rsid w:val="008D6D99"/>
    <w:rsid w:val="008D7541"/>
    <w:rsid w:val="008D75B5"/>
    <w:rsid w:val="008D77AD"/>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25D2A"/>
    <w:rsid w:val="00B33D93"/>
    <w:rsid w:val="00B5082C"/>
    <w:rsid w:val="00B558E7"/>
    <w:rsid w:val="00B61C14"/>
    <w:rsid w:val="00B632C0"/>
    <w:rsid w:val="00B6411C"/>
    <w:rsid w:val="00B70CDE"/>
    <w:rsid w:val="00B721A6"/>
    <w:rsid w:val="00B72A3F"/>
    <w:rsid w:val="00B72A6D"/>
    <w:rsid w:val="00B76925"/>
    <w:rsid w:val="00BB1FAA"/>
    <w:rsid w:val="00BC322A"/>
    <w:rsid w:val="00BD7560"/>
    <w:rsid w:val="00BE4E64"/>
    <w:rsid w:val="00BF2742"/>
    <w:rsid w:val="00BF319C"/>
    <w:rsid w:val="00C12A43"/>
    <w:rsid w:val="00C158EB"/>
    <w:rsid w:val="00C17794"/>
    <w:rsid w:val="00C23B9C"/>
    <w:rsid w:val="00C26333"/>
    <w:rsid w:val="00C51370"/>
    <w:rsid w:val="00C576CF"/>
    <w:rsid w:val="00C71BBD"/>
    <w:rsid w:val="00C85944"/>
    <w:rsid w:val="00C945B9"/>
    <w:rsid w:val="00CB6241"/>
    <w:rsid w:val="00CC11EC"/>
    <w:rsid w:val="00CC6B46"/>
    <w:rsid w:val="00CD5276"/>
    <w:rsid w:val="00CE0A6C"/>
    <w:rsid w:val="00CE401D"/>
    <w:rsid w:val="00CE4584"/>
    <w:rsid w:val="00CE63A2"/>
    <w:rsid w:val="00D06C9B"/>
    <w:rsid w:val="00D075AF"/>
    <w:rsid w:val="00D22448"/>
    <w:rsid w:val="00D262A1"/>
    <w:rsid w:val="00D40311"/>
    <w:rsid w:val="00D40BF8"/>
    <w:rsid w:val="00D43615"/>
    <w:rsid w:val="00D4367A"/>
    <w:rsid w:val="00D450ED"/>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F024D0"/>
    <w:rsid w:val="00F06920"/>
    <w:rsid w:val="00F240EF"/>
    <w:rsid w:val="00F326F9"/>
    <w:rsid w:val="00F55010"/>
    <w:rsid w:val="00F563DF"/>
    <w:rsid w:val="00F60B4A"/>
    <w:rsid w:val="00F82658"/>
    <w:rsid w:val="00F8710D"/>
    <w:rsid w:val="00FB4784"/>
    <w:rsid w:val="00FB49E1"/>
    <w:rsid w:val="00FC1DF4"/>
    <w:rsid w:val="00FD3766"/>
    <w:rsid w:val="00FD6D91"/>
    <w:rsid w:val="00FE0DAB"/>
    <w:rsid w:val="00FE2156"/>
    <w:rsid w:val="00FE7A73"/>
    <w:rsid w:val="00FF5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5F451"/>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B3B-0184-4D2B-814C-202BB7B1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3052</Words>
  <Characters>17398</Characters>
  <Application>Microsoft Office Word</Application>
  <DocSecurity>0</DocSecurity>
  <Lines>144</Lines>
  <Paragraphs>40</Paragraphs>
  <ScaleCrop>false</ScaleCrop>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4</cp:revision>
  <cp:lastPrinted>2019-03-26T07:40:00Z</cp:lastPrinted>
  <dcterms:created xsi:type="dcterms:W3CDTF">2021-06-23T03:21:00Z</dcterms:created>
  <dcterms:modified xsi:type="dcterms:W3CDTF">2021-06-24T04:01:00Z</dcterms:modified>
</cp:coreProperties>
</file>