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21A6" w:rsidRPr="002B1165" w:rsidRDefault="00B721A6" w:rsidP="00B721A6">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hint="eastAsia"/>
                <w:sz w:val="28"/>
              </w:rPr>
              <w:t>領域</w:t>
            </w:r>
          </w:p>
          <w:p w:rsidR="004002D9" w:rsidRDefault="004002D9" w:rsidP="004002D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002D9" w:rsidRPr="00D4367A" w:rsidRDefault="004002D9" w:rsidP="004002D9">
            <w:pPr>
              <w:rPr>
                <w:rFonts w:ascii="標楷體" w:eastAsia="標楷體" w:hAnsi="標楷體"/>
                <w:strike/>
                <w:color w:val="FF0000"/>
                <w:sz w:val="28"/>
                <w:shd w:val="pct15" w:color="auto" w:fill="FFFFFF"/>
              </w:rPr>
            </w:pPr>
            <w:r>
              <w:rPr>
                <w:rFonts w:ascii="標楷體" w:eastAsia="標楷體" w:hAnsi="標楷體" w:hint="eastAsia"/>
                <w:color w:val="000000"/>
                <w:sz w:val="28"/>
              </w:rPr>
              <w:t>健康與體育領域(體育)</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002D9" w:rsidRPr="00DE11D7" w:rsidRDefault="00CF737A" w:rsidP="004002D9">
            <w:pPr>
              <w:rPr>
                <w:rFonts w:ascii="標楷體" w:eastAsia="標楷體" w:hAnsi="標楷體"/>
                <w:color w:val="000000" w:themeColor="text1"/>
                <w:sz w:val="28"/>
              </w:rPr>
            </w:pPr>
            <w:r>
              <w:rPr>
                <w:rFonts w:ascii="標楷體" w:eastAsia="標楷體" w:hAnsi="標楷體" w:hint="eastAsia"/>
                <w:color w:val="000000" w:themeColor="text1"/>
                <w:sz w:val="28"/>
              </w:rPr>
              <w:t>九</w:t>
            </w:r>
            <w:r w:rsidR="004002D9" w:rsidRPr="00DE11D7">
              <w:rPr>
                <w:rFonts w:ascii="標楷體" w:eastAsia="標楷體" w:hAnsi="標楷體" w:hint="eastAsia"/>
                <w:color w:val="000000" w:themeColor="text1"/>
                <w:sz w:val="28"/>
              </w:rPr>
              <w:t>年級</w:t>
            </w:r>
            <w:r w:rsidR="004002D9">
              <w:rPr>
                <w:rFonts w:ascii="標楷體" w:eastAsia="標楷體" w:hAnsi="標楷體" w:hint="eastAsia"/>
                <w:color w:val="000000" w:themeColor="text1"/>
                <w:sz w:val="28"/>
              </w:rPr>
              <w:t>，共</w:t>
            </w:r>
            <w:r w:rsidR="004002D9">
              <w:rPr>
                <w:rFonts w:ascii="標楷體" w:eastAsia="標楷體" w:hAnsi="標楷體" w:hint="eastAsia"/>
                <w:color w:val="000000" w:themeColor="text1"/>
                <w:sz w:val="28"/>
                <w:u w:val="single"/>
              </w:rPr>
              <w:t xml:space="preserve">   2   </w:t>
            </w:r>
            <w:r w:rsidR="004002D9" w:rsidRPr="00DE11D7">
              <w:rPr>
                <w:rFonts w:ascii="標楷體" w:eastAsia="標楷體" w:hAnsi="標楷體" w:hint="eastAsia"/>
                <w:color w:val="000000" w:themeColor="text1"/>
                <w:sz w:val="28"/>
              </w:rPr>
              <w:t>班</w:t>
            </w:r>
          </w:p>
        </w:tc>
      </w:tr>
      <w:tr w:rsidR="004002D9" w:rsidTr="00C576CF">
        <w:trPr>
          <w:trHeight w:val="680"/>
        </w:trPr>
        <w:tc>
          <w:tcPr>
            <w:tcW w:w="1375" w:type="dxa"/>
            <w:vAlign w:val="center"/>
          </w:tcPr>
          <w:p w:rsidR="004002D9" w:rsidRDefault="004002D9" w:rsidP="004002D9">
            <w:pPr>
              <w:jc w:val="center"/>
              <w:rPr>
                <w:rFonts w:ascii="標楷體" w:eastAsia="標楷體" w:hAnsi="標楷體"/>
                <w:sz w:val="28"/>
              </w:rPr>
            </w:pPr>
            <w:r>
              <w:rPr>
                <w:rFonts w:ascii="標楷體" w:eastAsia="標楷體" w:hAnsi="標楷體"/>
                <w:sz w:val="28"/>
              </w:rPr>
              <w:t>教師</w:t>
            </w:r>
          </w:p>
        </w:tc>
        <w:tc>
          <w:tcPr>
            <w:tcW w:w="5288" w:type="dxa"/>
            <w:vAlign w:val="center"/>
          </w:tcPr>
          <w:p w:rsidR="004002D9" w:rsidRPr="006F5AF6" w:rsidRDefault="004002D9" w:rsidP="004002D9">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4002D9" w:rsidRPr="006F5AF6" w:rsidRDefault="004002D9" w:rsidP="004002D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4002D9" w:rsidRPr="00DE11D7" w:rsidRDefault="004002D9" w:rsidP="004002D9">
            <w:pPr>
              <w:rPr>
                <w:rFonts w:ascii="標楷體" w:eastAsia="標楷體" w:hAnsi="標楷體"/>
                <w:color w:val="000000" w:themeColor="text1"/>
                <w:sz w:val="28"/>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2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21  </w:t>
            </w:r>
            <w:proofErr w:type="gramStart"/>
            <w:r w:rsidRPr="00DE11D7">
              <w:rPr>
                <w:rFonts w:ascii="標楷體" w:eastAsia="標楷體" w:hAnsi="標楷體" w:hint="eastAsia"/>
                <w:color w:val="000000" w:themeColor="text1"/>
                <w:sz w:val="28"/>
              </w:rPr>
              <w:t>週</w:t>
            </w:r>
            <w:proofErr w:type="gramEnd"/>
            <w:r w:rsidRPr="00DE11D7">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42 </w:t>
            </w:r>
            <w:r w:rsidRPr="00DE11D7">
              <w:rPr>
                <w:rFonts w:ascii="標楷體" w:eastAsia="標楷體" w:hAnsi="標楷體" w:hint="eastAsia"/>
                <w:color w:val="000000" w:themeColor="text1"/>
                <w:sz w:val="28"/>
              </w:rPr>
              <w:t>節</w:t>
            </w:r>
          </w:p>
        </w:tc>
      </w:tr>
    </w:tbl>
    <w:p w:rsidR="006F6738"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78"/>
        <w:gridCol w:w="9"/>
        <w:gridCol w:w="49"/>
        <w:gridCol w:w="20"/>
        <w:gridCol w:w="3950"/>
        <w:gridCol w:w="2359"/>
        <w:gridCol w:w="2990"/>
      </w:tblGrid>
      <w:tr w:rsidR="0035609C" w:rsidTr="0035609C">
        <w:trPr>
          <w:trHeight w:val="1648"/>
        </w:trPr>
        <w:tc>
          <w:tcPr>
            <w:tcW w:w="5000" w:type="pct"/>
            <w:gridSpan w:val="9"/>
          </w:tcPr>
          <w:p w:rsidR="0035609C" w:rsidRDefault="0035609C" w:rsidP="006C6ABE">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介紹體能訓練項目及實作原則。</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2.介紹田徑各項項目及場地</w:t>
            </w:r>
            <w:r w:rsidRPr="00A64628">
              <w:rPr>
                <w:rFonts w:ascii="標楷體" w:eastAsia="標楷體" w:hAnsi="標楷體" w:hint="eastAsia"/>
                <w:sz w:val="26"/>
                <w:szCs w:val="26"/>
              </w:rPr>
              <w:t>。</w:t>
            </w:r>
          </w:p>
          <w:p w:rsidR="00803C0F" w:rsidRDefault="00803C0F" w:rsidP="00803C0F">
            <w:pPr>
              <w:rPr>
                <w:rFonts w:ascii="標楷體" w:eastAsia="標楷體" w:hAnsi="標楷體"/>
                <w:sz w:val="26"/>
                <w:szCs w:val="26"/>
              </w:rPr>
            </w:pPr>
            <w:r>
              <w:rPr>
                <w:rFonts w:ascii="標楷體" w:eastAsia="標楷體" w:hAnsi="標楷體" w:hint="eastAsia"/>
                <w:sz w:val="26"/>
                <w:szCs w:val="26"/>
              </w:rPr>
              <w:t>3.</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田徑-起跑架使用方式及動作要領。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4.</w:t>
            </w:r>
            <w:r w:rsidRPr="00F226B5">
              <w:rPr>
                <w:rFonts w:ascii="標楷體" w:eastAsia="標楷體" w:hAnsi="標楷體" w:hint="eastAsia"/>
                <w:sz w:val="26"/>
                <w:szCs w:val="26"/>
              </w:rPr>
              <w:t>了解起跑的重要性，並體驗短距離的蹲踞式起跑、中長距離跑的站立式起跑的動作要領。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5.</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田徑-跳高方式及動作要領。</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6.</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田徑-跳遠方式及動作要領。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7.</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田徑-跳鉛球方式及動作要領。</w:t>
            </w:r>
          </w:p>
          <w:p w:rsidR="00803C0F" w:rsidRPr="001F20F7" w:rsidRDefault="00803C0F" w:rsidP="00803C0F">
            <w:pPr>
              <w:rPr>
                <w:rFonts w:ascii="標楷體" w:eastAsia="標楷體" w:hAnsi="標楷體"/>
                <w:sz w:val="26"/>
                <w:szCs w:val="26"/>
              </w:rPr>
            </w:pPr>
            <w:r>
              <w:rPr>
                <w:rFonts w:ascii="標楷體" w:eastAsia="標楷體" w:hAnsi="標楷體" w:hint="eastAsia"/>
                <w:sz w:val="26"/>
                <w:szCs w:val="26"/>
              </w:rPr>
              <w:t>8.</w:t>
            </w:r>
            <w:proofErr w:type="gramStart"/>
            <w:r w:rsidRPr="00A64628">
              <w:rPr>
                <w:rFonts w:ascii="標楷體" w:eastAsia="標楷體" w:hAnsi="標楷體" w:hint="eastAsia"/>
                <w:sz w:val="26"/>
                <w:szCs w:val="26"/>
              </w:rPr>
              <w:t>介紹並實作</w:t>
            </w:r>
            <w:proofErr w:type="gramEnd"/>
            <w:r w:rsidRPr="00A64628">
              <w:rPr>
                <w:rFonts w:ascii="標楷體" w:eastAsia="標楷體" w:hAnsi="標楷體" w:hint="eastAsia"/>
                <w:sz w:val="26"/>
                <w:szCs w:val="26"/>
              </w:rPr>
              <w:t>田徑-</w:t>
            </w:r>
            <w:r>
              <w:rPr>
                <w:rFonts w:ascii="標楷體" w:eastAsia="標楷體" w:hAnsi="標楷體" w:hint="eastAsia"/>
                <w:sz w:val="26"/>
                <w:szCs w:val="26"/>
              </w:rPr>
              <w:t>接力</w:t>
            </w:r>
            <w:r w:rsidRPr="00A64628">
              <w:rPr>
                <w:rFonts w:ascii="標楷體" w:eastAsia="標楷體" w:hAnsi="標楷體" w:hint="eastAsia"/>
                <w:sz w:val="26"/>
                <w:szCs w:val="26"/>
              </w:rPr>
              <w:t>方式及動作要領。</w:t>
            </w:r>
          </w:p>
          <w:p w:rsidR="00803C0F" w:rsidRDefault="00803C0F" w:rsidP="00803C0F">
            <w:pPr>
              <w:rPr>
                <w:rFonts w:ascii="標楷體" w:eastAsia="標楷體" w:hAnsi="標楷體"/>
                <w:sz w:val="26"/>
                <w:szCs w:val="26"/>
              </w:rPr>
            </w:pPr>
            <w:r>
              <w:rPr>
                <w:rFonts w:ascii="標楷體" w:eastAsia="標楷體" w:hAnsi="標楷體" w:hint="eastAsia"/>
                <w:sz w:val="26"/>
                <w:szCs w:val="26"/>
              </w:rPr>
              <w:t>9.</w:t>
            </w:r>
            <w:r w:rsidRPr="00F226B5">
              <w:rPr>
                <w:rFonts w:ascii="標楷體" w:eastAsia="標楷體" w:hAnsi="標楷體" w:hint="eastAsia"/>
                <w:sz w:val="26"/>
                <w:szCs w:val="26"/>
              </w:rPr>
              <w:t>體驗不同的短距離起跑、中長距離起跑方式，並熟悉其動作的要領。</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10.</w:t>
            </w:r>
            <w:r w:rsidRPr="00F226B5">
              <w:rPr>
                <w:rFonts w:ascii="標楷體" w:eastAsia="標楷體" w:hAnsi="標楷體" w:hint="eastAsia"/>
                <w:sz w:val="26"/>
                <w:szCs w:val="26"/>
              </w:rPr>
              <w:t>引導學生明白接力賽跑的意義，並熟練傳接棒時的動作要領，並培養學生團隊合作精神。</w:t>
            </w:r>
          </w:p>
          <w:p w:rsidR="00803C0F" w:rsidRPr="00265180" w:rsidRDefault="00803C0F" w:rsidP="00803C0F">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4F3D9A">
              <w:rPr>
                <w:rFonts w:ascii="標楷體" w:eastAsia="標楷體" w:hAnsi="標楷體" w:hint="eastAsia"/>
                <w:sz w:val="26"/>
                <w:szCs w:val="26"/>
              </w:rPr>
              <w:t>引導學生思考接力賽跑的策略，並清楚如何選擇適宜的傳接棒和</w:t>
            </w:r>
            <w:proofErr w:type="gramStart"/>
            <w:r w:rsidRPr="004F3D9A">
              <w:rPr>
                <w:rFonts w:ascii="標楷體" w:eastAsia="標楷體" w:hAnsi="標楷體" w:hint="eastAsia"/>
                <w:sz w:val="26"/>
                <w:szCs w:val="26"/>
              </w:rPr>
              <w:t>棒次</w:t>
            </w:r>
            <w:proofErr w:type="gramEnd"/>
            <w:r w:rsidRPr="004F3D9A">
              <w:rPr>
                <w:rFonts w:ascii="標楷體" w:eastAsia="標楷體" w:hAnsi="標楷體" w:hint="eastAsia"/>
                <w:sz w:val="26"/>
                <w:szCs w:val="26"/>
              </w:rPr>
              <w:t>安排的策略。</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介紹校慶運動會比賽項目及徵選比賽項目選手。</w:t>
            </w:r>
          </w:p>
          <w:p w:rsidR="00803C0F" w:rsidRPr="00A64628" w:rsidRDefault="00803C0F" w:rsidP="00803C0F">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03C0F" w:rsidRPr="00F226B5" w:rsidRDefault="00803C0F" w:rsidP="00803C0F">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03C0F" w:rsidRPr="00803C0F" w:rsidRDefault="00803C0F" w:rsidP="006C6ABE">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BB1FAA">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52" w:type="pct"/>
            <w:gridSpan w:val="2"/>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82" w:type="pct"/>
            <w:gridSpan w:val="3"/>
            <w:vMerge w:val="restart"/>
            <w:tcBorders>
              <w:left w:val="single" w:sz="4" w:space="0" w:color="auto"/>
            </w:tcBorders>
            <w:shd w:val="clear" w:color="auto" w:fill="F3F3F3"/>
            <w:vAlign w:val="center"/>
          </w:tcPr>
          <w:p w:rsidR="00A66460" w:rsidRPr="00DE11D7" w:rsidRDefault="00A66460" w:rsidP="00AB7B0E">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01215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5A7DC5">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35609C">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D4367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52" w:type="pct"/>
            <w:gridSpan w:val="2"/>
            <w:vMerge/>
            <w:tcBorders>
              <w:righ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1382" w:type="pct"/>
            <w:gridSpan w:val="3"/>
            <w:vMerge/>
            <w:tcBorders>
              <w:left w:val="single" w:sz="4" w:space="0" w:color="auto"/>
            </w:tcBorders>
            <w:shd w:val="clear" w:color="auto" w:fill="F3F3F3"/>
            <w:vAlign w:val="center"/>
          </w:tcPr>
          <w:p w:rsidR="00A66460" w:rsidRPr="00A833B3" w:rsidRDefault="00A66460" w:rsidP="00613E83">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613E83">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613E83">
            <w:pPr>
              <w:jc w:val="center"/>
              <w:rPr>
                <w:rFonts w:ascii="標楷體" w:eastAsia="標楷體" w:hAnsi="標楷體"/>
                <w:color w:val="FF0000"/>
                <w:sz w:val="26"/>
                <w:szCs w:val="26"/>
              </w:rPr>
            </w:pPr>
          </w:p>
        </w:tc>
      </w:tr>
      <w:tr w:rsidR="00803C0F" w:rsidTr="00A66460">
        <w:trPr>
          <w:trHeight w:val="1827"/>
        </w:trPr>
        <w:tc>
          <w:tcPr>
            <w:tcW w:w="364" w:type="pct"/>
            <w:vAlign w:val="center"/>
          </w:tcPr>
          <w:p w:rsidR="00803C0F" w:rsidRDefault="00803C0F" w:rsidP="00803C0F">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803C0F" w:rsidRDefault="00803C0F" w:rsidP="00803C0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52" w:type="pct"/>
            <w:gridSpan w:val="2"/>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803C0F" w:rsidRPr="00BD64BF" w:rsidRDefault="00622017" w:rsidP="00622017">
            <w:pPr>
              <w:spacing w:line="260" w:lineRule="exact"/>
              <w:jc w:val="center"/>
              <w:rPr>
                <w:rFonts w:ascii="標楷體" w:eastAsia="標楷體" w:hAnsi="標楷體" w:cs="新細明體"/>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687"/>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(田賽)</w:t>
            </w:r>
          </w:p>
        </w:tc>
        <w:tc>
          <w:tcPr>
            <w:tcW w:w="752" w:type="pct"/>
            <w:gridSpan w:val="2"/>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2" w:type="pct"/>
            <w:gridSpan w:val="3"/>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803C0F" w:rsidRDefault="00803C0F" w:rsidP="00803C0F">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田徑場地介紹及項目介紹(田賽)</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1.</w:t>
            </w:r>
            <w:r w:rsidRPr="000352EE">
              <w:rPr>
                <w:rFonts w:ascii="標楷體" w:eastAsia="標楷體" w:hAnsi="標楷體" w:cs="新細明體"/>
                <w:color w:val="000000"/>
                <w:sz w:val="26"/>
                <w:szCs w:val="20"/>
              </w:rPr>
              <w:t>跳躍</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(1)田徑-跳高。</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撐竿跳高</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跳遠</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三級跳</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sidRPr="000352EE">
              <w:rPr>
                <w:rFonts w:ascii="標楷體" w:eastAsia="標楷體" w:hAnsi="標楷體" w:cs="新細明體" w:hint="eastAsia"/>
                <w:color w:val="000000"/>
                <w:sz w:val="26"/>
                <w:szCs w:val="20"/>
              </w:rPr>
              <w:t>2.</w:t>
            </w:r>
            <w:r w:rsidRPr="000352EE">
              <w:rPr>
                <w:rFonts w:ascii="標楷體" w:eastAsia="標楷體" w:hAnsi="標楷體" w:cs="新細明體"/>
                <w:color w:val="000000"/>
                <w:sz w:val="26"/>
                <w:szCs w:val="20"/>
              </w:rPr>
              <w:t>投擲</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0352EE">
              <w:rPr>
                <w:rFonts w:ascii="標楷體" w:eastAsia="標楷體" w:hAnsi="標楷體" w:cs="新細明體"/>
                <w:color w:val="000000"/>
                <w:sz w:val="26"/>
                <w:szCs w:val="20"/>
              </w:rPr>
              <w:t>鉛球</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0352EE">
              <w:rPr>
                <w:rFonts w:ascii="標楷體" w:eastAsia="標楷體" w:hAnsi="標楷體" w:cs="新細明體"/>
                <w:color w:val="000000"/>
                <w:sz w:val="26"/>
                <w:szCs w:val="20"/>
              </w:rPr>
              <w:t>鐵餅</w:t>
            </w:r>
            <w:r>
              <w:rPr>
                <w:rFonts w:ascii="標楷體" w:eastAsia="標楷體" w:hAnsi="標楷體" w:cs="新細明體" w:hint="eastAsia"/>
                <w:color w:val="000000"/>
                <w:sz w:val="26"/>
                <w:szCs w:val="20"/>
              </w:rPr>
              <w:t>。</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0352EE">
              <w:rPr>
                <w:rFonts w:ascii="標楷體" w:eastAsia="標楷體" w:hAnsi="標楷體" w:cs="新細明體"/>
                <w:color w:val="000000"/>
                <w:sz w:val="26"/>
                <w:szCs w:val="20"/>
              </w:rPr>
              <w:t>標槍</w:t>
            </w:r>
            <w:r>
              <w:rPr>
                <w:rFonts w:ascii="標楷體" w:eastAsia="標楷體" w:hAnsi="標楷體" w:cs="新細明體" w:hint="eastAsia"/>
                <w:color w:val="000000"/>
                <w:sz w:val="26"/>
                <w:szCs w:val="20"/>
              </w:rPr>
              <w:t>。</w:t>
            </w:r>
          </w:p>
          <w:p w:rsidR="00803C0F" w:rsidRPr="000352EE"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0352EE">
              <w:rPr>
                <w:rFonts w:ascii="標楷體" w:eastAsia="標楷體" w:hAnsi="標楷體" w:cs="新細明體"/>
                <w:color w:val="000000"/>
                <w:sz w:val="26"/>
                <w:szCs w:val="20"/>
              </w:rPr>
              <w:t>鏈球</w:t>
            </w:r>
            <w:r>
              <w:rPr>
                <w:rFonts w:ascii="標楷體" w:eastAsia="標楷體" w:hAnsi="標楷體" w:cs="新細明體" w:hint="eastAsia"/>
                <w:color w:val="000000"/>
                <w:sz w:val="26"/>
                <w:szCs w:val="20"/>
              </w:rPr>
              <w:t>。</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622017" w:rsidTr="00B83BD9">
        <w:trPr>
          <w:trHeight w:val="1808"/>
        </w:trPr>
        <w:tc>
          <w:tcPr>
            <w:tcW w:w="364" w:type="pct"/>
            <w:vAlign w:val="center"/>
          </w:tcPr>
          <w:p w:rsidR="00622017" w:rsidRDefault="00622017" w:rsidP="00622017">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田徑場地及</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介紹</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(徑賽)</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起跑架</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622017" w:rsidRDefault="00622017" w:rsidP="00622017">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實</w:t>
            </w:r>
          </w:p>
        </w:tc>
        <w:tc>
          <w:tcPr>
            <w:tcW w:w="776" w:type="pct"/>
            <w:gridSpan w:val="4"/>
            <w:tcBorders>
              <w:right w:val="single" w:sz="4" w:space="0" w:color="auto"/>
            </w:tcBorders>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622017" w:rsidRPr="0086293C"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vAlign w:val="center"/>
          </w:tcPr>
          <w:p w:rsidR="00622017" w:rsidRPr="00582474" w:rsidRDefault="00622017" w:rsidP="00622017">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622017" w:rsidRDefault="00622017" w:rsidP="00622017">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622017" w:rsidRPr="00582474" w:rsidRDefault="00622017" w:rsidP="00622017">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622017" w:rsidRPr="00582474" w:rsidRDefault="00622017" w:rsidP="00622017">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p w:rsidR="00622017" w:rsidRDefault="00622017" w:rsidP="00622017">
            <w:pPr>
              <w:spacing w:line="260" w:lineRule="exact"/>
              <w:rPr>
                <w:rFonts w:ascii="標楷體" w:eastAsia="標楷體" w:hAnsi="標楷體" w:cs="新細明體"/>
                <w:b/>
                <w:color w:val="000000"/>
                <w:sz w:val="26"/>
                <w:szCs w:val="20"/>
              </w:rPr>
            </w:pPr>
            <w:r w:rsidRPr="00582474">
              <w:rPr>
                <w:rFonts w:ascii="標楷體" w:eastAsia="標楷體" w:hAnsi="標楷體" w:cs="新細明體" w:hint="eastAsia"/>
                <w:b/>
                <w:color w:val="000000"/>
                <w:sz w:val="26"/>
                <w:szCs w:val="20"/>
              </w:rPr>
              <w:t>三、</w:t>
            </w:r>
            <w:r>
              <w:rPr>
                <w:rFonts w:ascii="標楷體" w:eastAsia="標楷體" w:hAnsi="標楷體" w:cs="新細明體" w:hint="eastAsia"/>
                <w:b/>
                <w:color w:val="000000"/>
                <w:sz w:val="26"/>
                <w:szCs w:val="20"/>
              </w:rPr>
              <w:t>田徑場地介紹及項目介紹(徑賽)</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(1)田徑-</w:t>
            </w:r>
            <w:r w:rsidRPr="00A14086">
              <w:rPr>
                <w:rFonts w:ascii="標楷體" w:eastAsia="標楷體" w:hAnsi="標楷體" w:cs="新細明體"/>
                <w:color w:val="000000"/>
                <w:sz w:val="26"/>
                <w:szCs w:val="20"/>
              </w:rPr>
              <w:t>短距離跑</w:t>
            </w:r>
            <w:r>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(2)田徑-</w:t>
            </w:r>
            <w:r w:rsidRPr="00A14086">
              <w:rPr>
                <w:rFonts w:ascii="標楷體" w:eastAsia="標楷體" w:hAnsi="標楷體" w:cs="新細明體"/>
                <w:color w:val="000000"/>
                <w:sz w:val="26"/>
                <w:szCs w:val="20"/>
              </w:rPr>
              <w:t>中距離跑</w:t>
            </w:r>
            <w:r>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(3)田徑-</w:t>
            </w:r>
            <w:r w:rsidRPr="00A14086">
              <w:rPr>
                <w:rFonts w:ascii="標楷體" w:eastAsia="標楷體" w:hAnsi="標楷體" w:cs="新細明體"/>
                <w:color w:val="000000"/>
                <w:sz w:val="26"/>
                <w:szCs w:val="20"/>
              </w:rPr>
              <w:t>長距離跑</w:t>
            </w:r>
            <w:r>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(4)田徑-</w:t>
            </w:r>
            <w:r w:rsidRPr="00A14086">
              <w:rPr>
                <w:rFonts w:ascii="標楷體" w:eastAsia="標楷體" w:hAnsi="標楷體" w:cs="新細明體"/>
                <w:color w:val="000000"/>
                <w:sz w:val="26"/>
                <w:szCs w:val="20"/>
              </w:rPr>
              <w:t>接力跑</w:t>
            </w:r>
            <w:r>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(5)田徑-</w:t>
            </w:r>
            <w:r w:rsidRPr="00A14086">
              <w:rPr>
                <w:rFonts w:ascii="標楷體" w:eastAsia="標楷體" w:hAnsi="標楷體" w:cs="新細明體"/>
                <w:color w:val="000000"/>
                <w:sz w:val="26"/>
                <w:szCs w:val="20"/>
              </w:rPr>
              <w:t>跨欄</w:t>
            </w:r>
            <w:r>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(6)田徑-</w:t>
            </w:r>
            <w:r w:rsidRPr="00A14086">
              <w:rPr>
                <w:rFonts w:ascii="標楷體" w:eastAsia="標楷體" w:hAnsi="標楷體" w:cs="新細明體"/>
                <w:color w:val="000000"/>
                <w:sz w:val="26"/>
                <w:szCs w:val="20"/>
              </w:rPr>
              <w:t>障礙跑</w:t>
            </w:r>
            <w:r>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b/>
                <w:color w:val="000000"/>
                <w:sz w:val="26"/>
                <w:szCs w:val="20"/>
              </w:rPr>
            </w:pPr>
            <w:r>
              <w:rPr>
                <w:rFonts w:ascii="標楷體" w:eastAsia="標楷體" w:hAnsi="標楷體" w:cs="新細明體" w:hint="eastAsia"/>
                <w:b/>
                <w:color w:val="000000"/>
                <w:sz w:val="26"/>
                <w:szCs w:val="20"/>
              </w:rPr>
              <w:t>四</w:t>
            </w:r>
            <w:r w:rsidRPr="0058247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田徑-起跑架</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1.使用項目介紹。</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2.使用方式介紹。</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3.使用規則規定介紹。</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4.分組實作練習。</w:t>
            </w:r>
          </w:p>
          <w:p w:rsidR="00622017" w:rsidRPr="00582474" w:rsidRDefault="00622017" w:rsidP="00622017">
            <w:pPr>
              <w:spacing w:line="260" w:lineRule="exact"/>
              <w:rPr>
                <w:rFonts w:eastAsiaTheme="minorEastAsia"/>
                <w:b/>
                <w:sz w:val="20"/>
                <w:szCs w:val="20"/>
              </w:rPr>
            </w:pPr>
            <w:r>
              <w:rPr>
                <w:rFonts w:ascii="標楷體" w:eastAsia="標楷體" w:hAnsi="標楷體" w:cs="新細明體" w:hint="eastAsia"/>
                <w:b/>
                <w:color w:val="000000"/>
                <w:sz w:val="26"/>
                <w:szCs w:val="20"/>
              </w:rPr>
              <w:t>五</w:t>
            </w:r>
            <w:r w:rsidRPr="00582474">
              <w:rPr>
                <w:rFonts w:ascii="標楷體" w:eastAsia="標楷體" w:hAnsi="標楷體" w:cs="新細明體" w:hint="eastAsia"/>
                <w:b/>
                <w:color w:val="000000"/>
                <w:sz w:val="26"/>
                <w:szCs w:val="20"/>
              </w:rPr>
              <w:t>、總結活動</w:t>
            </w:r>
          </w:p>
          <w:p w:rsidR="00622017" w:rsidRDefault="00622017" w:rsidP="00622017">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622017" w:rsidRPr="00436364"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622017" w:rsidRDefault="00622017" w:rsidP="00622017">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622017" w:rsidRPr="00781EEA" w:rsidRDefault="00622017" w:rsidP="00622017">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622017" w:rsidRDefault="00622017" w:rsidP="00622017">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622017" w:rsidTr="00B83BD9">
        <w:trPr>
          <w:trHeight w:val="1537"/>
        </w:trPr>
        <w:tc>
          <w:tcPr>
            <w:tcW w:w="364" w:type="pct"/>
            <w:vAlign w:val="center"/>
          </w:tcPr>
          <w:p w:rsidR="00622017" w:rsidRDefault="00622017" w:rsidP="00622017">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跳高</w:t>
            </w:r>
          </w:p>
          <w:p w:rsidR="00622017"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622017" w:rsidRPr="00EC55CD" w:rsidRDefault="00622017" w:rsidP="00622017">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與分析的知能，進 </w:t>
            </w:r>
            <w:r w:rsidRPr="003C63FE">
              <w:rPr>
                <w:rFonts w:ascii="標楷體" w:eastAsia="標楷體" w:hAnsi="標楷體" w:cs="新細明體"/>
                <w:bCs/>
                <w:color w:val="000000"/>
                <w:sz w:val="26"/>
                <w:szCs w:val="20"/>
              </w:rPr>
              <w:lastRenderedPageBreak/>
              <w:t>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622017" w:rsidRPr="0086293C"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互合作及與人和 諧互動的素養。</w:t>
            </w:r>
          </w:p>
        </w:tc>
        <w:tc>
          <w:tcPr>
            <w:tcW w:w="1358" w:type="pct"/>
            <w:tcBorders>
              <w:left w:val="single" w:sz="4" w:space="0" w:color="auto"/>
            </w:tcBorders>
            <w:vAlign w:val="center"/>
          </w:tcPr>
          <w:p w:rsidR="00622017" w:rsidRPr="00582474" w:rsidRDefault="00622017" w:rsidP="00622017">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622017" w:rsidRPr="00CB5F49"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622017" w:rsidRPr="00582474" w:rsidRDefault="00622017" w:rsidP="00622017">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622017" w:rsidRDefault="00622017" w:rsidP="00622017">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腹滾式</w:t>
            </w:r>
            <w:proofErr w:type="gramEnd"/>
            <w:r>
              <w:rPr>
                <w:rFonts w:ascii="標楷體" w:eastAsia="標楷體" w:hAnsi="標楷體" w:cs="新細明體" w:hint="eastAsia"/>
                <w:color w:val="000000"/>
                <w:sz w:val="26"/>
                <w:szCs w:val="20"/>
              </w:rPr>
              <w:t>。</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(2)剪刀式。</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(3)背向式。</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622017" w:rsidRPr="00CB5F49"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622017" w:rsidRPr="00582474" w:rsidRDefault="00622017" w:rsidP="00622017">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622017" w:rsidRDefault="00622017" w:rsidP="00622017">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622017" w:rsidRDefault="00622017" w:rsidP="00622017">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622017" w:rsidRPr="00582474" w:rsidRDefault="00622017" w:rsidP="00622017">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622017" w:rsidRDefault="00622017" w:rsidP="00622017">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622017" w:rsidRPr="00781EEA" w:rsidRDefault="00622017" w:rsidP="00622017">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622017" w:rsidRDefault="00622017" w:rsidP="00622017">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622017" w:rsidRPr="00582474" w:rsidRDefault="00622017" w:rsidP="00622017">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966373">
        <w:trPr>
          <w:trHeight w:val="1558"/>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跳遠</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 xml:space="preserve">具備利他及合群 的知能與態度，並 </w:t>
            </w:r>
            <w:r w:rsidRPr="003C63FE">
              <w:rPr>
                <w:rFonts w:ascii="標楷體" w:eastAsia="標楷體" w:hAnsi="標楷體" w:cs="新細明體"/>
                <w:bCs/>
                <w:color w:val="000000"/>
                <w:sz w:val="26"/>
                <w:szCs w:val="20"/>
              </w:rPr>
              <w:lastRenderedPageBreak/>
              <w:t>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1.跳遠-規則講解。</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(1)步數調整。</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(2)起跳角度。</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(3)落地動作。</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D77C26">
        <w:trPr>
          <w:trHeight w:val="1260"/>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鉛球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76" w:type="pct"/>
            <w:gridSpan w:val="4"/>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1.跳高-規則講解。</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鉛球-方式(種類)講解。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proofErr w:type="gramStart"/>
            <w:r>
              <w:rPr>
                <w:rFonts w:ascii="標楷體" w:eastAsia="標楷體" w:hAnsi="標楷體" w:cs="新細明體" w:hint="eastAsia"/>
                <w:color w:val="000000"/>
                <w:sz w:val="26"/>
                <w:szCs w:val="20"/>
              </w:rPr>
              <w:t>背向滑步</w:t>
            </w:r>
            <w:proofErr w:type="gramEnd"/>
            <w:r>
              <w:rPr>
                <w:rFonts w:ascii="標楷體" w:eastAsia="標楷體" w:hAnsi="標楷體" w:cs="新細明體" w:hint="eastAsia"/>
                <w:color w:val="000000"/>
                <w:sz w:val="26"/>
                <w:szCs w:val="20"/>
              </w:rPr>
              <w:t>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(2)旋轉式。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3.相互動作賞析。</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D77C26">
        <w:trPr>
          <w:trHeight w:val="1969"/>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比賽項目</w:t>
            </w:r>
          </w:p>
          <w:p w:rsidR="00803C0F" w:rsidRPr="00B879E2"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徵選</w:t>
            </w:r>
          </w:p>
        </w:tc>
        <w:tc>
          <w:tcPr>
            <w:tcW w:w="776" w:type="pct"/>
            <w:gridSpan w:val="4"/>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與分析的知能，進 而運用適當的策 </w:t>
            </w:r>
            <w:r w:rsidRPr="003C63FE">
              <w:rPr>
                <w:rFonts w:ascii="標楷體" w:eastAsia="標楷體" w:hAnsi="標楷體" w:cs="新細明體"/>
                <w:bCs/>
                <w:color w:val="000000"/>
                <w:sz w:val="26"/>
                <w:szCs w:val="20"/>
              </w:rPr>
              <w:lastRenderedPageBreak/>
              <w:t>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8" w:type="pct"/>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DA4B6C"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1.公告校慶運動會比賽之項目。</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E16A90">
              <w:rPr>
                <w:rFonts w:ascii="標楷體" w:eastAsia="標楷體" w:hAnsi="標楷體" w:cs="新細明體" w:hint="eastAsia"/>
                <w:color w:val="000000"/>
                <w:sz w:val="26"/>
                <w:szCs w:val="20"/>
              </w:rPr>
              <w:t>1.項目確認</w:t>
            </w:r>
            <w:r>
              <w:rPr>
                <w:rFonts w:ascii="標楷體" w:eastAsia="標楷體" w:hAnsi="標楷體" w:cs="新細明體" w:hint="eastAsia"/>
                <w:color w:val="000000"/>
                <w:sz w:val="26"/>
                <w:szCs w:val="20"/>
              </w:rPr>
              <w:t>並請班上同學討論。</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2.每</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項目分組徵選。</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Pr="00E16A90"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1.確認個項目選手人員。</w:t>
            </w:r>
          </w:p>
        </w:tc>
        <w:tc>
          <w:tcPr>
            <w:tcW w:w="811"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781EE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A66460">
        <w:trPr>
          <w:trHeight w:val="1812"/>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八</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lastRenderedPageBreak/>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w:t>
            </w:r>
            <w:r w:rsidRPr="00582474">
              <w:rPr>
                <w:rFonts w:ascii="標楷體" w:eastAsia="標楷體" w:hAnsi="標楷體" w:cs="新細明體" w:hint="eastAsia"/>
                <w:color w:val="000000"/>
                <w:sz w:val="26"/>
                <w:szCs w:val="20"/>
              </w:rPr>
              <w:lastRenderedPageBreak/>
              <w:t>紓解壓力，是全方位健康不可或缺的一環。</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03C0F" w:rsidRPr="00E501CA"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853548">
        <w:trPr>
          <w:trHeight w:val="1540"/>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lastRenderedPageBreak/>
              <w:t>九</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田徑</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接力</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規則講解</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實作</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與分析的知能，進 而運用適當的策 </w:t>
            </w:r>
            <w:r w:rsidRPr="003C63FE">
              <w:rPr>
                <w:rFonts w:ascii="標楷體" w:eastAsia="標楷體" w:hAnsi="標楷體" w:cs="新細明體"/>
                <w:bCs/>
                <w:color w:val="000000"/>
                <w:sz w:val="26"/>
                <w:szCs w:val="20"/>
              </w:rPr>
              <w:lastRenderedPageBreak/>
              <w:t>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1.接力-規則講解。</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跳高-方式(種類)講解。</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(1)平推式。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(2)下壓式。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(3)上挑式。</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(4)種類使用項目或選擇方式使用策略。</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03C0F" w:rsidRPr="00CB5F49"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853548">
        <w:trPr>
          <w:trHeight w:val="1402"/>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lastRenderedPageBreak/>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03C0F" w:rsidRPr="00DA4B6C"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03C0F" w:rsidRPr="00671000"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D26E85"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03C0F" w:rsidTr="00853548">
        <w:trPr>
          <w:trHeight w:val="1402"/>
        </w:trPr>
        <w:tc>
          <w:tcPr>
            <w:tcW w:w="364" w:type="pct"/>
            <w:vAlign w:val="center"/>
          </w:tcPr>
          <w:p w:rsidR="00803C0F" w:rsidRDefault="00803C0F" w:rsidP="00803C0F">
            <w:pPr>
              <w:jc w:val="center"/>
              <w:rPr>
                <w:rFonts w:ascii="標楷體" w:eastAsia="標楷體" w:hAnsi="標楷體"/>
                <w:sz w:val="26"/>
                <w:szCs w:val="26"/>
              </w:rPr>
            </w:pPr>
            <w:r>
              <w:rPr>
                <w:rFonts w:ascii="標楷體" w:eastAsia="標楷體" w:hAnsi="標楷體"/>
                <w:sz w:val="26"/>
                <w:szCs w:val="26"/>
              </w:rPr>
              <w:t>十一</w:t>
            </w:r>
          </w:p>
        </w:tc>
        <w:tc>
          <w:tcPr>
            <w:tcW w:w="663" w:type="pct"/>
            <w:vAlign w:val="center"/>
          </w:tcPr>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803C0F" w:rsidRDefault="00803C0F" w:rsidP="00803C0F">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健康操</w:t>
            </w:r>
          </w:p>
          <w:p w:rsidR="00803C0F" w:rsidRPr="00582474" w:rsidRDefault="00803C0F" w:rsidP="00803C0F">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訓練編排</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03C0F"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03C0F" w:rsidRPr="00DA4B6C"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1.確認健康操舞蹈音樂及動作。</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03C0F" w:rsidRDefault="00803C0F" w:rsidP="00803C0F">
            <w:pPr>
              <w:spacing w:line="260" w:lineRule="exact"/>
              <w:rPr>
                <w:rFonts w:ascii="標楷體" w:eastAsia="標楷體" w:hAnsi="標楷體" w:cs="新細明體"/>
                <w:color w:val="000000"/>
                <w:sz w:val="26"/>
                <w:szCs w:val="20"/>
              </w:rPr>
            </w:pPr>
            <w:r w:rsidRPr="00671000">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全班練習。</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03C0F" w:rsidRPr="00671000"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3.分組公開演練。</w:t>
            </w:r>
          </w:p>
          <w:p w:rsidR="00803C0F" w:rsidRPr="00582474" w:rsidRDefault="00803C0F" w:rsidP="00803C0F">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03C0F" w:rsidRDefault="00803C0F" w:rsidP="00803C0F">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03C0F"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03C0F" w:rsidRPr="00DC0CD4" w:rsidRDefault="00803C0F" w:rsidP="00803C0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03C0F" w:rsidRPr="00D26E85"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情意</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發表</w:t>
            </w:r>
          </w:p>
        </w:tc>
        <w:tc>
          <w:tcPr>
            <w:tcW w:w="1028" w:type="pct"/>
            <w:vAlign w:val="center"/>
          </w:tcPr>
          <w:p w:rsidR="00803C0F" w:rsidRDefault="00803C0F" w:rsidP="00803C0F">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03C0F" w:rsidRPr="00582474" w:rsidRDefault="00803C0F" w:rsidP="00803C0F">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F42848">
        <w:trPr>
          <w:trHeight w:val="1402"/>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32CBA" w:rsidRPr="00B879E2"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622017" w:rsidRPr="003C63FE" w:rsidRDefault="00132CBA" w:rsidP="00622017">
            <w:pPr>
              <w:spacing w:line="260" w:lineRule="exact"/>
              <w:jc w:val="center"/>
              <w:rPr>
                <w:rFonts w:ascii="標楷體" w:eastAsia="標楷體" w:hAnsi="標楷體" w:cs="新細明體"/>
                <w:bCs/>
                <w:color w:val="000000"/>
                <w:sz w:val="26"/>
                <w:szCs w:val="20"/>
              </w:rPr>
            </w:pPr>
            <w:r>
              <w:rPr>
                <w:rFonts w:ascii="標楷體" w:eastAsia="標楷體" w:hAnsi="標楷體" w:cs="新細明體"/>
                <w:color w:val="000000"/>
                <w:sz w:val="26"/>
                <w:szCs w:val="20"/>
              </w:rPr>
              <w:t>A1</w:t>
            </w:r>
            <w:r w:rsidRPr="000B7656">
              <w:rPr>
                <w:rFonts w:ascii="標楷體" w:eastAsia="標楷體" w:hAnsi="標楷體" w:cs="新細明體"/>
                <w:color w:val="000000"/>
                <w:sz w:val="26"/>
                <w:szCs w:val="20"/>
              </w:rPr>
              <w:t>身心素質與</w:t>
            </w:r>
            <w:proofErr w:type="gramStart"/>
            <w:r w:rsidRPr="000B7656">
              <w:rPr>
                <w:rFonts w:ascii="標楷體" w:eastAsia="標楷體" w:hAnsi="標楷體" w:cs="新細明體"/>
                <w:color w:val="000000"/>
                <w:sz w:val="26"/>
                <w:szCs w:val="20"/>
              </w:rPr>
              <w:t>自我</w:t>
            </w:r>
            <w:r w:rsidR="00622017" w:rsidRPr="003C63FE">
              <w:rPr>
                <w:rFonts w:ascii="標楷體" w:eastAsia="標楷體" w:hAnsi="標楷體" w:cs="新細明體"/>
                <w:bCs/>
                <w:color w:val="000000"/>
                <w:sz w:val="26"/>
                <w:szCs w:val="20"/>
              </w:rPr>
              <w:t>健體</w:t>
            </w:r>
            <w:proofErr w:type="gramEnd"/>
            <w:r w:rsidR="00622017"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與分析的知能，進 而運用適當的策 </w:t>
            </w:r>
            <w:r w:rsidRPr="003C63FE">
              <w:rPr>
                <w:rFonts w:ascii="標楷體" w:eastAsia="標楷體" w:hAnsi="標楷體" w:cs="新細明體"/>
                <w:bCs/>
                <w:color w:val="000000"/>
                <w:sz w:val="26"/>
                <w:szCs w:val="20"/>
              </w:rPr>
              <w:lastRenderedPageBreak/>
              <w:t>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Pr="00DA4B6C"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Pr="00AE22BC"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32CBA" w:rsidRPr="00DC0CD4" w:rsidRDefault="00132CBA" w:rsidP="00132CBA">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Pr="00781EE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F42848">
        <w:trPr>
          <w:trHeight w:val="1534"/>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lastRenderedPageBreak/>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Pr="00DA4B6C"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Pr="00AE22BC"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32CBA" w:rsidRPr="00DC0CD4" w:rsidRDefault="00132CBA" w:rsidP="00132CBA">
            <w:pPr>
              <w:spacing w:line="260" w:lineRule="exact"/>
              <w:rPr>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Pr="00781EE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622017">
        <w:trPr>
          <w:trHeight w:val="1529"/>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十四</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校慶</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運動會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項目練習</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Pr="00DA4B6C"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1.確認各項目人員。</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Pr="00AE22BC"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w:t>
            </w:r>
            <w:proofErr w:type="gramStart"/>
            <w:r w:rsidRPr="00AE22BC">
              <w:rPr>
                <w:rFonts w:ascii="標楷體" w:eastAsia="標楷體" w:hAnsi="標楷體" w:cs="新細明體" w:hint="eastAsia"/>
                <w:color w:val="000000"/>
                <w:sz w:val="26"/>
                <w:szCs w:val="20"/>
              </w:rPr>
              <w:t>個</w:t>
            </w:r>
            <w:proofErr w:type="gramEnd"/>
            <w:r w:rsidRPr="00AE22BC">
              <w:rPr>
                <w:rFonts w:ascii="標楷體" w:eastAsia="標楷體" w:hAnsi="標楷體" w:cs="新細明體" w:hint="eastAsia"/>
                <w:color w:val="000000"/>
                <w:sz w:val="26"/>
                <w:szCs w:val="20"/>
              </w:rPr>
              <w:t>項目人員進行測</w:t>
            </w:r>
            <w:r>
              <w:rPr>
                <w:rFonts w:ascii="標楷體" w:eastAsia="標楷體" w:hAnsi="標楷體" w:cs="新細明體" w:hint="eastAsia"/>
                <w:color w:val="000000"/>
                <w:sz w:val="26"/>
                <w:szCs w:val="20"/>
              </w:rPr>
              <w:t>驗</w:t>
            </w:r>
            <w:r w:rsidRPr="00AE22BC">
              <w:rPr>
                <w:rFonts w:ascii="標楷體" w:eastAsia="標楷體" w:hAnsi="標楷體" w:cs="新細明體" w:hint="eastAsia"/>
                <w:color w:val="000000"/>
                <w:sz w:val="26"/>
                <w:szCs w:val="20"/>
              </w:rPr>
              <w:t>。</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AE22BC">
              <w:rPr>
                <w:rFonts w:ascii="標楷體" w:eastAsia="標楷體" w:hAnsi="標楷體" w:cs="新細明體" w:hint="eastAsia"/>
                <w:color w:val="000000"/>
                <w:sz w:val="26"/>
                <w:szCs w:val="20"/>
              </w:rPr>
              <w:t>1.紀錄測驗成績。</w:t>
            </w:r>
          </w:p>
          <w:p w:rsidR="00132CBA" w:rsidRPr="00DC0CD4" w:rsidRDefault="00132CBA" w:rsidP="00132CBA">
            <w:pPr>
              <w:spacing w:line="260" w:lineRule="exact"/>
              <w:rPr>
                <w:b/>
                <w:sz w:val="20"/>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個</w:t>
            </w:r>
            <w:proofErr w:type="gramEnd"/>
            <w:r>
              <w:rPr>
                <w:rFonts w:ascii="標楷體" w:eastAsia="標楷體" w:hAnsi="標楷體" w:cs="新細明體" w:hint="eastAsia"/>
                <w:color w:val="000000"/>
                <w:sz w:val="26"/>
                <w:szCs w:val="20"/>
              </w:rPr>
              <w:t>項目動作細節調整與解說。</w:t>
            </w:r>
          </w:p>
        </w:tc>
        <w:tc>
          <w:tcPr>
            <w:tcW w:w="811"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Pr="00781EE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622017">
        <w:trPr>
          <w:trHeight w:val="1834"/>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十五</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lastRenderedPageBreak/>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6.鼓勵學生利用網路資源蒐集有關其他健康體適能或技能體適能檢測方式，再與大家分享。</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622017">
        <w:trPr>
          <w:trHeight w:val="1685"/>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lastRenderedPageBreak/>
              <w:t>十六</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運球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傳球</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籃球-運球方式講解。</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(2)單手</w:t>
            </w:r>
            <w:proofErr w:type="gramStart"/>
            <w:r>
              <w:rPr>
                <w:rFonts w:ascii="標楷體" w:eastAsia="標楷體" w:hAnsi="標楷體" w:cs="新細明體" w:hint="eastAsia"/>
                <w:color w:val="000000"/>
                <w:sz w:val="26"/>
                <w:szCs w:val="20"/>
              </w:rPr>
              <w:t>前後運</w:t>
            </w:r>
            <w:proofErr w:type="gramEnd"/>
            <w:r>
              <w:rPr>
                <w:rFonts w:ascii="標楷體" w:eastAsia="標楷體" w:hAnsi="標楷體" w:cs="新細明體" w:hint="eastAsia"/>
                <w:color w:val="000000"/>
                <w:sz w:val="26"/>
                <w:szCs w:val="20"/>
              </w:rPr>
              <w:t>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(3)單手左右運球。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(4)交叉運球。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(5)轉身運球。</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(6)</w:t>
            </w:r>
            <w:proofErr w:type="gramStart"/>
            <w:r>
              <w:rPr>
                <w:rFonts w:ascii="標楷體" w:eastAsia="標楷體" w:hAnsi="標楷體" w:cs="新細明體" w:hint="eastAsia"/>
                <w:color w:val="000000"/>
                <w:sz w:val="26"/>
                <w:szCs w:val="20"/>
              </w:rPr>
              <w:t>背後運</w:t>
            </w:r>
            <w:proofErr w:type="gramEnd"/>
            <w:r>
              <w:rPr>
                <w:rFonts w:ascii="標楷體" w:eastAsia="標楷體" w:hAnsi="標楷體" w:cs="新細明體" w:hint="eastAsia"/>
                <w:color w:val="000000"/>
                <w:sz w:val="26"/>
                <w:szCs w:val="20"/>
              </w:rPr>
              <w:t>球。</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(7)</w:t>
            </w:r>
            <w:proofErr w:type="gramStart"/>
            <w:r>
              <w:rPr>
                <w:rFonts w:ascii="標楷體" w:eastAsia="標楷體" w:hAnsi="標楷體" w:cs="新細明體" w:hint="eastAsia"/>
                <w:color w:val="000000"/>
                <w:sz w:val="26"/>
                <w:szCs w:val="20"/>
              </w:rPr>
              <w:t>胯下運球</w:t>
            </w:r>
            <w:proofErr w:type="gramEnd"/>
            <w:r>
              <w:rPr>
                <w:rFonts w:ascii="標楷體" w:eastAsia="標楷體" w:hAnsi="標楷體" w:cs="新細明體" w:hint="eastAsia"/>
                <w:color w:val="000000"/>
                <w:sz w:val="26"/>
                <w:szCs w:val="20"/>
              </w:rPr>
              <w:t>。</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622017">
        <w:trPr>
          <w:trHeight w:val="1827"/>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上籃</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投籃</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1.籃球-場地講解。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2.籃球-規則講解。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籃球-上籃方式講解。</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(1)右手上籃介紹。</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(2)左手上籃介紹。</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CB5F49">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籃球-投籃方式講解。</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(1)持球動作介紹。</w:t>
            </w:r>
            <w:r>
              <w:rPr>
                <w:rFonts w:ascii="標楷體" w:eastAsia="標楷體" w:hAnsi="標楷體" w:cs="新細明體"/>
                <w:color w:val="000000"/>
                <w:sz w:val="26"/>
                <w:szCs w:val="20"/>
              </w:rPr>
              <w:t xml:space="preserve"> </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(2)出手動作介紹。</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(3)近距離出手介紹(籃下擦板)。</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3.個人實作練習。</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5.相互動作賞析。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622017">
        <w:trPr>
          <w:trHeight w:val="1526"/>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籃球</w:t>
            </w:r>
          </w:p>
          <w:p w:rsidR="00132CBA" w:rsidRDefault="00132CBA" w:rsidP="00132CBA">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132CBA" w:rsidRPr="00582474" w:rsidRDefault="00132CBA" w:rsidP="00132CBA">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分組競賽</w:t>
            </w:r>
          </w:p>
        </w:tc>
        <w:tc>
          <w:tcPr>
            <w:tcW w:w="769"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具備情意表達的 能力，能以同理心 與人溝通互動，並 理解體育與保健 </w:t>
            </w:r>
            <w:r w:rsidRPr="003C63FE">
              <w:rPr>
                <w:rFonts w:ascii="標楷體" w:eastAsia="標楷體" w:hAnsi="標楷體" w:cs="新細明體"/>
                <w:bCs/>
                <w:color w:val="000000"/>
                <w:sz w:val="26"/>
                <w:szCs w:val="20"/>
              </w:rPr>
              <w:lastRenderedPageBreak/>
              <w:t>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65" w:type="pct"/>
            <w:gridSpan w:val="2"/>
            <w:tcBorders>
              <w:left w:val="single" w:sz="4" w:space="0" w:color="auto"/>
            </w:tcBorders>
            <w:vAlign w:val="center"/>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1.異質分組(2人一組)。</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2.半場2對2規則講解。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講解比賽內容動作細節。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582474" w:rsidRDefault="00132CBA" w:rsidP="00132CBA">
            <w:pPr>
              <w:spacing w:line="260" w:lineRule="exact"/>
              <w:rPr>
                <w:rFonts w:eastAsiaTheme="minorEastAsia"/>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4530DD">
        <w:trPr>
          <w:trHeight w:val="1535"/>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132CBA" w:rsidRPr="00DF19F4"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622017" w:rsidRPr="003C63FE" w:rsidRDefault="00132CBA" w:rsidP="00622017">
            <w:pPr>
              <w:spacing w:line="260" w:lineRule="exact"/>
              <w:jc w:val="center"/>
              <w:rPr>
                <w:rFonts w:ascii="標楷體" w:eastAsia="標楷體" w:hAnsi="標楷體" w:cs="新細明體"/>
                <w:bCs/>
                <w:color w:val="000000"/>
                <w:sz w:val="26"/>
                <w:szCs w:val="20"/>
              </w:rPr>
            </w:pPr>
            <w:r>
              <w:rPr>
                <w:rFonts w:ascii="標楷體" w:eastAsia="標楷體" w:hAnsi="標楷體" w:cs="新細明體"/>
                <w:color w:val="000000"/>
                <w:sz w:val="26"/>
                <w:szCs w:val="20"/>
              </w:rPr>
              <w:t>A</w:t>
            </w:r>
            <w:proofErr w:type="gramStart"/>
            <w:r w:rsidR="00622017" w:rsidRPr="003C63FE">
              <w:rPr>
                <w:rFonts w:ascii="標楷體" w:eastAsia="標楷體" w:hAnsi="標楷體" w:cs="新細明體"/>
                <w:bCs/>
                <w:color w:val="000000"/>
                <w:sz w:val="26"/>
                <w:szCs w:val="20"/>
              </w:rPr>
              <w:t>健體</w:t>
            </w:r>
            <w:proofErr w:type="gramEnd"/>
            <w:r w:rsidR="00622017"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252631">
        <w:trPr>
          <w:trHeight w:val="1272"/>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sz w:val="26"/>
                <w:szCs w:val="26"/>
              </w:rPr>
              <w:t>二十</w:t>
            </w:r>
          </w:p>
        </w:tc>
        <w:tc>
          <w:tcPr>
            <w:tcW w:w="663" w:type="pct"/>
            <w:vAlign w:val="center"/>
          </w:tcPr>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132CBA"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分組競賽</w:t>
            </w:r>
          </w:p>
          <w:p w:rsidR="00132CBA" w:rsidRPr="00DF19F4" w:rsidRDefault="00132CBA" w:rsidP="00132CB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4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 xml:space="preserve">具備理解體育與 健康情境的全 貌，並做獨立思考 </w:t>
            </w:r>
            <w:r w:rsidRPr="003C63FE">
              <w:rPr>
                <w:rFonts w:ascii="標楷體" w:eastAsia="標楷體" w:hAnsi="標楷體" w:cs="新細明體"/>
                <w:bCs/>
                <w:color w:val="000000"/>
                <w:sz w:val="26"/>
                <w:szCs w:val="20"/>
              </w:rPr>
              <w:lastRenderedPageBreak/>
              <w:t>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-場地講解。</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樂</w:t>
            </w:r>
            <w:proofErr w:type="gramStart"/>
            <w:r>
              <w:rPr>
                <w:rFonts w:ascii="標楷體" w:eastAsia="標楷體" w:hAnsi="標楷體" w:cs="新細明體" w:hint="eastAsia"/>
                <w:bCs/>
                <w:snapToGrid w:val="0"/>
                <w:color w:val="000000"/>
                <w:sz w:val="26"/>
                <w:szCs w:val="20"/>
              </w:rPr>
              <w:t>樂</w:t>
            </w:r>
            <w:proofErr w:type="gramEnd"/>
            <w:r>
              <w:rPr>
                <w:rFonts w:ascii="標楷體" w:eastAsia="標楷體" w:hAnsi="標楷體" w:cs="新細明體" w:hint="eastAsia"/>
                <w:bCs/>
                <w:snapToGrid w:val="0"/>
                <w:color w:val="000000"/>
                <w:sz w:val="26"/>
                <w:szCs w:val="20"/>
              </w:rPr>
              <w:t>棒球</w:t>
            </w:r>
            <w:r>
              <w:rPr>
                <w:rFonts w:ascii="標楷體" w:eastAsia="標楷體" w:hAnsi="標楷體" w:cs="新細明體" w:hint="eastAsia"/>
                <w:color w:val="000000"/>
                <w:sz w:val="26"/>
                <w:szCs w:val="20"/>
              </w:rPr>
              <w:t>-規則講解。</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進攻。</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132CBA" w:rsidRPr="00B22C9E"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132CBA" w:rsidRPr="00CB5F49"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Default="00132CBA" w:rsidP="00132CBA">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132CBA" w:rsidRDefault="00132CBA" w:rsidP="00132C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132CBA" w:rsidRPr="00DC0CD4" w:rsidRDefault="00132CBA" w:rsidP="00132CBA">
            <w:pPr>
              <w:spacing w:line="260" w:lineRule="exact"/>
              <w:rPr>
                <w:b/>
                <w:sz w:val="20"/>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情意</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lastRenderedPageBreak/>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132CBA" w:rsidTr="00A66460">
        <w:trPr>
          <w:trHeight w:val="1119"/>
        </w:trPr>
        <w:tc>
          <w:tcPr>
            <w:tcW w:w="364" w:type="pct"/>
            <w:vAlign w:val="center"/>
          </w:tcPr>
          <w:p w:rsidR="00132CBA" w:rsidRDefault="00132CBA" w:rsidP="00132CBA">
            <w:pPr>
              <w:jc w:val="center"/>
              <w:rPr>
                <w:rFonts w:ascii="標楷體" w:eastAsia="標楷體" w:hAnsi="標楷體"/>
                <w:sz w:val="26"/>
                <w:szCs w:val="26"/>
              </w:rPr>
            </w:pPr>
            <w:r>
              <w:rPr>
                <w:rFonts w:ascii="標楷體" w:eastAsia="標楷體" w:hAnsi="標楷體" w:hint="eastAsia"/>
                <w:sz w:val="26"/>
                <w:szCs w:val="26"/>
              </w:rPr>
              <w:t>二十一</w:t>
            </w:r>
          </w:p>
        </w:tc>
        <w:tc>
          <w:tcPr>
            <w:tcW w:w="663" w:type="pct"/>
            <w:vAlign w:val="center"/>
          </w:tcPr>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[段考</w:t>
            </w:r>
            <w:proofErr w:type="gramStart"/>
            <w:r w:rsidRPr="003A7E41">
              <w:rPr>
                <w:rFonts w:ascii="標楷體" w:eastAsia="標楷體" w:hAnsi="標楷體" w:cs="新細明體" w:hint="eastAsia"/>
                <w:bCs/>
                <w:snapToGrid w:val="0"/>
                <w:color w:val="000000"/>
                <w:sz w:val="26"/>
                <w:szCs w:val="20"/>
              </w:rPr>
              <w:t>週</w:t>
            </w:r>
            <w:proofErr w:type="gramEnd"/>
            <w:r w:rsidRPr="003A7E41">
              <w:rPr>
                <w:rFonts w:ascii="標楷體" w:eastAsia="標楷體" w:hAnsi="標楷體" w:cs="新細明體" w:hint="eastAsia"/>
                <w:bCs/>
                <w:snapToGrid w:val="0"/>
                <w:color w:val="000000"/>
                <w:sz w:val="26"/>
                <w:szCs w:val="20"/>
              </w:rPr>
              <w:t>]</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132CBA" w:rsidRPr="003A7E41" w:rsidRDefault="00132CBA" w:rsidP="00132CBA">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74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132CBA"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lastRenderedPageBreak/>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85" w:type="pct"/>
            <w:gridSpan w:val="4"/>
            <w:tcBorders>
              <w:left w:val="single" w:sz="4" w:space="0" w:color="auto"/>
            </w:tcBorders>
            <w:vAlign w:val="center"/>
          </w:tcPr>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1.利用課文說明體適能是身體健康的重要指標，還能促進心裡健康、紓解壓力，是全方位健康不可或缺的一環。</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132CBA" w:rsidRPr="00582474" w:rsidRDefault="00132CBA" w:rsidP="00132CBA">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132CB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132CBA" w:rsidRPr="00E501CA" w:rsidRDefault="00132CBA" w:rsidP="00132CBA">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132CBA" w:rsidRPr="00582474" w:rsidRDefault="00132CBA" w:rsidP="00132CBA">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DC4BFB" w:rsidRDefault="00DC4BFB" w:rsidP="005A5B68">
      <w:pPr>
        <w:jc w:val="center"/>
        <w:rPr>
          <w:rFonts w:ascii="標楷體" w:eastAsia="標楷體" w:hAnsi="標楷體"/>
        </w:rPr>
      </w:pPr>
    </w:p>
    <w:p w:rsidR="00DC4BFB" w:rsidRDefault="00DC4BFB">
      <w:pPr>
        <w:rPr>
          <w:rFonts w:ascii="標楷體" w:eastAsia="標楷體" w:hAnsi="標楷體"/>
        </w:rPr>
      </w:pPr>
      <w:r>
        <w:rPr>
          <w:rFonts w:ascii="標楷體" w:eastAsia="標楷體" w:hAnsi="標楷體"/>
        </w:rPr>
        <w:br w:type="page"/>
      </w:r>
    </w:p>
    <w:p w:rsidR="00C576CF" w:rsidRPr="002B1165" w:rsidRDefault="00B721A6" w:rsidP="00C576C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仁愛</w:t>
      </w:r>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Pr>
          <w:rFonts w:ascii="標楷體" w:eastAsia="標楷體" w:hAnsi="標楷體"/>
          <w:b/>
          <w:sz w:val="30"/>
          <w:szCs w:val="30"/>
        </w:rPr>
        <w:t>1</w:t>
      </w:r>
      <w:r>
        <w:rPr>
          <w:rFonts w:ascii="標楷體" w:eastAsia="標楷體" w:hAnsi="標楷體" w:hint="eastAsia"/>
          <w:b/>
          <w:sz w:val="30"/>
          <w:szCs w:val="30"/>
        </w:rPr>
        <w:t>10</w:t>
      </w:r>
      <w:r w:rsidRPr="002B1165">
        <w:rPr>
          <w:rFonts w:ascii="標楷體" w:eastAsia="標楷體" w:hAnsi="標楷體"/>
          <w:b/>
          <w:sz w:val="30"/>
          <w:szCs w:val="30"/>
        </w:rPr>
        <w:t>學年</w:t>
      </w:r>
      <w:proofErr w:type="gramStart"/>
      <w:r w:rsidRPr="002B1165">
        <w:rPr>
          <w:rFonts w:ascii="標楷體" w:eastAsia="標楷體" w:hAnsi="標楷體"/>
          <w:b/>
          <w:sz w:val="30"/>
          <w:szCs w:val="30"/>
        </w:rPr>
        <w:t>度</w:t>
      </w:r>
      <w:r w:rsidRPr="002B1165">
        <w:rPr>
          <w:rFonts w:ascii="標楷體" w:eastAsia="標楷體" w:hAnsi="標楷體" w:hint="eastAsia"/>
          <w:b/>
          <w:sz w:val="30"/>
          <w:szCs w:val="30"/>
        </w:rPr>
        <w:t>部定課程</w:t>
      </w:r>
      <w:proofErr w:type="gramEnd"/>
      <w:r w:rsidRPr="002B1165">
        <w:rPr>
          <w:rFonts w:ascii="標楷體" w:eastAsia="標楷體" w:hAnsi="標楷體" w:hint="eastAsia"/>
          <w:b/>
          <w:sz w:val="30"/>
          <w:szCs w:val="30"/>
        </w:rPr>
        <w:t>計畫</w:t>
      </w:r>
    </w:p>
    <w:p w:rsidR="00C576CF" w:rsidRPr="003542DC" w:rsidRDefault="00C576CF" w:rsidP="00C576C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5B0218" w:rsidTr="00C576CF">
        <w:trPr>
          <w:trHeight w:val="680"/>
        </w:trPr>
        <w:tc>
          <w:tcPr>
            <w:tcW w:w="1375" w:type="dxa"/>
            <w:vAlign w:val="center"/>
          </w:tcPr>
          <w:p w:rsidR="005B0218" w:rsidRDefault="005B0218" w:rsidP="005B0218">
            <w:pPr>
              <w:jc w:val="center"/>
              <w:rPr>
                <w:rFonts w:ascii="標楷體" w:eastAsia="標楷體" w:hAnsi="標楷體"/>
                <w:sz w:val="28"/>
              </w:rPr>
            </w:pPr>
            <w:r>
              <w:rPr>
                <w:rFonts w:ascii="標楷體" w:eastAsia="標楷體" w:hAnsi="標楷體" w:hint="eastAsia"/>
                <w:sz w:val="28"/>
              </w:rPr>
              <w:t>領域</w:t>
            </w:r>
          </w:p>
          <w:p w:rsidR="005B0218" w:rsidRDefault="005B0218" w:rsidP="005B0218">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B0218" w:rsidRPr="00D4367A" w:rsidRDefault="004002D9" w:rsidP="005B0218">
            <w:pPr>
              <w:rPr>
                <w:rFonts w:ascii="標楷體" w:eastAsia="標楷體" w:hAnsi="標楷體"/>
                <w:strike/>
                <w:color w:val="FF0000"/>
                <w:sz w:val="28"/>
                <w:shd w:val="pct15" w:color="auto" w:fill="FFFFFF"/>
              </w:rPr>
            </w:pPr>
            <w:r>
              <w:rPr>
                <w:rFonts w:ascii="標楷體" w:eastAsia="標楷體" w:hAnsi="標楷體" w:hint="eastAsia"/>
                <w:color w:val="000000"/>
                <w:sz w:val="28"/>
              </w:rPr>
              <w:t>健康與體育領域</w:t>
            </w:r>
            <w:r w:rsidR="005B0218">
              <w:rPr>
                <w:rFonts w:ascii="標楷體" w:eastAsia="標楷體" w:hAnsi="標楷體" w:hint="eastAsia"/>
                <w:color w:val="000000"/>
                <w:sz w:val="28"/>
              </w:rPr>
              <w:t>(</w:t>
            </w:r>
            <w:r>
              <w:rPr>
                <w:rFonts w:ascii="標楷體" w:eastAsia="標楷體" w:hAnsi="標楷體" w:hint="eastAsia"/>
                <w:color w:val="000000"/>
                <w:sz w:val="28"/>
              </w:rPr>
              <w:t>體育</w:t>
            </w:r>
            <w:r w:rsidR="005B0218">
              <w:rPr>
                <w:rFonts w:ascii="標楷體" w:eastAsia="標楷體" w:hAnsi="標楷體" w:hint="eastAsia"/>
                <w:color w:val="000000"/>
                <w:sz w:val="28"/>
              </w:rPr>
              <w:t>)</w:t>
            </w:r>
          </w:p>
        </w:tc>
        <w:tc>
          <w:tcPr>
            <w:tcW w:w="2126" w:type="dxa"/>
            <w:vAlign w:val="center"/>
          </w:tcPr>
          <w:p w:rsidR="005B0218" w:rsidRPr="006F5AF6" w:rsidRDefault="005B0218" w:rsidP="005B021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B0218" w:rsidRPr="00DE11D7" w:rsidRDefault="00CF737A" w:rsidP="005B0218">
            <w:pPr>
              <w:rPr>
                <w:rFonts w:ascii="標楷體" w:eastAsia="標楷體" w:hAnsi="標楷體"/>
                <w:color w:val="000000" w:themeColor="text1"/>
                <w:sz w:val="28"/>
              </w:rPr>
            </w:pPr>
            <w:r>
              <w:rPr>
                <w:rFonts w:ascii="標楷體" w:eastAsia="標楷體" w:hAnsi="標楷體" w:hint="eastAsia"/>
                <w:color w:val="000000" w:themeColor="text1"/>
                <w:sz w:val="28"/>
              </w:rPr>
              <w:t>九</w:t>
            </w:r>
            <w:r w:rsidR="005B0218" w:rsidRPr="00DE11D7">
              <w:rPr>
                <w:rFonts w:ascii="標楷體" w:eastAsia="標楷體" w:hAnsi="標楷體" w:hint="eastAsia"/>
                <w:color w:val="000000" w:themeColor="text1"/>
                <w:sz w:val="28"/>
              </w:rPr>
              <w:t>年級</w:t>
            </w:r>
            <w:r w:rsidR="005B0218">
              <w:rPr>
                <w:rFonts w:ascii="標楷體" w:eastAsia="標楷體" w:hAnsi="標楷體" w:hint="eastAsia"/>
                <w:color w:val="000000" w:themeColor="text1"/>
                <w:sz w:val="28"/>
              </w:rPr>
              <w:t>，共</w:t>
            </w:r>
            <w:r w:rsidR="005B0218">
              <w:rPr>
                <w:rFonts w:ascii="標楷體" w:eastAsia="標楷體" w:hAnsi="標楷體" w:hint="eastAsia"/>
                <w:color w:val="000000" w:themeColor="text1"/>
                <w:sz w:val="28"/>
                <w:u w:val="single"/>
              </w:rPr>
              <w:t xml:space="preserve">   2   </w:t>
            </w:r>
            <w:r w:rsidR="005B0218" w:rsidRPr="00DE11D7">
              <w:rPr>
                <w:rFonts w:ascii="標楷體" w:eastAsia="標楷體" w:hAnsi="標楷體" w:hint="eastAsia"/>
                <w:color w:val="000000" w:themeColor="text1"/>
                <w:sz w:val="28"/>
              </w:rPr>
              <w:t>班</w:t>
            </w:r>
          </w:p>
        </w:tc>
      </w:tr>
      <w:tr w:rsidR="005B0218" w:rsidTr="00C576CF">
        <w:trPr>
          <w:trHeight w:val="680"/>
        </w:trPr>
        <w:tc>
          <w:tcPr>
            <w:tcW w:w="1375" w:type="dxa"/>
            <w:vAlign w:val="center"/>
          </w:tcPr>
          <w:p w:rsidR="005B0218" w:rsidRDefault="005B0218" w:rsidP="005B0218">
            <w:pPr>
              <w:jc w:val="center"/>
              <w:rPr>
                <w:rFonts w:ascii="標楷體" w:eastAsia="標楷體" w:hAnsi="標楷體"/>
                <w:sz w:val="28"/>
              </w:rPr>
            </w:pPr>
            <w:r>
              <w:rPr>
                <w:rFonts w:ascii="標楷體" w:eastAsia="標楷體" w:hAnsi="標楷體"/>
                <w:sz w:val="28"/>
              </w:rPr>
              <w:t>教師</w:t>
            </w:r>
          </w:p>
        </w:tc>
        <w:tc>
          <w:tcPr>
            <w:tcW w:w="5288" w:type="dxa"/>
            <w:vAlign w:val="center"/>
          </w:tcPr>
          <w:p w:rsidR="005B0218" w:rsidRPr="006F5AF6" w:rsidRDefault="005B0218" w:rsidP="005B0218">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彼</w:t>
            </w:r>
            <w:proofErr w:type="gramEnd"/>
            <w:r>
              <w:rPr>
                <w:rFonts w:ascii="標楷體" w:eastAsia="標楷體" w:hAnsi="標楷體" w:hint="eastAsia"/>
                <w:color w:val="000000" w:themeColor="text1"/>
                <w:sz w:val="28"/>
              </w:rPr>
              <w:t>陽司霖</w:t>
            </w:r>
          </w:p>
        </w:tc>
        <w:tc>
          <w:tcPr>
            <w:tcW w:w="2126" w:type="dxa"/>
            <w:vAlign w:val="center"/>
          </w:tcPr>
          <w:p w:rsidR="005B0218" w:rsidRPr="006F5AF6" w:rsidRDefault="005B0218" w:rsidP="005B0218">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5B0218" w:rsidRPr="00DE11D7" w:rsidRDefault="005B0218" w:rsidP="005B0218">
            <w:pPr>
              <w:rPr>
                <w:rFonts w:ascii="標楷體" w:eastAsia="標楷體" w:hAnsi="標楷體"/>
                <w:color w:val="000000" w:themeColor="text1"/>
                <w:sz w:val="28"/>
              </w:rPr>
            </w:pPr>
            <w:r w:rsidRPr="00DE11D7">
              <w:rPr>
                <w:rFonts w:ascii="標楷體" w:eastAsia="標楷體" w:hAnsi="標楷體" w:hint="eastAsia"/>
                <w:color w:val="000000" w:themeColor="text1"/>
                <w:sz w:val="28"/>
              </w:rPr>
              <w:t>每週</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2 </w:t>
            </w:r>
            <w:r w:rsidRPr="00DE11D7">
              <w:rPr>
                <w:rFonts w:ascii="標楷體" w:eastAsia="標楷體" w:hAnsi="標楷體" w:hint="eastAsia"/>
                <w:color w:val="000000" w:themeColor="text1"/>
                <w:sz w:val="28"/>
              </w:rPr>
              <w:t>節，</w:t>
            </w:r>
            <w:r w:rsidRPr="00C576CF">
              <w:rPr>
                <w:rFonts w:ascii="標楷體" w:eastAsia="標楷體" w:hAnsi="標楷體" w:hint="eastAsia"/>
                <w:color w:val="000000" w:themeColor="text1"/>
                <w:sz w:val="28"/>
                <w:u w:val="single"/>
              </w:rPr>
              <w:t xml:space="preserve"> </w:t>
            </w:r>
            <w:r>
              <w:rPr>
                <w:rFonts w:ascii="標楷體" w:eastAsia="標楷體" w:hAnsi="標楷體" w:hint="eastAsia"/>
                <w:color w:val="000000" w:themeColor="text1"/>
                <w:sz w:val="28"/>
                <w:u w:val="single"/>
              </w:rPr>
              <w:t xml:space="preserve"> 21  </w:t>
            </w:r>
            <w:proofErr w:type="gramStart"/>
            <w:r w:rsidRPr="00DE11D7">
              <w:rPr>
                <w:rFonts w:ascii="標楷體" w:eastAsia="標楷體" w:hAnsi="標楷體" w:hint="eastAsia"/>
                <w:color w:val="000000" w:themeColor="text1"/>
                <w:sz w:val="28"/>
              </w:rPr>
              <w:t>週</w:t>
            </w:r>
            <w:proofErr w:type="gramEnd"/>
            <w:r w:rsidRPr="00DE11D7">
              <w:rPr>
                <w:rFonts w:ascii="標楷體" w:eastAsia="標楷體" w:hAnsi="標楷體" w:hint="eastAsia"/>
                <w:color w:val="000000" w:themeColor="text1"/>
                <w:sz w:val="28"/>
              </w:rPr>
              <w:t>，共</w:t>
            </w:r>
            <w:r>
              <w:rPr>
                <w:rFonts w:ascii="標楷體" w:eastAsia="標楷體" w:hAnsi="標楷體" w:hint="eastAsia"/>
                <w:color w:val="000000" w:themeColor="text1"/>
                <w:sz w:val="28"/>
                <w:u w:val="single"/>
              </w:rPr>
              <w:t xml:space="preserve"> 42 </w:t>
            </w:r>
            <w:r w:rsidRPr="00DE11D7">
              <w:rPr>
                <w:rFonts w:ascii="標楷體" w:eastAsia="標楷體" w:hAnsi="標楷體" w:hint="eastAsia"/>
                <w:color w:val="000000" w:themeColor="text1"/>
                <w:sz w:val="28"/>
              </w:rPr>
              <w:t>節</w:t>
            </w:r>
          </w:p>
        </w:tc>
      </w:tr>
    </w:tbl>
    <w:p w:rsidR="00C576CF"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3801"/>
        <w:gridCol w:w="2359"/>
        <w:gridCol w:w="2990"/>
      </w:tblGrid>
      <w:tr w:rsidR="00C576CF" w:rsidTr="00855E9B">
        <w:trPr>
          <w:trHeight w:val="1648"/>
        </w:trPr>
        <w:tc>
          <w:tcPr>
            <w:tcW w:w="5000" w:type="pct"/>
            <w:gridSpan w:val="8"/>
          </w:tcPr>
          <w:p w:rsidR="00C576CF" w:rsidRDefault="00C576CF" w:rsidP="00855E9B">
            <w:pPr>
              <w:rPr>
                <w:rFonts w:ascii="標楷體" w:eastAsia="標楷體" w:hAnsi="標楷體"/>
                <w:color w:val="FF0000"/>
                <w:sz w:val="26"/>
                <w:szCs w:val="26"/>
              </w:rPr>
            </w:pPr>
            <w:r w:rsidRPr="006C6ABE">
              <w:rPr>
                <w:rFonts w:ascii="標楷體" w:eastAsia="標楷體" w:hAnsi="標楷體" w:hint="eastAsia"/>
                <w:color w:val="FF0000"/>
                <w:sz w:val="26"/>
                <w:szCs w:val="26"/>
              </w:rPr>
              <w:t>課程目標:</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w:t>
            </w:r>
            <w:r w:rsidRPr="00A64628">
              <w:rPr>
                <w:rFonts w:ascii="標楷體" w:eastAsia="標楷體" w:hAnsi="標楷體" w:hint="eastAsia"/>
                <w:sz w:val="26"/>
                <w:szCs w:val="26"/>
              </w:rPr>
              <w:t>介紹</w:t>
            </w:r>
            <w:r>
              <w:rPr>
                <w:rFonts w:ascii="標楷體" w:eastAsia="標楷體" w:hAnsi="標楷體" w:hint="eastAsia"/>
                <w:sz w:val="26"/>
                <w:szCs w:val="26"/>
              </w:rPr>
              <w:t>及講解</w:t>
            </w:r>
            <w:r w:rsidRPr="00A64628">
              <w:rPr>
                <w:rFonts w:ascii="標楷體" w:eastAsia="標楷體" w:hAnsi="標楷體" w:hint="eastAsia"/>
                <w:sz w:val="26"/>
                <w:szCs w:val="26"/>
              </w:rPr>
              <w:t>體能訓練項目及實作原則。</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2.</w:t>
            </w:r>
            <w:r w:rsidRPr="00A64628">
              <w:rPr>
                <w:rFonts w:ascii="標楷體" w:eastAsia="標楷體" w:hAnsi="標楷體" w:hint="eastAsia"/>
                <w:sz w:val="26"/>
                <w:szCs w:val="26"/>
              </w:rPr>
              <w:t>介紹</w:t>
            </w:r>
            <w:r>
              <w:rPr>
                <w:rFonts w:ascii="標楷體" w:eastAsia="標楷體" w:hAnsi="標楷體" w:hint="eastAsia"/>
                <w:sz w:val="26"/>
                <w:szCs w:val="26"/>
              </w:rPr>
              <w:t>及講解排球規則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3.</w:t>
            </w:r>
            <w:r w:rsidRPr="00A64628">
              <w:rPr>
                <w:rFonts w:ascii="標楷體" w:eastAsia="標楷體" w:hAnsi="標楷體" w:hint="eastAsia"/>
                <w:sz w:val="26"/>
                <w:szCs w:val="26"/>
              </w:rPr>
              <w:t>介紹</w:t>
            </w:r>
            <w:r>
              <w:rPr>
                <w:rFonts w:ascii="標楷體" w:eastAsia="標楷體" w:hAnsi="標楷體" w:hint="eastAsia"/>
                <w:sz w:val="26"/>
                <w:szCs w:val="26"/>
              </w:rPr>
              <w:t>及講解排球接球</w:t>
            </w:r>
            <w:proofErr w:type="gramStart"/>
            <w:r>
              <w:rPr>
                <w:rFonts w:ascii="標楷體" w:eastAsia="標楷體" w:hAnsi="標楷體" w:hint="eastAsia"/>
                <w:sz w:val="26"/>
                <w:szCs w:val="26"/>
              </w:rPr>
              <w:t>球</w:t>
            </w:r>
            <w:proofErr w:type="gramEnd"/>
            <w:r>
              <w:rPr>
                <w:rFonts w:ascii="標楷體" w:eastAsia="標楷體" w:hAnsi="標楷體" w:hint="eastAsia"/>
                <w:sz w:val="26"/>
                <w:szCs w:val="26"/>
              </w:rPr>
              <w:t>之動作技巧要領</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4.</w:t>
            </w:r>
            <w:r w:rsidRPr="00A64628">
              <w:rPr>
                <w:rFonts w:ascii="標楷體" w:eastAsia="標楷體" w:hAnsi="標楷體" w:hint="eastAsia"/>
                <w:sz w:val="26"/>
                <w:szCs w:val="26"/>
              </w:rPr>
              <w:t>介紹</w:t>
            </w:r>
            <w:r>
              <w:rPr>
                <w:rFonts w:ascii="標楷體" w:eastAsia="標楷體" w:hAnsi="標楷體" w:hint="eastAsia"/>
                <w:sz w:val="26"/>
                <w:szCs w:val="26"/>
              </w:rPr>
              <w:t>及講解排球發球之動作技巧要領</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5.</w:t>
            </w:r>
            <w:r w:rsidRPr="00A64628">
              <w:rPr>
                <w:rFonts w:ascii="標楷體" w:eastAsia="標楷體" w:hAnsi="標楷體" w:hint="eastAsia"/>
                <w:sz w:val="26"/>
                <w:szCs w:val="26"/>
              </w:rPr>
              <w:t>介紹</w:t>
            </w:r>
            <w:r>
              <w:rPr>
                <w:rFonts w:ascii="標楷體" w:eastAsia="標楷體" w:hAnsi="標楷體" w:hint="eastAsia"/>
                <w:sz w:val="26"/>
                <w:szCs w:val="26"/>
              </w:rPr>
              <w:t>及講解排球3對3之攻擊與防守策略，並在競賽中實作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6.</w:t>
            </w:r>
            <w:r w:rsidRPr="00A64628">
              <w:rPr>
                <w:rFonts w:ascii="標楷體" w:eastAsia="標楷體" w:hAnsi="標楷體" w:hint="eastAsia"/>
                <w:sz w:val="26"/>
                <w:szCs w:val="26"/>
              </w:rPr>
              <w:t>介紹</w:t>
            </w:r>
            <w:r>
              <w:rPr>
                <w:rFonts w:ascii="標楷體" w:eastAsia="標楷體" w:hAnsi="標楷體" w:hint="eastAsia"/>
                <w:sz w:val="26"/>
                <w:szCs w:val="26"/>
              </w:rPr>
              <w:t>及講解排球6對6之攻擊與防守策略，並在競賽中實作</w:t>
            </w:r>
            <w:r w:rsidRPr="00A64628">
              <w:rPr>
                <w:rFonts w:ascii="標楷體" w:eastAsia="標楷體" w:hAnsi="標楷體" w:hint="eastAsia"/>
                <w:sz w:val="26"/>
                <w:szCs w:val="26"/>
              </w:rPr>
              <w:t>。</w:t>
            </w:r>
          </w:p>
          <w:p w:rsidR="008D75B5" w:rsidRDefault="008D75B5" w:rsidP="008D75B5">
            <w:pPr>
              <w:rPr>
                <w:rFonts w:ascii="標楷體" w:eastAsia="標楷體" w:hAnsi="標楷體"/>
                <w:sz w:val="26"/>
                <w:szCs w:val="26"/>
              </w:rPr>
            </w:pPr>
            <w:r>
              <w:rPr>
                <w:rFonts w:ascii="標楷體" w:eastAsia="標楷體" w:hAnsi="標楷體" w:hint="eastAsia"/>
                <w:sz w:val="26"/>
                <w:szCs w:val="26"/>
              </w:rPr>
              <w:t>7.</w:t>
            </w:r>
            <w:r w:rsidRPr="00A64628">
              <w:rPr>
                <w:rFonts w:ascii="標楷體" w:eastAsia="標楷體" w:hAnsi="標楷體" w:hint="eastAsia"/>
                <w:sz w:val="26"/>
                <w:szCs w:val="26"/>
              </w:rPr>
              <w:t>介紹</w:t>
            </w:r>
            <w:r>
              <w:rPr>
                <w:rFonts w:ascii="標楷體" w:eastAsia="標楷體" w:hAnsi="標楷體" w:hint="eastAsia"/>
                <w:sz w:val="26"/>
                <w:szCs w:val="26"/>
              </w:rPr>
              <w:t>及講解排球9對9之攻擊與防守策略，並在競賽中實作</w:t>
            </w:r>
            <w:r w:rsidRPr="00A64628">
              <w:rPr>
                <w:rFonts w:ascii="標楷體" w:eastAsia="標楷體" w:hAnsi="標楷體" w:hint="eastAsia"/>
                <w:sz w:val="26"/>
                <w:szCs w:val="26"/>
              </w:rPr>
              <w:t>。</w:t>
            </w:r>
          </w:p>
          <w:p w:rsidR="008D75B5" w:rsidRPr="001F20F7" w:rsidRDefault="008D75B5" w:rsidP="008D75B5">
            <w:pPr>
              <w:rPr>
                <w:rFonts w:ascii="標楷體" w:eastAsia="標楷體" w:hAnsi="標楷體"/>
                <w:sz w:val="26"/>
                <w:szCs w:val="26"/>
              </w:rPr>
            </w:pPr>
            <w:r>
              <w:rPr>
                <w:rFonts w:ascii="標楷體" w:eastAsia="標楷體" w:hAnsi="標楷體" w:hint="eastAsia"/>
                <w:sz w:val="26"/>
                <w:szCs w:val="26"/>
              </w:rPr>
              <w:t>8.</w:t>
            </w:r>
            <w:r w:rsidRPr="00A64628">
              <w:rPr>
                <w:rFonts w:ascii="標楷體" w:eastAsia="標楷體" w:hAnsi="標楷體" w:hint="eastAsia"/>
                <w:sz w:val="26"/>
                <w:szCs w:val="26"/>
              </w:rPr>
              <w:t>介紹</w:t>
            </w:r>
            <w:r>
              <w:rPr>
                <w:rFonts w:ascii="標楷體" w:eastAsia="標楷體" w:hAnsi="標楷體" w:hint="eastAsia"/>
                <w:sz w:val="26"/>
                <w:szCs w:val="26"/>
              </w:rPr>
              <w:t>及講解巧固球規則</w:t>
            </w:r>
            <w:r w:rsidRPr="00A64628">
              <w:rPr>
                <w:rFonts w:ascii="標楷體" w:eastAsia="標楷體" w:hAnsi="標楷體" w:hint="eastAsia"/>
                <w:sz w:val="26"/>
                <w:szCs w:val="26"/>
              </w:rPr>
              <w:t>及場地。</w:t>
            </w:r>
          </w:p>
          <w:p w:rsidR="008D75B5" w:rsidRDefault="008D75B5" w:rsidP="008D75B5">
            <w:pPr>
              <w:rPr>
                <w:rFonts w:ascii="標楷體" w:eastAsia="標楷體" w:hAnsi="標楷體"/>
                <w:sz w:val="26"/>
                <w:szCs w:val="26"/>
              </w:rPr>
            </w:pPr>
            <w:r>
              <w:rPr>
                <w:rFonts w:ascii="標楷體" w:eastAsia="標楷體" w:hAnsi="標楷體" w:hint="eastAsia"/>
                <w:sz w:val="26"/>
                <w:szCs w:val="26"/>
              </w:rPr>
              <w:t>9.</w:t>
            </w:r>
            <w:r w:rsidRPr="00A64628">
              <w:rPr>
                <w:rFonts w:ascii="標楷體" w:eastAsia="標楷體" w:hAnsi="標楷體" w:hint="eastAsia"/>
                <w:sz w:val="26"/>
                <w:szCs w:val="26"/>
              </w:rPr>
              <w:t>介紹</w:t>
            </w:r>
            <w:r>
              <w:rPr>
                <w:rFonts w:ascii="標楷體" w:eastAsia="標楷體" w:hAnsi="標楷體" w:hint="eastAsia"/>
                <w:sz w:val="26"/>
                <w:szCs w:val="26"/>
              </w:rPr>
              <w:t>及講解巧固球攻擊之動作技巧要領</w:t>
            </w:r>
            <w:r w:rsidRPr="00F226B5">
              <w:rPr>
                <w:rFonts w:ascii="標楷體" w:eastAsia="標楷體" w:hAnsi="標楷體" w:hint="eastAsia"/>
                <w:sz w:val="26"/>
                <w:szCs w:val="26"/>
              </w:rPr>
              <w:t>。</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10.</w:t>
            </w:r>
            <w:r w:rsidRPr="00A64628">
              <w:rPr>
                <w:rFonts w:ascii="標楷體" w:eastAsia="標楷體" w:hAnsi="標楷體" w:hint="eastAsia"/>
                <w:sz w:val="26"/>
                <w:szCs w:val="26"/>
              </w:rPr>
              <w:t>介紹</w:t>
            </w:r>
            <w:r>
              <w:rPr>
                <w:rFonts w:ascii="標楷體" w:eastAsia="標楷體" w:hAnsi="標楷體" w:hint="eastAsia"/>
                <w:sz w:val="26"/>
                <w:szCs w:val="26"/>
              </w:rPr>
              <w:t>及講解巧固球防守之動作技巧要領</w:t>
            </w:r>
            <w:r w:rsidRPr="00F226B5">
              <w:rPr>
                <w:rFonts w:ascii="標楷體" w:eastAsia="標楷體" w:hAnsi="標楷體" w:hint="eastAsia"/>
                <w:sz w:val="26"/>
                <w:szCs w:val="26"/>
              </w:rPr>
              <w:t>。</w:t>
            </w:r>
          </w:p>
          <w:p w:rsidR="008D75B5" w:rsidRPr="00265180" w:rsidRDefault="008D75B5" w:rsidP="008D75B5">
            <w:pPr>
              <w:tabs>
                <w:tab w:val="left" w:pos="512"/>
              </w:tabs>
              <w:spacing w:line="260" w:lineRule="exact"/>
              <w:rPr>
                <w:rFonts w:ascii="新細明體" w:hAnsi="新細明體"/>
                <w:sz w:val="20"/>
                <w:szCs w:val="20"/>
              </w:rPr>
            </w:pPr>
            <w:r>
              <w:rPr>
                <w:rFonts w:ascii="標楷體" w:eastAsia="標楷體" w:hAnsi="標楷體" w:hint="eastAsia"/>
                <w:sz w:val="26"/>
                <w:szCs w:val="26"/>
              </w:rPr>
              <w:t>11.</w:t>
            </w:r>
            <w:r w:rsidRPr="00A64628">
              <w:rPr>
                <w:rFonts w:ascii="標楷體" w:eastAsia="標楷體" w:hAnsi="標楷體" w:hint="eastAsia"/>
                <w:sz w:val="26"/>
                <w:szCs w:val="26"/>
              </w:rPr>
              <w:t>介紹</w:t>
            </w:r>
            <w:r>
              <w:rPr>
                <w:rFonts w:ascii="標楷體" w:eastAsia="標楷體" w:hAnsi="標楷體" w:hint="eastAsia"/>
                <w:sz w:val="26"/>
                <w:szCs w:val="26"/>
              </w:rPr>
              <w:t>及講解巧固球半場5</w:t>
            </w:r>
            <w:proofErr w:type="gramStart"/>
            <w:r>
              <w:rPr>
                <w:rFonts w:ascii="標楷體" w:eastAsia="標楷體" w:hAnsi="標楷體" w:hint="eastAsia"/>
                <w:sz w:val="26"/>
                <w:szCs w:val="26"/>
              </w:rPr>
              <w:t>人制</w:t>
            </w:r>
            <w:proofErr w:type="gramEnd"/>
            <w:r>
              <w:rPr>
                <w:rFonts w:ascii="標楷體" w:eastAsia="標楷體" w:hAnsi="標楷體" w:hint="eastAsia"/>
                <w:sz w:val="26"/>
                <w:szCs w:val="26"/>
              </w:rPr>
              <w:t>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12.</w:t>
            </w:r>
            <w:r w:rsidRPr="00A64628">
              <w:rPr>
                <w:rFonts w:ascii="標楷體" w:eastAsia="標楷體" w:hAnsi="標楷體" w:hint="eastAsia"/>
                <w:sz w:val="26"/>
                <w:szCs w:val="26"/>
              </w:rPr>
              <w:t>介紹</w:t>
            </w:r>
            <w:r>
              <w:rPr>
                <w:rFonts w:ascii="標楷體" w:eastAsia="標楷體" w:hAnsi="標楷體" w:hint="eastAsia"/>
                <w:sz w:val="26"/>
                <w:szCs w:val="26"/>
              </w:rPr>
              <w:t>及講解巧固球全場9</w:t>
            </w:r>
            <w:proofErr w:type="gramStart"/>
            <w:r>
              <w:rPr>
                <w:rFonts w:ascii="標楷體" w:eastAsia="標楷體" w:hAnsi="標楷體" w:hint="eastAsia"/>
                <w:sz w:val="26"/>
                <w:szCs w:val="26"/>
              </w:rPr>
              <w:t>人制</w:t>
            </w:r>
            <w:proofErr w:type="gramEnd"/>
            <w:r>
              <w:rPr>
                <w:rFonts w:ascii="標楷體" w:eastAsia="標楷體" w:hAnsi="標楷體" w:hint="eastAsia"/>
                <w:sz w:val="26"/>
                <w:szCs w:val="26"/>
              </w:rPr>
              <w:t>之攻擊與防守策略，並在競賽中實作</w:t>
            </w:r>
            <w:r w:rsidRPr="00A64628">
              <w:rPr>
                <w:rFonts w:ascii="標楷體" w:eastAsia="標楷體" w:hAnsi="標楷體" w:hint="eastAsia"/>
                <w:sz w:val="26"/>
                <w:szCs w:val="26"/>
              </w:rPr>
              <w:t>。</w:t>
            </w:r>
          </w:p>
          <w:p w:rsidR="008D75B5" w:rsidRPr="00A64628" w:rsidRDefault="008D75B5" w:rsidP="008D75B5">
            <w:pPr>
              <w:rPr>
                <w:rFonts w:ascii="標楷體" w:eastAsia="標楷體" w:hAnsi="標楷體"/>
                <w:sz w:val="26"/>
                <w:szCs w:val="26"/>
              </w:rPr>
            </w:pPr>
            <w:r>
              <w:rPr>
                <w:rFonts w:ascii="標楷體" w:eastAsia="標楷體" w:hAnsi="標楷體" w:hint="eastAsia"/>
                <w:sz w:val="26"/>
                <w:szCs w:val="26"/>
              </w:rPr>
              <w:t>13.</w:t>
            </w:r>
            <w:r w:rsidRPr="00A64628">
              <w:rPr>
                <w:rFonts w:ascii="標楷體" w:eastAsia="標楷體" w:hAnsi="標楷體" w:hint="eastAsia"/>
                <w:sz w:val="26"/>
                <w:szCs w:val="26"/>
              </w:rPr>
              <w:t>各項項目引導學生了解體適能的相關概念，重視體適能促進的重要性。</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14.</w:t>
            </w:r>
            <w:r w:rsidRPr="00F226B5">
              <w:rPr>
                <w:rFonts w:ascii="標楷體" w:eastAsia="標楷體" w:hAnsi="標楷體" w:hint="eastAsia"/>
                <w:sz w:val="26"/>
                <w:szCs w:val="26"/>
              </w:rPr>
              <w:t>善用網路與體適能檢測資源，提供體適能檢測與評估活動，引導學生理解個人體適能的評估標準。</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15.</w:t>
            </w:r>
            <w:r w:rsidRPr="00F226B5">
              <w:rPr>
                <w:rFonts w:ascii="標楷體" w:eastAsia="標楷體" w:hAnsi="標楷體" w:hint="eastAsia"/>
                <w:sz w:val="26"/>
                <w:szCs w:val="26"/>
              </w:rPr>
              <w:t>說明體適能運動處方基礎設計原則，引導學生利用此原則規劃體適能促進運動計畫。</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16.</w:t>
            </w:r>
            <w:r w:rsidRPr="00F226B5">
              <w:rPr>
                <w:rFonts w:ascii="標楷體" w:eastAsia="標楷體" w:hAnsi="標楷體" w:hint="eastAsia"/>
                <w:sz w:val="26"/>
                <w:szCs w:val="26"/>
              </w:rPr>
              <w:t>利用體適能運動處方表，鼓勵學生實際執行運動計畫並分享執行成效。</w:t>
            </w:r>
          </w:p>
          <w:p w:rsidR="008D75B5" w:rsidRPr="00F226B5" w:rsidRDefault="008D75B5" w:rsidP="008D75B5">
            <w:pPr>
              <w:rPr>
                <w:rFonts w:ascii="標楷體" w:eastAsia="標楷體" w:hAnsi="標楷體"/>
                <w:sz w:val="26"/>
                <w:szCs w:val="26"/>
              </w:rPr>
            </w:pPr>
            <w:r>
              <w:rPr>
                <w:rFonts w:ascii="標楷體" w:eastAsia="標楷體" w:hAnsi="標楷體" w:hint="eastAsia"/>
                <w:sz w:val="26"/>
                <w:szCs w:val="26"/>
              </w:rPr>
              <w:t>17.</w:t>
            </w:r>
            <w:r w:rsidRPr="00F226B5">
              <w:rPr>
                <w:rFonts w:ascii="標楷體" w:eastAsia="標楷體" w:hAnsi="標楷體" w:hint="eastAsia"/>
                <w:sz w:val="26"/>
                <w:szCs w:val="26"/>
              </w:rPr>
              <w:t>了解如何避免運動傷害。</w:t>
            </w:r>
          </w:p>
          <w:p w:rsidR="008D75B5" w:rsidRPr="008D75B5" w:rsidRDefault="008D75B5" w:rsidP="00855E9B">
            <w:pPr>
              <w:rPr>
                <w:rFonts w:ascii="標楷體" w:eastAsia="標楷體" w:hAnsi="標楷體"/>
                <w:sz w:val="26"/>
                <w:szCs w:val="26"/>
              </w:rPr>
            </w:pPr>
            <w:r>
              <w:rPr>
                <w:rFonts w:ascii="標楷體" w:eastAsia="標楷體" w:hAnsi="標楷體" w:hint="eastAsia"/>
                <w:sz w:val="26"/>
                <w:szCs w:val="26"/>
              </w:rPr>
              <w:t>18.了</w:t>
            </w:r>
            <w:r w:rsidRPr="00F226B5">
              <w:rPr>
                <w:rFonts w:ascii="標楷體" w:eastAsia="標楷體" w:hAnsi="標楷體" w:hint="eastAsia"/>
                <w:sz w:val="26"/>
                <w:szCs w:val="26"/>
              </w:rPr>
              <w:t>解各項運動對應的護具及其防護部位與用途。</w:t>
            </w:r>
          </w:p>
        </w:tc>
      </w:tr>
      <w:tr w:rsidR="00A66460" w:rsidTr="00A66460">
        <w:trPr>
          <w:trHeight w:val="370"/>
        </w:trPr>
        <w:tc>
          <w:tcPr>
            <w:tcW w:w="1027" w:type="pct"/>
            <w:gridSpan w:val="2"/>
            <w:shd w:val="clear" w:color="auto" w:fill="F3F3F3"/>
            <w:vAlign w:val="center"/>
          </w:tcPr>
          <w:p w:rsidR="00A66460" w:rsidRDefault="00A66460" w:rsidP="00855E9B">
            <w:pPr>
              <w:jc w:val="center"/>
              <w:rPr>
                <w:rFonts w:ascii="標楷體" w:eastAsia="標楷體" w:hAnsi="標楷體"/>
                <w:sz w:val="26"/>
                <w:szCs w:val="26"/>
              </w:rPr>
            </w:pPr>
            <w:r w:rsidRPr="00DE11D7">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DE11D7" w:rsidRDefault="00A66460" w:rsidP="00A6646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1355" w:type="pct"/>
            <w:gridSpan w:val="3"/>
            <w:vMerge w:val="restart"/>
            <w:tcBorders>
              <w:left w:val="single" w:sz="4" w:space="0" w:color="auto"/>
            </w:tcBorders>
            <w:shd w:val="clear" w:color="auto" w:fill="F3F3F3"/>
            <w:vAlign w:val="center"/>
          </w:tcPr>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811" w:type="pct"/>
            <w:vMerge w:val="restart"/>
            <w:shd w:val="clear" w:color="auto" w:fill="F3F3F3"/>
            <w:vAlign w:val="center"/>
          </w:tcPr>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028" w:type="pct"/>
            <w:vMerge w:val="restart"/>
            <w:shd w:val="clear" w:color="auto" w:fill="F3F3F3"/>
            <w:vAlign w:val="center"/>
          </w:tcPr>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66460" w:rsidRPr="00DE11D7" w:rsidRDefault="00A66460" w:rsidP="00855E9B">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A66460" w:rsidTr="00A66460">
        <w:trPr>
          <w:trHeight w:val="422"/>
        </w:trPr>
        <w:tc>
          <w:tcPr>
            <w:tcW w:w="364" w:type="pct"/>
            <w:tcBorders>
              <w:right w:val="single" w:sz="4" w:space="0" w:color="auto"/>
            </w:tcBorders>
            <w:shd w:val="clear" w:color="auto" w:fill="F3F3F3"/>
            <w:vAlign w:val="center"/>
          </w:tcPr>
          <w:p w:rsidR="00A66460" w:rsidRPr="00DE11D7" w:rsidRDefault="00A66460" w:rsidP="00855E9B">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lastRenderedPageBreak/>
              <w:t>週</w:t>
            </w:r>
            <w:proofErr w:type="gramEnd"/>
            <w:r w:rsidRPr="00DE11D7">
              <w:rPr>
                <w:rFonts w:ascii="標楷體" w:eastAsia="標楷體" w:hAnsi="標楷體"/>
                <w:color w:val="FF0000"/>
                <w:sz w:val="26"/>
                <w:szCs w:val="26"/>
              </w:rPr>
              <w:t>次</w:t>
            </w:r>
          </w:p>
        </w:tc>
        <w:tc>
          <w:tcPr>
            <w:tcW w:w="663" w:type="pct"/>
            <w:tcBorders>
              <w:left w:val="single" w:sz="4" w:space="0" w:color="auto"/>
            </w:tcBorders>
            <w:shd w:val="clear" w:color="auto" w:fill="F3F3F3"/>
            <w:vAlign w:val="center"/>
          </w:tcPr>
          <w:p w:rsidR="00A66460" w:rsidRPr="00F8710D" w:rsidRDefault="00A66460" w:rsidP="00855E9B">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779" w:type="pct"/>
            <w:vMerge/>
            <w:tcBorders>
              <w:right w:val="single" w:sz="4" w:space="0" w:color="auto"/>
            </w:tcBorders>
            <w:shd w:val="clear" w:color="auto" w:fill="F3F3F3"/>
            <w:vAlign w:val="center"/>
          </w:tcPr>
          <w:p w:rsidR="00A66460" w:rsidRPr="00A833B3" w:rsidRDefault="00A66460" w:rsidP="00855E9B">
            <w:pPr>
              <w:jc w:val="center"/>
              <w:rPr>
                <w:rFonts w:ascii="標楷體" w:eastAsia="標楷體" w:hAnsi="標楷體" w:cs="新細明體"/>
                <w:color w:val="FF0000"/>
                <w:sz w:val="26"/>
                <w:szCs w:val="26"/>
              </w:rPr>
            </w:pPr>
          </w:p>
        </w:tc>
        <w:tc>
          <w:tcPr>
            <w:tcW w:w="1355" w:type="pct"/>
            <w:gridSpan w:val="3"/>
            <w:vMerge/>
            <w:tcBorders>
              <w:left w:val="single" w:sz="4" w:space="0" w:color="auto"/>
            </w:tcBorders>
            <w:shd w:val="clear" w:color="auto" w:fill="F3F3F3"/>
            <w:vAlign w:val="center"/>
          </w:tcPr>
          <w:p w:rsidR="00A66460" w:rsidRPr="00A833B3" w:rsidRDefault="00A66460" w:rsidP="00855E9B">
            <w:pPr>
              <w:jc w:val="center"/>
              <w:rPr>
                <w:rFonts w:ascii="標楷體" w:eastAsia="標楷體" w:hAnsi="標楷體" w:cs="新細明體"/>
                <w:color w:val="FF0000"/>
                <w:sz w:val="26"/>
                <w:szCs w:val="26"/>
              </w:rPr>
            </w:pPr>
          </w:p>
        </w:tc>
        <w:tc>
          <w:tcPr>
            <w:tcW w:w="811" w:type="pct"/>
            <w:vMerge/>
            <w:shd w:val="clear" w:color="auto" w:fill="F3F3F3"/>
            <w:vAlign w:val="center"/>
          </w:tcPr>
          <w:p w:rsidR="00A66460" w:rsidRPr="00A833B3" w:rsidRDefault="00A66460" w:rsidP="00855E9B">
            <w:pPr>
              <w:jc w:val="center"/>
              <w:rPr>
                <w:rFonts w:ascii="標楷體" w:eastAsia="標楷體" w:hAnsi="標楷體"/>
                <w:color w:val="FF0000"/>
                <w:sz w:val="26"/>
                <w:szCs w:val="26"/>
              </w:rPr>
            </w:pPr>
          </w:p>
        </w:tc>
        <w:tc>
          <w:tcPr>
            <w:tcW w:w="1028" w:type="pct"/>
            <w:vMerge/>
            <w:shd w:val="clear" w:color="auto" w:fill="F3F3F3"/>
            <w:vAlign w:val="center"/>
          </w:tcPr>
          <w:p w:rsidR="00A66460" w:rsidRDefault="00A66460" w:rsidP="00855E9B">
            <w:pPr>
              <w:jc w:val="center"/>
              <w:rPr>
                <w:rFonts w:ascii="標楷體" w:eastAsia="標楷體" w:hAnsi="標楷體"/>
                <w:color w:val="FF0000"/>
                <w:sz w:val="26"/>
                <w:szCs w:val="26"/>
              </w:rPr>
            </w:pPr>
          </w:p>
        </w:tc>
      </w:tr>
      <w:tr w:rsidR="008D75B5" w:rsidTr="00A66460">
        <w:trPr>
          <w:trHeight w:val="1827"/>
        </w:trPr>
        <w:tc>
          <w:tcPr>
            <w:tcW w:w="364" w:type="pct"/>
            <w:vAlign w:val="center"/>
          </w:tcPr>
          <w:p w:rsidR="008D75B5" w:rsidRDefault="008D75B5" w:rsidP="008D75B5">
            <w:pPr>
              <w:jc w:val="center"/>
              <w:rPr>
                <w:rFonts w:ascii="標楷體" w:eastAsia="標楷體" w:hAnsi="標楷體"/>
                <w:sz w:val="26"/>
                <w:szCs w:val="26"/>
              </w:rPr>
            </w:pPr>
            <w:proofErr w:type="gramStart"/>
            <w:r>
              <w:rPr>
                <w:rFonts w:ascii="標楷體" w:eastAsia="標楷體" w:hAnsi="標楷體"/>
                <w:sz w:val="26"/>
                <w:szCs w:val="26"/>
              </w:rPr>
              <w:t>一</w:t>
            </w:r>
            <w:proofErr w:type="gramEnd"/>
          </w:p>
        </w:tc>
        <w:tc>
          <w:tcPr>
            <w:tcW w:w="663" w:type="pct"/>
            <w:vAlign w:val="center"/>
          </w:tcPr>
          <w:p w:rsidR="008D75B5" w:rsidRDefault="008D75B5" w:rsidP="008D75B5">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開學</w:t>
            </w:r>
          </w:p>
          <w:p w:rsidR="008D75B5" w:rsidRPr="00582474" w:rsidRDefault="008D75B5" w:rsidP="008D75B5">
            <w:pPr>
              <w:spacing w:line="260" w:lineRule="exact"/>
              <w:jc w:val="center"/>
              <w:rPr>
                <w:rFonts w:eastAsiaTheme="minorEastAsia"/>
                <w:bCs/>
                <w:snapToGrid w:val="0"/>
                <w:sz w:val="20"/>
                <w:szCs w:val="20"/>
              </w:rPr>
            </w:pPr>
            <w:r>
              <w:rPr>
                <w:rFonts w:ascii="標楷體" w:eastAsia="標楷體" w:hAnsi="標楷體" w:cs="新細明體" w:hint="eastAsia"/>
                <w:bCs/>
                <w:color w:val="000000"/>
                <w:sz w:val="26"/>
                <w:szCs w:val="20"/>
              </w:rPr>
              <w:t>預備</w:t>
            </w:r>
            <w:proofErr w:type="gramStart"/>
            <w:r>
              <w:rPr>
                <w:rFonts w:ascii="標楷體" w:eastAsia="標楷體" w:hAnsi="標楷體" w:cs="新細明體" w:hint="eastAsia"/>
                <w:bCs/>
                <w:color w:val="000000"/>
                <w:sz w:val="26"/>
                <w:szCs w:val="20"/>
              </w:rPr>
              <w:t>週</w:t>
            </w:r>
            <w:proofErr w:type="gramEnd"/>
          </w:p>
        </w:tc>
        <w:tc>
          <w:tcPr>
            <w:tcW w:w="779" w:type="pct"/>
            <w:tcBorders>
              <w:right w:val="single" w:sz="4" w:space="0" w:color="auto"/>
            </w:tcBorders>
            <w:vAlign w:val="center"/>
          </w:tcPr>
          <w:p w:rsidR="00622017" w:rsidRPr="003C63FE" w:rsidRDefault="008D75B5" w:rsidP="00622017">
            <w:pPr>
              <w:spacing w:line="260" w:lineRule="exact"/>
              <w:jc w:val="center"/>
              <w:rPr>
                <w:rFonts w:ascii="標楷體" w:eastAsia="標楷體" w:hAnsi="標楷體" w:cs="新細明體"/>
                <w:bCs/>
                <w:color w:val="000000"/>
                <w:sz w:val="26"/>
                <w:szCs w:val="20"/>
              </w:rPr>
            </w:pPr>
            <w:r>
              <w:rPr>
                <w:rFonts w:ascii="標楷體" w:eastAsia="標楷體" w:hAnsi="標楷體" w:cs="新細明體"/>
                <w:color w:val="000000"/>
                <w:sz w:val="26"/>
                <w:szCs w:val="20"/>
              </w:rPr>
              <w:t>A</w:t>
            </w:r>
            <w:proofErr w:type="gramStart"/>
            <w:r w:rsidR="00622017" w:rsidRPr="003C63FE">
              <w:rPr>
                <w:rFonts w:ascii="標楷體" w:eastAsia="標楷體" w:hAnsi="標楷體" w:cs="新細明體"/>
                <w:bCs/>
                <w:color w:val="000000"/>
                <w:sz w:val="26"/>
                <w:szCs w:val="20"/>
              </w:rPr>
              <w:t>健體</w:t>
            </w:r>
            <w:proofErr w:type="gramEnd"/>
            <w:r w:rsidR="00622017" w:rsidRPr="003C63FE">
              <w:rPr>
                <w:rFonts w:ascii="標楷體" w:eastAsia="標楷體" w:hAnsi="標楷體" w:cs="新細明體"/>
                <w:bCs/>
                <w:color w:val="000000"/>
                <w:sz w:val="26"/>
                <w:szCs w:val="20"/>
              </w:rPr>
              <w:t xml:space="preserve">-J-A2 </w:t>
            </w:r>
          </w:p>
          <w:p w:rsidR="008D75B5" w:rsidRPr="00622017"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本學期體育課程相關規則。</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上課規則講解。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2.上課服裝講解。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3.平時成績評比標準</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4.術科成績評比標準。</w:t>
            </w:r>
          </w:p>
        </w:tc>
        <w:tc>
          <w:tcPr>
            <w:tcW w:w="811"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8D75B5" w:rsidRPr="00781EE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color w:val="000000"/>
                <w:shd w:val="clear" w:color="auto" w:fill="FFFFFF"/>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687"/>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二</w:t>
            </w:r>
          </w:p>
        </w:tc>
        <w:tc>
          <w:tcPr>
            <w:tcW w:w="663" w:type="pct"/>
            <w:vAlign w:val="center"/>
          </w:tcPr>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p w:rsidR="008D75B5" w:rsidRPr="00582474" w:rsidRDefault="008D75B5" w:rsidP="008D75B5">
            <w:pPr>
              <w:spacing w:line="260" w:lineRule="exact"/>
              <w:jc w:val="center"/>
              <w:rPr>
                <w:rFonts w:eastAsiaTheme="minorEastAsia"/>
                <w:bCs/>
                <w:snapToGrid w:val="0"/>
                <w:sz w:val="20"/>
                <w:szCs w:val="20"/>
              </w:rPr>
            </w:pP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D75B5" w:rsidRPr="00482F49"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808"/>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三</w:t>
            </w:r>
          </w:p>
        </w:tc>
        <w:tc>
          <w:tcPr>
            <w:tcW w:w="663" w:type="pct"/>
            <w:vAlign w:val="center"/>
          </w:tcPr>
          <w:p w:rsidR="008D75B5" w:rsidRPr="00482F49"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體能訓練</w:t>
            </w:r>
          </w:p>
        </w:tc>
        <w:tc>
          <w:tcPr>
            <w:tcW w:w="779" w:type="pct"/>
            <w:tcBorders>
              <w:right w:val="single" w:sz="4" w:space="0" w:color="auto"/>
            </w:tcBorders>
            <w:vAlign w:val="center"/>
          </w:tcPr>
          <w:p w:rsidR="00622017" w:rsidRPr="003C63FE" w:rsidRDefault="008D75B5" w:rsidP="00622017">
            <w:pPr>
              <w:spacing w:line="260" w:lineRule="exact"/>
              <w:jc w:val="center"/>
              <w:rPr>
                <w:rFonts w:ascii="標楷體" w:eastAsia="標楷體" w:hAnsi="標楷體" w:cs="新細明體"/>
                <w:bCs/>
                <w:color w:val="000000"/>
                <w:sz w:val="26"/>
                <w:szCs w:val="20"/>
              </w:rPr>
            </w:pPr>
            <w:r>
              <w:rPr>
                <w:rFonts w:ascii="標楷體" w:eastAsia="標楷體" w:hAnsi="標楷體" w:cs="新細明體"/>
                <w:color w:val="000000"/>
                <w:sz w:val="26"/>
                <w:szCs w:val="20"/>
              </w:rPr>
              <w:t>A</w:t>
            </w:r>
            <w:proofErr w:type="gramStart"/>
            <w:r w:rsidR="00622017" w:rsidRPr="003C63FE">
              <w:rPr>
                <w:rFonts w:ascii="標楷體" w:eastAsia="標楷體" w:hAnsi="標楷體" w:cs="新細明體"/>
                <w:bCs/>
                <w:color w:val="000000"/>
                <w:sz w:val="26"/>
                <w:szCs w:val="20"/>
              </w:rPr>
              <w:t>健體</w:t>
            </w:r>
            <w:proofErr w:type="gramEnd"/>
            <w:r w:rsidR="00622017"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w:t>
            </w:r>
            <w:r>
              <w:rPr>
                <w:rFonts w:ascii="標楷體" w:eastAsia="標楷體" w:hAnsi="標楷體" w:cs="新細明體" w:hint="eastAsia"/>
                <w:b/>
                <w:color w:val="000000"/>
                <w:sz w:val="26"/>
                <w:szCs w:val="20"/>
              </w:rPr>
              <w:t>體能訓練種類</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肌力-講解及訓練實作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proofErr w:type="gramStart"/>
            <w:r>
              <w:rPr>
                <w:rFonts w:ascii="標楷體" w:eastAsia="標楷體" w:hAnsi="標楷體" w:cs="新細明體" w:hint="eastAsia"/>
                <w:color w:val="000000"/>
                <w:sz w:val="26"/>
                <w:szCs w:val="20"/>
              </w:rPr>
              <w:t>肌</w:t>
            </w:r>
            <w:proofErr w:type="gramEnd"/>
            <w:r>
              <w:rPr>
                <w:rFonts w:ascii="標楷體" w:eastAsia="標楷體" w:hAnsi="標楷體" w:cs="新細明體" w:hint="eastAsia"/>
                <w:color w:val="000000"/>
                <w:sz w:val="26"/>
                <w:szCs w:val="20"/>
              </w:rPr>
              <w:t>耐力-講解及訓練實作</w:t>
            </w:r>
            <w:r w:rsidRPr="00582474">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3.爆發力-講解及訓練實作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4.耐力-講解及訓練實作</w:t>
            </w:r>
            <w:r w:rsidRPr="00582474">
              <w:rPr>
                <w:rFonts w:ascii="標楷體" w:eastAsia="標楷體" w:hAnsi="標楷體" w:cs="新細明體" w:hint="eastAsia"/>
                <w:color w:val="000000"/>
                <w:sz w:val="26"/>
                <w:szCs w:val="20"/>
              </w:rPr>
              <w:t>。</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w:t>
            </w:r>
            <w:r>
              <w:rPr>
                <w:rFonts w:ascii="標楷體" w:eastAsia="標楷體" w:hAnsi="標楷體" w:cs="新細明體" w:hint="eastAsia"/>
                <w:b/>
                <w:color w:val="000000"/>
                <w:sz w:val="26"/>
                <w:szCs w:val="20"/>
              </w:rPr>
              <w:t>體能訓練</w:t>
            </w:r>
            <w:r w:rsidRPr="00582474">
              <w:rPr>
                <w:rFonts w:ascii="標楷體" w:eastAsia="標楷體" w:hAnsi="標楷體" w:cs="新細明體" w:hint="eastAsia"/>
                <w:b/>
                <w:color w:val="000000"/>
                <w:sz w:val="26"/>
                <w:szCs w:val="20"/>
              </w:rPr>
              <w:t>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利用體能訓練達到身體適能的健康。</w:t>
            </w:r>
          </w:p>
          <w:p w:rsidR="008D75B5" w:rsidRPr="00482F49"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經由訓練後，個人能夠設立目標，或自訂課程，使自身身體狀況達健康狀態。</w:t>
            </w:r>
          </w:p>
        </w:tc>
        <w:tc>
          <w:tcPr>
            <w:tcW w:w="811"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技能</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實作</w:t>
            </w:r>
          </w:p>
          <w:p w:rsidR="008D75B5" w:rsidRPr="00582474" w:rsidRDefault="008D75B5" w:rsidP="008D75B5">
            <w:pPr>
              <w:spacing w:line="260" w:lineRule="exact"/>
              <w:rPr>
                <w:rFonts w:eastAsiaTheme="minorEastAsia"/>
                <w:sz w:val="20"/>
                <w:szCs w:val="20"/>
              </w:rPr>
            </w:pPr>
            <w:r>
              <w:rPr>
                <w:rFonts w:ascii="標楷體" w:eastAsia="標楷體" w:hAnsi="標楷體" w:cs="新細明體" w:hint="eastAsia"/>
                <w:color w:val="000000"/>
                <w:sz w:val="26"/>
                <w:szCs w:val="20"/>
              </w:rPr>
              <w:t>表現</w:t>
            </w:r>
          </w:p>
          <w:p w:rsidR="008D75B5" w:rsidRPr="00781EE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537"/>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四</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排球-接球方式講解。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(2)低手接球。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(3)高手接球。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558"/>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五</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排球-發球方式講解。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(2)低手發球。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(3)高手發球。</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260"/>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六</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w:t>
            </w:r>
            <w:r w:rsidRPr="003C63FE">
              <w:rPr>
                <w:rFonts w:ascii="標楷體" w:eastAsia="標楷體" w:hAnsi="標楷體" w:cs="新細明體"/>
                <w:bCs/>
                <w:color w:val="000000"/>
                <w:sz w:val="26"/>
                <w:szCs w:val="20"/>
              </w:rPr>
              <w:lastRenderedPageBreak/>
              <w:t>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lastRenderedPageBreak/>
              <w:t>1.</w:t>
            </w:r>
            <w:r>
              <w:rPr>
                <w:rFonts w:ascii="標楷體" w:eastAsia="標楷體" w:hAnsi="標楷體" w:cs="新細明體" w:hint="eastAsia"/>
                <w:color w:val="000000"/>
                <w:sz w:val="26"/>
                <w:szCs w:val="20"/>
              </w:rPr>
              <w:t>排球-三人小組對打方式講解。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969"/>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七</w:t>
            </w:r>
          </w:p>
        </w:tc>
        <w:tc>
          <w:tcPr>
            <w:tcW w:w="663" w:type="pct"/>
            <w:vAlign w:val="center"/>
          </w:tcPr>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[段考</w:t>
            </w:r>
            <w:proofErr w:type="gramStart"/>
            <w:r>
              <w:rPr>
                <w:rFonts w:ascii="標楷體" w:eastAsia="標楷體" w:hAnsi="標楷體" w:cs="新細明體" w:hint="eastAsia"/>
                <w:color w:val="000000"/>
                <w:sz w:val="26"/>
                <w:szCs w:val="20"/>
              </w:rPr>
              <w:t>週</w:t>
            </w:r>
            <w:proofErr w:type="gramEnd"/>
            <w:r>
              <w:rPr>
                <w:rFonts w:ascii="標楷體" w:eastAsia="標楷體" w:hAnsi="標楷體" w:cs="新細明體" w:hint="eastAsia"/>
                <w:color w:val="000000"/>
                <w:sz w:val="26"/>
                <w:szCs w:val="20"/>
              </w:rPr>
              <w:t>]</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D75B5" w:rsidRPr="00582474" w:rsidRDefault="008D75B5" w:rsidP="008D75B5">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仰臥起坐</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lastRenderedPageBreak/>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81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八</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排球</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1.排球-場地講解。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2.排球-規則講解。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排球-六人及九人小組對打方式講解。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540"/>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九</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622017" w:rsidRPr="003C63FE" w:rsidRDefault="008D75B5" w:rsidP="00622017">
            <w:pPr>
              <w:spacing w:line="260" w:lineRule="exact"/>
              <w:jc w:val="center"/>
              <w:rPr>
                <w:rFonts w:ascii="標楷體" w:eastAsia="標楷體" w:hAnsi="標楷體" w:cs="新細明體"/>
                <w:bCs/>
                <w:color w:val="000000"/>
                <w:sz w:val="26"/>
                <w:szCs w:val="20"/>
              </w:rPr>
            </w:pPr>
            <w:r>
              <w:rPr>
                <w:rFonts w:ascii="標楷體" w:eastAsia="標楷體" w:hAnsi="標楷體" w:cs="新細明體"/>
                <w:color w:val="000000"/>
                <w:sz w:val="26"/>
                <w:szCs w:val="20"/>
              </w:rPr>
              <w:t>A</w:t>
            </w:r>
            <w:proofErr w:type="gramStart"/>
            <w:r w:rsidR="00622017" w:rsidRPr="003C63FE">
              <w:rPr>
                <w:rFonts w:ascii="標楷體" w:eastAsia="標楷體" w:hAnsi="標楷體" w:cs="新細明體"/>
                <w:bCs/>
                <w:color w:val="000000"/>
                <w:sz w:val="26"/>
                <w:szCs w:val="20"/>
              </w:rPr>
              <w:t>健體</w:t>
            </w:r>
            <w:proofErr w:type="gramEnd"/>
            <w:r w:rsidR="00622017"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巧固球-攻擊/走位方式講解。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40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巧固球-防守/走位方式講解。</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(1)球感訓練。</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2.個人實作練習。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3.分組練習。</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40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十一</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巧固球分組競賽活動，半場5</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402"/>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十二</w:t>
            </w:r>
          </w:p>
        </w:tc>
        <w:tc>
          <w:tcPr>
            <w:tcW w:w="663" w:type="pct"/>
            <w:vAlign w:val="center"/>
          </w:tcPr>
          <w:p w:rsidR="008D75B5" w:rsidRPr="00EC55CD"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巧固球</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1.巧固球-場地講解。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2.巧固球-規則講解。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巧固球分組競賽活動，全場9</w:t>
            </w:r>
            <w:proofErr w:type="gramStart"/>
            <w:r>
              <w:rPr>
                <w:rFonts w:ascii="標楷體" w:eastAsia="標楷體" w:hAnsi="標楷體" w:cs="新細明體" w:hint="eastAsia"/>
                <w:color w:val="000000"/>
                <w:sz w:val="26"/>
                <w:szCs w:val="20"/>
              </w:rPr>
              <w:t>人制</w:t>
            </w:r>
            <w:proofErr w:type="gramEnd"/>
            <w:r>
              <w:rPr>
                <w:rFonts w:ascii="標楷體" w:eastAsia="標楷體" w:hAnsi="標楷體" w:cs="新細明體" w:hint="eastAsia"/>
                <w:color w:val="000000"/>
                <w:sz w:val="26"/>
                <w:szCs w:val="20"/>
              </w:rPr>
              <w:t>。</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2.分組實作練習。</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622017">
        <w:trPr>
          <w:trHeight w:val="1534"/>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十三</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779" w:type="pct"/>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55" w:type="pct"/>
            <w:gridSpan w:val="3"/>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529"/>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十四</w:t>
            </w:r>
          </w:p>
        </w:tc>
        <w:tc>
          <w:tcPr>
            <w:tcW w:w="663" w:type="pct"/>
            <w:vAlign w:val="center"/>
          </w:tcPr>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體適能</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測驗</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坐前彎</w:t>
            </w:r>
          </w:p>
          <w:p w:rsidR="008D75B5" w:rsidRDefault="008D75B5" w:rsidP="008D75B5">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與</w:t>
            </w:r>
          </w:p>
          <w:p w:rsidR="008D75B5" w:rsidRDefault="008D75B5" w:rsidP="008D75B5">
            <w:pPr>
              <w:spacing w:line="0" w:lineRule="atLeast"/>
              <w:jc w:val="center"/>
              <w:rPr>
                <w:rFonts w:ascii="標楷體" w:eastAsia="標楷體" w:hAnsi="標楷體" w:cs="細明體"/>
                <w:sz w:val="26"/>
                <w:szCs w:val="26"/>
              </w:rPr>
            </w:pPr>
            <w:r>
              <w:rPr>
                <w:rFonts w:ascii="標楷體" w:eastAsia="標楷體" w:hAnsi="標楷體" w:cs="新細明體" w:hint="eastAsia"/>
                <w:color w:val="000000"/>
                <w:sz w:val="26"/>
                <w:szCs w:val="20"/>
              </w:rPr>
              <w:t>仰臥起坐</w:t>
            </w:r>
          </w:p>
        </w:tc>
        <w:tc>
          <w:tcPr>
            <w:tcW w:w="827"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Default="00622017" w:rsidP="00622017">
            <w:pPr>
              <w:rPr>
                <w:rFonts w:ascii="標楷體" w:eastAsia="標楷體" w:hAnsi="標楷體" w:cs="新細明體"/>
                <w:color w:val="000000"/>
                <w:sz w:val="26"/>
                <w:szCs w:val="26"/>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DF3880">
        <w:trPr>
          <w:trHeight w:val="1834"/>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十五</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康生活中培育相 互合作</w:t>
            </w:r>
            <w:r w:rsidRPr="003C63FE">
              <w:rPr>
                <w:rFonts w:ascii="標楷體" w:eastAsia="標楷體" w:hAnsi="標楷體" w:cs="新細明體"/>
                <w:bCs/>
                <w:color w:val="000000"/>
                <w:sz w:val="26"/>
                <w:szCs w:val="20"/>
              </w:rPr>
              <w:lastRenderedPageBreak/>
              <w:t xml:space="preserve">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DF3880">
        <w:trPr>
          <w:trHeight w:val="1685"/>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十六</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足壘球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足壘球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(1)棒次排序策略。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(1)投球方式。</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(2)守備位置策略探討。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DF3880">
        <w:trPr>
          <w:trHeight w:val="1827"/>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十七</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8D75B5" w:rsidRPr="00C97289"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145B20">
        <w:trPr>
          <w:trHeight w:val="1526"/>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十八</w:t>
            </w:r>
          </w:p>
        </w:tc>
        <w:tc>
          <w:tcPr>
            <w:tcW w:w="663" w:type="pct"/>
            <w:vAlign w:val="center"/>
          </w:tcPr>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體能活動</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龍球</w:t>
            </w:r>
          </w:p>
          <w:p w:rsidR="008D75B5" w:rsidRPr="00C97289"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躲避球</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w:t>
            </w:r>
          </w:p>
          <w:p w:rsidR="008D75B5"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場地規則</w:t>
            </w:r>
          </w:p>
          <w:p w:rsidR="008D75B5" w:rsidRPr="00DF19F4" w:rsidRDefault="008D75B5" w:rsidP="008D75B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講解實作</w:t>
            </w:r>
          </w:p>
        </w:tc>
        <w:tc>
          <w:tcPr>
            <w:tcW w:w="827" w:type="pct"/>
            <w:gridSpan w:val="3"/>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w:t>
            </w:r>
            <w:r w:rsidRPr="003C63FE">
              <w:rPr>
                <w:rFonts w:ascii="標楷體" w:eastAsia="標楷體" w:hAnsi="標楷體" w:cs="新細明體"/>
                <w:bCs/>
                <w:color w:val="000000"/>
                <w:sz w:val="26"/>
                <w:szCs w:val="20"/>
              </w:rPr>
              <w:lastRenderedPageBreak/>
              <w:t>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07" w:type="pct"/>
            <w:tcBorders>
              <w:left w:val="single" w:sz="4" w:space="0" w:color="auto"/>
            </w:tcBorders>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w:t>
            </w:r>
            <w:r>
              <w:rPr>
                <w:rFonts w:ascii="標楷體" w:eastAsia="標楷體" w:hAnsi="標楷體" w:cs="新細明體" w:hint="eastAsia"/>
                <w:b/>
                <w:color w:val="000000"/>
                <w:sz w:val="26"/>
                <w:szCs w:val="20"/>
              </w:rPr>
              <w:t>準備活動</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-場地講解。</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hint="eastAsia"/>
                <w:bCs/>
                <w:snapToGrid w:val="0"/>
                <w:color w:val="000000"/>
                <w:sz w:val="26"/>
                <w:szCs w:val="20"/>
              </w:rPr>
              <w:t>龍球躲避球</w:t>
            </w:r>
            <w:r>
              <w:rPr>
                <w:rFonts w:ascii="標楷體" w:eastAsia="標楷體" w:hAnsi="標楷體" w:cs="新細明體" w:hint="eastAsia"/>
                <w:color w:val="000000"/>
                <w:sz w:val="26"/>
                <w:szCs w:val="20"/>
              </w:rPr>
              <w:t>--規則講解。</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w:t>
            </w:r>
            <w:r>
              <w:rPr>
                <w:rFonts w:ascii="標楷體" w:eastAsia="標楷體" w:hAnsi="標楷體" w:cs="新細明體" w:hint="eastAsia"/>
                <w:b/>
                <w:color w:val="000000"/>
                <w:sz w:val="26"/>
                <w:szCs w:val="20"/>
              </w:rPr>
              <w:t>主要活動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進攻。</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(1)攻擊手選擇策略。</w:t>
            </w:r>
          </w:p>
          <w:p w:rsidR="008D75B5" w:rsidRPr="00B22C9E"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(2)攻擊位置策略探討。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2.防守。</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(1)閃避方式策略探討。</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3.分組競賽。</w:t>
            </w:r>
          </w:p>
          <w:p w:rsidR="008D75B5" w:rsidRPr="00CB5F49"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4.相互動作賞析。</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Default="008D75B5" w:rsidP="008D75B5">
            <w:pPr>
              <w:spacing w:line="260" w:lineRule="exact"/>
              <w:rPr>
                <w:rFonts w:ascii="標楷體" w:eastAsia="標楷體" w:hAnsi="標楷體" w:cs="新細明體"/>
                <w:color w:val="000000"/>
                <w:sz w:val="26"/>
                <w:szCs w:val="20"/>
              </w:rPr>
            </w:pPr>
            <w:r w:rsidRPr="00CB5F49">
              <w:rPr>
                <w:rFonts w:ascii="標楷體" w:eastAsia="標楷體" w:hAnsi="標楷體" w:cs="新細明體" w:hint="eastAsia"/>
                <w:color w:val="000000"/>
                <w:sz w:val="26"/>
                <w:szCs w:val="20"/>
              </w:rPr>
              <w:t>1.</w:t>
            </w:r>
            <w:r>
              <w:rPr>
                <w:rFonts w:ascii="標楷體" w:eastAsia="標楷體" w:hAnsi="標楷體" w:cs="新細明體" w:hint="eastAsia"/>
                <w:color w:val="000000"/>
                <w:sz w:val="26"/>
                <w:szCs w:val="20"/>
              </w:rPr>
              <w:t>講解動作細節。</w:t>
            </w:r>
          </w:p>
          <w:p w:rsidR="008D75B5"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2.表揚優秀動作學生。</w:t>
            </w:r>
          </w:p>
          <w:p w:rsidR="008D75B5" w:rsidRPr="00DC0CD4" w:rsidRDefault="008D75B5" w:rsidP="008D75B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3.引起其他學生模仿(楷模)，在相互討論中，達到互相學習、分享之精神。</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認知</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技能</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實作</w:t>
            </w:r>
          </w:p>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情意</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535"/>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t>十九</w:t>
            </w:r>
          </w:p>
        </w:tc>
        <w:tc>
          <w:tcPr>
            <w:tcW w:w="663" w:type="pct"/>
            <w:vAlign w:val="center"/>
          </w:tcPr>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耐力測驗</w:t>
            </w:r>
          </w:p>
        </w:tc>
        <w:tc>
          <w:tcPr>
            <w:tcW w:w="824" w:type="pct"/>
            <w:gridSpan w:val="2"/>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Pr="00582474" w:rsidRDefault="00622017" w:rsidP="00622017">
            <w:pPr>
              <w:spacing w:line="260" w:lineRule="exact"/>
              <w:jc w:val="center"/>
              <w:rPr>
                <w:rFonts w:eastAsiaTheme="minorEastAsia"/>
                <w:sz w:val="20"/>
                <w:szCs w:val="20"/>
              </w:rPr>
            </w:pPr>
            <w:r w:rsidRPr="003C63FE">
              <w:rPr>
                <w:rFonts w:ascii="標楷體" w:eastAsia="標楷體" w:hAnsi="標楷體" w:cs="新細明體"/>
                <w:bCs/>
                <w:color w:val="000000"/>
                <w:sz w:val="26"/>
                <w:szCs w:val="20"/>
              </w:rPr>
              <w:t>具備利他及合群 的知能與態度，並 在體育活動和</w:t>
            </w:r>
            <w:proofErr w:type="gramStart"/>
            <w:r w:rsidRPr="003C63FE">
              <w:rPr>
                <w:rFonts w:ascii="標楷體" w:eastAsia="標楷體" w:hAnsi="標楷體" w:cs="新細明體"/>
                <w:bCs/>
                <w:color w:val="000000"/>
                <w:sz w:val="26"/>
                <w:szCs w:val="20"/>
              </w:rPr>
              <w:t xml:space="preserve">健 </w:t>
            </w:r>
            <w:proofErr w:type="gramEnd"/>
            <w:r w:rsidRPr="003C63FE">
              <w:rPr>
                <w:rFonts w:ascii="標楷體" w:eastAsia="標楷體" w:hAnsi="標楷體" w:cs="新細明體"/>
                <w:bCs/>
                <w:color w:val="000000"/>
                <w:sz w:val="26"/>
                <w:szCs w:val="20"/>
              </w:rPr>
              <w:t xml:space="preserve">康生活中培育相 互合作及與人和 </w:t>
            </w:r>
            <w:proofErr w:type="gramStart"/>
            <w:r w:rsidRPr="003C63FE">
              <w:rPr>
                <w:rFonts w:ascii="標楷體" w:eastAsia="標楷體" w:hAnsi="標楷體" w:cs="新細明體"/>
                <w:bCs/>
                <w:color w:val="000000"/>
                <w:sz w:val="26"/>
                <w:szCs w:val="20"/>
              </w:rPr>
              <w:t>諧</w:t>
            </w:r>
            <w:proofErr w:type="gramEnd"/>
            <w:r w:rsidRPr="003C63FE">
              <w:rPr>
                <w:rFonts w:ascii="標楷體" w:eastAsia="標楷體" w:hAnsi="標楷體" w:cs="新細明體"/>
                <w:bCs/>
                <w:color w:val="000000"/>
                <w:sz w:val="26"/>
                <w:szCs w:val="20"/>
              </w:rPr>
              <w:t>互動的素養。</w:t>
            </w:r>
          </w:p>
        </w:tc>
        <w:tc>
          <w:tcPr>
            <w:tcW w:w="1310" w:type="pct"/>
            <w:gridSpan w:val="2"/>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r w:rsidR="008D75B5" w:rsidTr="00A66460">
        <w:trPr>
          <w:trHeight w:val="1185"/>
        </w:trPr>
        <w:tc>
          <w:tcPr>
            <w:tcW w:w="364" w:type="pct"/>
            <w:vAlign w:val="center"/>
          </w:tcPr>
          <w:p w:rsidR="008D75B5" w:rsidRDefault="008D75B5" w:rsidP="008D75B5">
            <w:pPr>
              <w:jc w:val="center"/>
              <w:rPr>
                <w:rFonts w:ascii="標楷體" w:eastAsia="標楷體" w:hAnsi="標楷體"/>
                <w:sz w:val="26"/>
                <w:szCs w:val="26"/>
              </w:rPr>
            </w:pPr>
            <w:r>
              <w:rPr>
                <w:rFonts w:ascii="標楷體" w:eastAsia="標楷體" w:hAnsi="標楷體"/>
                <w:sz w:val="26"/>
                <w:szCs w:val="26"/>
              </w:rPr>
              <w:lastRenderedPageBreak/>
              <w:t>二十</w:t>
            </w:r>
          </w:p>
        </w:tc>
        <w:tc>
          <w:tcPr>
            <w:tcW w:w="663" w:type="pct"/>
            <w:vAlign w:val="center"/>
          </w:tcPr>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體適能</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測驗</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w:t>
            </w:r>
          </w:p>
          <w:p w:rsidR="008D75B5" w:rsidRPr="003A7E41" w:rsidRDefault="008D75B5" w:rsidP="008D75B5">
            <w:pPr>
              <w:spacing w:line="260" w:lineRule="exact"/>
              <w:jc w:val="center"/>
              <w:rPr>
                <w:rFonts w:ascii="標楷體" w:eastAsia="標楷體" w:hAnsi="標楷體" w:cs="新細明體"/>
                <w:bCs/>
                <w:snapToGrid w:val="0"/>
                <w:color w:val="000000"/>
                <w:sz w:val="26"/>
                <w:szCs w:val="20"/>
              </w:rPr>
            </w:pPr>
            <w:r w:rsidRPr="003A7E41">
              <w:rPr>
                <w:rFonts w:ascii="標楷體" w:eastAsia="標楷體" w:hAnsi="標楷體" w:cs="新細明體" w:hint="eastAsia"/>
                <w:bCs/>
                <w:snapToGrid w:val="0"/>
                <w:color w:val="000000"/>
                <w:sz w:val="26"/>
                <w:szCs w:val="20"/>
              </w:rPr>
              <w:t>800/1600</w:t>
            </w:r>
          </w:p>
          <w:p w:rsidR="008D75B5" w:rsidRDefault="008D75B5" w:rsidP="008D75B5">
            <w:pPr>
              <w:jc w:val="center"/>
              <w:rPr>
                <w:rFonts w:ascii="標楷體" w:eastAsia="標楷體" w:hAnsi="標楷體"/>
                <w:sz w:val="26"/>
                <w:szCs w:val="26"/>
              </w:rPr>
            </w:pPr>
            <w:r w:rsidRPr="003A7E41">
              <w:rPr>
                <w:rFonts w:ascii="標楷體" w:eastAsia="標楷體" w:hAnsi="標楷體" w:cs="新細明體" w:hint="eastAsia"/>
                <w:bCs/>
                <w:snapToGrid w:val="0"/>
                <w:color w:val="000000"/>
                <w:sz w:val="26"/>
                <w:szCs w:val="20"/>
              </w:rPr>
              <w:t>耐力測驗</w:t>
            </w:r>
          </w:p>
        </w:tc>
        <w:tc>
          <w:tcPr>
            <w:tcW w:w="824" w:type="pct"/>
            <w:gridSpan w:val="2"/>
            <w:tcBorders>
              <w:right w:val="single" w:sz="4" w:space="0" w:color="auto"/>
            </w:tcBorders>
            <w:vAlign w:val="center"/>
          </w:tcPr>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-J-A2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具備理解體育與 健康情境的全 貌，並做獨立思考 與分析的知能，進 而運用適當的策 略，處理與解決體 育與健康的問題。</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-J-B1 </w:t>
            </w:r>
          </w:p>
          <w:p w:rsidR="00622017" w:rsidRPr="003C63FE" w:rsidRDefault="00622017" w:rsidP="00622017">
            <w:pPr>
              <w:spacing w:line="260" w:lineRule="exact"/>
              <w:jc w:val="center"/>
              <w:rPr>
                <w:rFonts w:ascii="標楷體" w:eastAsia="標楷體" w:hAnsi="標楷體" w:cs="新細明體"/>
                <w:bCs/>
                <w:color w:val="000000"/>
                <w:sz w:val="26"/>
                <w:szCs w:val="20"/>
              </w:rPr>
            </w:pPr>
            <w:r w:rsidRPr="003C63FE">
              <w:rPr>
                <w:rFonts w:ascii="標楷體" w:eastAsia="標楷體" w:hAnsi="標楷體" w:cs="新細明體"/>
                <w:bCs/>
                <w:color w:val="000000"/>
                <w:sz w:val="26"/>
                <w:szCs w:val="20"/>
              </w:rPr>
              <w:t>具備情意表達的 能力，能以同理心 與</w:t>
            </w:r>
            <w:r w:rsidRPr="003C63FE">
              <w:rPr>
                <w:rFonts w:ascii="標楷體" w:eastAsia="標楷體" w:hAnsi="標楷體" w:cs="新細明體"/>
                <w:bCs/>
                <w:color w:val="000000"/>
                <w:sz w:val="26"/>
                <w:szCs w:val="20"/>
              </w:rPr>
              <w:lastRenderedPageBreak/>
              <w:t>人溝通互動，並 理解體育與保健 的基本概念，應用 於日常生活中。</w:t>
            </w:r>
          </w:p>
          <w:p w:rsidR="00622017" w:rsidRPr="003C63FE" w:rsidRDefault="00622017" w:rsidP="00622017">
            <w:pPr>
              <w:spacing w:line="260" w:lineRule="exact"/>
              <w:jc w:val="center"/>
              <w:rPr>
                <w:rFonts w:ascii="標楷體" w:eastAsia="標楷體" w:hAnsi="標楷體" w:cs="新細明體"/>
                <w:bCs/>
                <w:color w:val="000000"/>
                <w:sz w:val="26"/>
                <w:szCs w:val="20"/>
              </w:rPr>
            </w:pPr>
            <w:proofErr w:type="gramStart"/>
            <w:r w:rsidRPr="003C63FE">
              <w:rPr>
                <w:rFonts w:ascii="標楷體" w:eastAsia="標楷體" w:hAnsi="標楷體" w:cs="新細明體"/>
                <w:bCs/>
                <w:color w:val="000000"/>
                <w:sz w:val="26"/>
                <w:szCs w:val="20"/>
              </w:rPr>
              <w:t>健體</w:t>
            </w:r>
            <w:proofErr w:type="gramEnd"/>
            <w:r w:rsidRPr="003C63FE">
              <w:rPr>
                <w:rFonts w:ascii="標楷體" w:eastAsia="標楷體" w:hAnsi="標楷體" w:cs="新細明體"/>
                <w:bCs/>
                <w:color w:val="000000"/>
                <w:sz w:val="26"/>
                <w:szCs w:val="20"/>
              </w:rPr>
              <w:t xml:space="preserve">-J-C2 </w:t>
            </w:r>
          </w:p>
          <w:p w:rsidR="008D75B5" w:rsidRDefault="00622017" w:rsidP="00622017">
            <w:pPr>
              <w:rPr>
                <w:rFonts w:ascii="標楷體" w:eastAsia="標楷體" w:hAnsi="標楷體" w:cs="新細明體"/>
                <w:color w:val="000000"/>
                <w:sz w:val="26"/>
                <w:szCs w:val="26"/>
              </w:rPr>
            </w:pPr>
            <w:r w:rsidRPr="003C63FE">
              <w:rPr>
                <w:rFonts w:ascii="標楷體" w:eastAsia="標楷體" w:hAnsi="標楷體" w:cs="新細明體"/>
                <w:bCs/>
                <w:color w:val="000000"/>
                <w:sz w:val="26"/>
                <w:szCs w:val="20"/>
              </w:rPr>
              <w:t>具備利他及合群 的知能與態度，並 在體育活動和健 康生活中培育相 互合作及與人和 諧互動的素養。</w:t>
            </w:r>
            <w:bookmarkStart w:id="0" w:name="_GoBack"/>
            <w:bookmarkEnd w:id="0"/>
          </w:p>
        </w:tc>
        <w:tc>
          <w:tcPr>
            <w:tcW w:w="1310" w:type="pct"/>
            <w:gridSpan w:val="2"/>
            <w:tcBorders>
              <w:left w:val="single" w:sz="4" w:space="0" w:color="auto"/>
            </w:tcBorders>
            <w:vAlign w:val="center"/>
          </w:tcPr>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lastRenderedPageBreak/>
              <w:t>一、說明科技進步和身體活動量的關係</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1.利用課本的學習引導內容說明體適能檢測的目的，以及分析科技與生活的進步造成現代人缺乏運動或是運動量不足的情形。</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2.如果平時不進行身體活動，體適能的表現會隨之下降。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3.展現</w:t>
            </w:r>
            <w:proofErr w:type="gramStart"/>
            <w:r w:rsidRPr="00582474">
              <w:rPr>
                <w:rFonts w:ascii="標楷體" w:eastAsia="標楷體" w:hAnsi="標楷體" w:cs="新細明體" w:hint="eastAsia"/>
                <w:color w:val="000000"/>
                <w:sz w:val="26"/>
                <w:szCs w:val="20"/>
              </w:rPr>
              <w:t>攸</w:t>
            </w:r>
            <w:proofErr w:type="gramEnd"/>
            <w:r w:rsidRPr="00582474">
              <w:rPr>
                <w:rFonts w:ascii="標楷體" w:eastAsia="標楷體" w:hAnsi="標楷體" w:cs="新細明體" w:hint="eastAsia"/>
                <w:color w:val="000000"/>
                <w:sz w:val="26"/>
                <w:szCs w:val="20"/>
              </w:rPr>
              <w:t>關國內青少年肥胖比率偏高、體適能較低落的相關報導，引導學生思考與發表是哪些</w:t>
            </w:r>
            <w:r w:rsidRPr="00582474">
              <w:rPr>
                <w:rFonts w:ascii="標楷體" w:eastAsia="標楷體" w:hAnsi="標楷體" w:cs="新細明體" w:hint="eastAsia"/>
                <w:color w:val="000000"/>
                <w:sz w:val="26"/>
                <w:szCs w:val="20"/>
              </w:rPr>
              <w:lastRenderedPageBreak/>
              <w:t>因素造成青少年體適能低或體重過重。</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4.教師利用課文講述體適能的定義是指身體適應生活、運動與環境的綜合能力。</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二、說明體適能的重要性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1.利用課文說明體適能是身體健康的重要指標，還能促進心裡健康、紓解壓力，是全方位健康不可或缺的一環。</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2.引導學生分組討論</w:t>
            </w:r>
            <w:proofErr w:type="gramStart"/>
            <w:r w:rsidRPr="00582474">
              <w:rPr>
                <w:rFonts w:ascii="標楷體" w:eastAsia="標楷體" w:hAnsi="標楷體" w:cs="新細明體" w:hint="eastAsia"/>
                <w:color w:val="000000"/>
                <w:sz w:val="26"/>
                <w:szCs w:val="20"/>
              </w:rPr>
              <w:t>初一項體適</w:t>
            </w:r>
            <w:proofErr w:type="gramEnd"/>
            <w:r w:rsidRPr="00582474">
              <w:rPr>
                <w:rFonts w:ascii="標楷體" w:eastAsia="標楷體" w:hAnsi="標楷體" w:cs="新細明體" w:hint="eastAsia"/>
                <w:color w:val="000000"/>
                <w:sz w:val="26"/>
                <w:szCs w:val="20"/>
              </w:rPr>
              <w:t>能的重要性，再發表分享。</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三、總結活動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1.利用教育部體育署網站統整體適能5大重要性。</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2.引導學生思考自己小學階段</w:t>
            </w:r>
            <w:proofErr w:type="gramStart"/>
            <w:r w:rsidRPr="00582474">
              <w:rPr>
                <w:rFonts w:ascii="標楷體" w:eastAsia="標楷體" w:hAnsi="標楷體" w:cs="新細明體" w:hint="eastAsia"/>
                <w:color w:val="000000"/>
                <w:sz w:val="26"/>
                <w:szCs w:val="20"/>
              </w:rPr>
              <w:t>体</w:t>
            </w:r>
            <w:proofErr w:type="gramEnd"/>
            <w:r w:rsidRPr="00582474">
              <w:rPr>
                <w:rFonts w:ascii="標楷體" w:eastAsia="標楷體" w:hAnsi="標楷體" w:cs="新細明體" w:hint="eastAsia"/>
                <w:color w:val="000000"/>
                <w:sz w:val="26"/>
                <w:szCs w:val="20"/>
              </w:rPr>
              <w:t>是能檢測表現如何？對生活有何影響？</w:t>
            </w:r>
          </w:p>
          <w:p w:rsidR="008D75B5" w:rsidRPr="00582474" w:rsidRDefault="008D75B5" w:rsidP="008D75B5">
            <w:pPr>
              <w:spacing w:line="260" w:lineRule="exact"/>
              <w:rPr>
                <w:rFonts w:eastAsiaTheme="minorEastAsia"/>
                <w:b/>
                <w:sz w:val="20"/>
                <w:szCs w:val="20"/>
              </w:rPr>
            </w:pPr>
            <w:r w:rsidRPr="00582474">
              <w:rPr>
                <w:rFonts w:ascii="標楷體" w:eastAsia="標楷體" w:hAnsi="標楷體" w:cs="新細明體" w:hint="eastAsia"/>
                <w:b/>
                <w:color w:val="000000"/>
                <w:sz w:val="26"/>
                <w:szCs w:val="20"/>
              </w:rPr>
              <w:t>四、體適能的分類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1.利用課文說明體適能分為「健康體適能」與「技能體適能」兩大類。</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2.請學生發表學校體適能的檢測項目有哪些？而其中目的為何？</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3.歸納健康體適能分為五個要素：身體組成、柔軟度、肌力、肌耐力、心肺耐力。</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4.利用課文講解技能體適能分為六個要素：</w:t>
            </w:r>
            <w:proofErr w:type="gramStart"/>
            <w:r w:rsidRPr="00582474">
              <w:rPr>
                <w:rFonts w:ascii="標楷體" w:eastAsia="標楷體" w:hAnsi="標楷體" w:cs="新細明體" w:hint="eastAsia"/>
                <w:color w:val="000000"/>
                <w:sz w:val="26"/>
                <w:szCs w:val="20"/>
              </w:rPr>
              <w:t>瞬發力</w:t>
            </w:r>
            <w:proofErr w:type="gramEnd"/>
            <w:r w:rsidRPr="00582474">
              <w:rPr>
                <w:rFonts w:ascii="標楷體" w:eastAsia="標楷體" w:hAnsi="標楷體" w:cs="新細明體" w:hint="eastAsia"/>
                <w:color w:val="000000"/>
                <w:sz w:val="26"/>
                <w:szCs w:val="20"/>
              </w:rPr>
              <w:t>、速度、協調性、敏捷性、平衡感、反應時間。</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5.講解與示範技能體適能檢測方法，引導學生思考這些要素與哪些運動向目的表現有關？例如100公尺短跑是</w:t>
            </w:r>
            <w:proofErr w:type="gramStart"/>
            <w:r w:rsidRPr="00582474">
              <w:rPr>
                <w:rFonts w:ascii="標楷體" w:eastAsia="標楷體" w:hAnsi="標楷體" w:cs="新細明體" w:hint="eastAsia"/>
                <w:color w:val="000000"/>
                <w:sz w:val="26"/>
                <w:szCs w:val="20"/>
              </w:rPr>
              <w:t>展現瞬發力</w:t>
            </w:r>
            <w:proofErr w:type="gramEnd"/>
            <w:r w:rsidRPr="00582474">
              <w:rPr>
                <w:rFonts w:ascii="標楷體" w:eastAsia="標楷體" w:hAnsi="標楷體" w:cs="新細明體" w:hint="eastAsia"/>
                <w:color w:val="000000"/>
                <w:sz w:val="26"/>
                <w:szCs w:val="20"/>
              </w:rPr>
              <w:t>和速度。</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6.鼓勵學生利用網路資源蒐集有關其他健康體適能或技能體適能檢測方式，再與大家分享。</w:t>
            </w:r>
          </w:p>
        </w:tc>
        <w:tc>
          <w:tcPr>
            <w:tcW w:w="811" w:type="pct"/>
            <w:vAlign w:val="center"/>
          </w:tcPr>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lastRenderedPageBreak/>
              <w:t>實作</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觀察</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問答</w:t>
            </w:r>
          </w:p>
        </w:tc>
        <w:tc>
          <w:tcPr>
            <w:tcW w:w="1028" w:type="pct"/>
            <w:vAlign w:val="center"/>
          </w:tcPr>
          <w:p w:rsidR="008D75B5"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性別平等</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人權</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科技</w:t>
            </w:r>
            <w:r w:rsidRPr="00582474">
              <w:rPr>
                <w:rFonts w:ascii="標楷體" w:eastAsia="標楷體" w:hAnsi="標楷體" w:cs="新細明體" w:hint="eastAsia"/>
                <w:color w:val="000000"/>
                <w:sz w:val="26"/>
                <w:szCs w:val="20"/>
              </w:rPr>
              <w:t>教育】</w:t>
            </w:r>
          </w:p>
          <w:p w:rsidR="008D75B5" w:rsidRPr="00E501CA" w:rsidRDefault="008D75B5" w:rsidP="008D75B5">
            <w:pPr>
              <w:spacing w:line="260" w:lineRule="exact"/>
              <w:rPr>
                <w:rFonts w:ascii="標楷體" w:eastAsia="標楷體" w:hAnsi="標楷體" w:cs="新細明體"/>
                <w:color w:val="000000"/>
                <w:sz w:val="26"/>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資訊</w:t>
            </w:r>
            <w:r w:rsidRPr="00582474">
              <w:rPr>
                <w:rFonts w:ascii="標楷體" w:eastAsia="標楷體" w:hAnsi="標楷體" w:cs="新細明體" w:hint="eastAsia"/>
                <w:color w:val="000000"/>
                <w:sz w:val="26"/>
                <w:szCs w:val="20"/>
              </w:rPr>
              <w:t>教育】</w:t>
            </w:r>
          </w:p>
          <w:p w:rsidR="008D75B5" w:rsidRPr="00582474" w:rsidRDefault="008D75B5" w:rsidP="008D75B5">
            <w:pPr>
              <w:spacing w:line="260" w:lineRule="exact"/>
              <w:rPr>
                <w:rFonts w:eastAsiaTheme="minorEastAsia"/>
                <w:sz w:val="20"/>
                <w:szCs w:val="20"/>
              </w:rPr>
            </w:pPr>
            <w:r w:rsidRPr="00582474">
              <w:rPr>
                <w:rFonts w:ascii="標楷體" w:eastAsia="標楷體" w:hAnsi="標楷體" w:cs="新細明體" w:hint="eastAsia"/>
                <w:color w:val="000000"/>
                <w:sz w:val="26"/>
                <w:szCs w:val="20"/>
              </w:rPr>
              <w:t>【</w:t>
            </w:r>
            <w:r w:rsidRPr="00E501CA">
              <w:rPr>
                <w:rFonts w:ascii="標楷體" w:eastAsia="標楷體" w:hAnsi="標楷體" w:cs="新細明體"/>
                <w:color w:val="000000"/>
                <w:sz w:val="26"/>
                <w:szCs w:val="20"/>
              </w:rPr>
              <w:t>生涯規劃</w:t>
            </w:r>
            <w:r w:rsidRPr="00582474">
              <w:rPr>
                <w:rFonts w:ascii="標楷體" w:eastAsia="標楷體" w:hAnsi="標楷體" w:cs="新細明體" w:hint="eastAsia"/>
                <w:color w:val="000000"/>
                <w:sz w:val="26"/>
                <w:szCs w:val="20"/>
              </w:rPr>
              <w:t>教育】</w:t>
            </w:r>
          </w:p>
        </w:tc>
      </w:tr>
    </w:tbl>
    <w:p w:rsidR="00C576CF" w:rsidRPr="002A5D40" w:rsidRDefault="00C576CF" w:rsidP="00C576CF">
      <w:pPr>
        <w:rPr>
          <w:rFonts w:ascii="標楷體" w:eastAsia="標楷體" w:hAnsi="標楷體"/>
          <w:sz w:val="28"/>
          <w:szCs w:val="28"/>
        </w:rPr>
      </w:pPr>
      <w:proofErr w:type="gramStart"/>
      <w:r w:rsidRPr="002A5D40">
        <w:rPr>
          <w:rFonts w:ascii="標楷體" w:eastAsia="標楷體" w:hAnsi="標楷體" w:hint="eastAsia"/>
          <w:sz w:val="28"/>
          <w:szCs w:val="28"/>
        </w:rPr>
        <w:lastRenderedPageBreak/>
        <w:t>註</w:t>
      </w:r>
      <w:proofErr w:type="gramEnd"/>
      <w:r w:rsidRPr="002A5D40">
        <w:rPr>
          <w:rFonts w:ascii="標楷體" w:eastAsia="標楷體" w:hAnsi="標楷體" w:hint="eastAsia"/>
          <w:sz w:val="28"/>
          <w:szCs w:val="28"/>
        </w:rPr>
        <w:t>:</w:t>
      </w:r>
    </w:p>
    <w:p w:rsidR="00C576CF"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本表格係依〈國民中學及國民小學課程計畫備查作業參考原則〉設計而成。</w:t>
      </w:r>
    </w:p>
    <w:p w:rsidR="00302F95" w:rsidRPr="00C576CF" w:rsidRDefault="00C576CF" w:rsidP="00C576CF">
      <w:pPr>
        <w:pStyle w:val="af8"/>
        <w:numPr>
          <w:ilvl w:val="0"/>
          <w:numId w:val="6"/>
        </w:numPr>
        <w:rPr>
          <w:rFonts w:ascii="標楷體" w:eastAsia="標楷體" w:hAnsi="標楷體"/>
          <w:sz w:val="28"/>
          <w:szCs w:val="28"/>
        </w:rPr>
      </w:pPr>
      <w:r w:rsidRPr="00C576CF">
        <w:rPr>
          <w:rFonts w:ascii="標楷體" w:eastAsia="標楷體" w:hAnsi="標楷體" w:hint="eastAsia"/>
          <w:sz w:val="28"/>
          <w:szCs w:val="28"/>
        </w:rPr>
        <w:t>計畫可依實際教學進度填列，</w:t>
      </w:r>
      <w:proofErr w:type="gramStart"/>
      <w:r w:rsidRPr="00C576CF">
        <w:rPr>
          <w:rFonts w:ascii="標楷體" w:eastAsia="標楷體" w:hAnsi="標楷體" w:hint="eastAsia"/>
          <w:sz w:val="28"/>
          <w:szCs w:val="28"/>
        </w:rPr>
        <w:t>週</w:t>
      </w:r>
      <w:proofErr w:type="gramEnd"/>
      <w:r w:rsidRPr="00C576CF">
        <w:rPr>
          <w:rFonts w:ascii="標楷體" w:eastAsia="標楷體" w:hAnsi="標楷體" w:hint="eastAsia"/>
          <w:sz w:val="28"/>
          <w:szCs w:val="28"/>
        </w:rPr>
        <w:t>次得合併填列。</w:t>
      </w:r>
    </w:p>
    <w:p w:rsidR="00302F95" w:rsidRPr="00302F95" w:rsidRDefault="00302F95" w:rsidP="007C5EB7">
      <w:pPr>
        <w:rPr>
          <w:rFonts w:ascii="標楷體" w:eastAsia="標楷體" w:hAnsi="標楷體"/>
          <w:sz w:val="28"/>
          <w:szCs w:val="28"/>
        </w:rPr>
      </w:pPr>
    </w:p>
    <w:sectPr w:rsidR="00302F95" w:rsidRPr="00302F95"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2B" w:rsidRDefault="00B30E2B" w:rsidP="001E09F9">
      <w:r>
        <w:separator/>
      </w:r>
    </w:p>
  </w:endnote>
  <w:endnote w:type="continuationSeparator" w:id="0">
    <w:p w:rsidR="00B30E2B" w:rsidRDefault="00B30E2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2B" w:rsidRDefault="00B30E2B" w:rsidP="001E09F9">
      <w:r>
        <w:separator/>
      </w:r>
    </w:p>
  </w:footnote>
  <w:footnote w:type="continuationSeparator" w:id="0">
    <w:p w:rsidR="00B30E2B" w:rsidRDefault="00B30E2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r w:rsidRPr="002B1165">
      <w:rPr>
        <w:rFonts w:ascii="標楷體" w:eastAsia="標楷體" w:hAnsi="標楷體" w:hint="eastAsia"/>
      </w:rPr>
      <w:t>附件</w:t>
    </w:r>
    <w:r w:rsidR="00105A8B">
      <w:rPr>
        <w:rFonts w:ascii="標楷體" w:eastAsia="標楷體" w:hAnsi="標楷體" w:hint="eastAsia"/>
      </w:rPr>
      <w:t>2</w:t>
    </w:r>
    <w:r w:rsidRPr="002B1165">
      <w:rPr>
        <w:rFonts w:ascii="標楷體" w:eastAsia="標楷體" w:hAnsi="標楷體" w:hint="eastAsia"/>
      </w:rPr>
      <w:t>-</w:t>
    </w:r>
    <w:r w:rsidR="00105A8B">
      <w:rPr>
        <w:rFonts w:ascii="標楷體" w:eastAsia="標楷體" w:hAnsi="標楷體" w:hint="eastAsia"/>
      </w:rPr>
      <w:t>5</w:t>
    </w:r>
    <w:r w:rsidRPr="002B1165">
      <w:rPr>
        <w:rFonts w:ascii="標楷體" w:eastAsia="標楷體" w:hAnsi="標楷體" w:hint="eastAsia"/>
      </w:rPr>
      <w:t>（一、二</w:t>
    </w:r>
    <w:r w:rsidR="00465DD8">
      <w:rPr>
        <w:rFonts w:ascii="標楷體" w:eastAsia="標楷體" w:hAnsi="標楷體" w:hint="eastAsia"/>
      </w:rPr>
      <w:t>、三</w:t>
    </w:r>
    <w:r w:rsidRPr="002B1165">
      <w:rPr>
        <w:rFonts w:ascii="標楷體" w:eastAsia="標楷體" w:hAnsi="標楷體" w:hint="eastAsia"/>
      </w:rPr>
      <w:t>／七、八</w:t>
    </w:r>
    <w:r w:rsidR="00465DD8">
      <w:rPr>
        <w:rFonts w:ascii="標楷體" w:eastAsia="標楷體" w:hAnsi="標楷體" w:hint="eastAsia"/>
      </w:rPr>
      <w:t>、九</w:t>
    </w:r>
    <w:r w:rsidRPr="002B1165">
      <w:rPr>
        <w:rFonts w:ascii="標楷體" w:eastAsia="標楷體" w:hAnsi="標楷體" w:hint="eastAsia"/>
      </w:rPr>
      <w:t>年級適用）</w:t>
    </w: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70B6"/>
    <w:rsid w:val="000F1175"/>
    <w:rsid w:val="000F389E"/>
    <w:rsid w:val="000F5993"/>
    <w:rsid w:val="000F7BDE"/>
    <w:rsid w:val="00105A8B"/>
    <w:rsid w:val="00112BD7"/>
    <w:rsid w:val="00116A31"/>
    <w:rsid w:val="00132CBA"/>
    <w:rsid w:val="001349A8"/>
    <w:rsid w:val="00137654"/>
    <w:rsid w:val="00140387"/>
    <w:rsid w:val="00140C9F"/>
    <w:rsid w:val="0014689E"/>
    <w:rsid w:val="00157CEA"/>
    <w:rsid w:val="00180CC5"/>
    <w:rsid w:val="00182BE0"/>
    <w:rsid w:val="001977AB"/>
    <w:rsid w:val="001B6014"/>
    <w:rsid w:val="001C7F16"/>
    <w:rsid w:val="001E09F9"/>
    <w:rsid w:val="001F78B1"/>
    <w:rsid w:val="0021292F"/>
    <w:rsid w:val="00212A52"/>
    <w:rsid w:val="002133AB"/>
    <w:rsid w:val="002201F5"/>
    <w:rsid w:val="0026307C"/>
    <w:rsid w:val="002656EA"/>
    <w:rsid w:val="00265989"/>
    <w:rsid w:val="00265BDF"/>
    <w:rsid w:val="00273C1C"/>
    <w:rsid w:val="002753BF"/>
    <w:rsid w:val="002758FF"/>
    <w:rsid w:val="00281925"/>
    <w:rsid w:val="00286217"/>
    <w:rsid w:val="00292039"/>
    <w:rsid w:val="002A4380"/>
    <w:rsid w:val="002A4997"/>
    <w:rsid w:val="002B1165"/>
    <w:rsid w:val="002C282B"/>
    <w:rsid w:val="002D4CAB"/>
    <w:rsid w:val="002D506B"/>
    <w:rsid w:val="002E4FC6"/>
    <w:rsid w:val="00302F95"/>
    <w:rsid w:val="00306883"/>
    <w:rsid w:val="0035113D"/>
    <w:rsid w:val="003528CC"/>
    <w:rsid w:val="00353873"/>
    <w:rsid w:val="003542DC"/>
    <w:rsid w:val="00355D54"/>
    <w:rsid w:val="0035609C"/>
    <w:rsid w:val="003563DE"/>
    <w:rsid w:val="0038261A"/>
    <w:rsid w:val="00387EA3"/>
    <w:rsid w:val="003956BA"/>
    <w:rsid w:val="003A1011"/>
    <w:rsid w:val="003A62D3"/>
    <w:rsid w:val="003B761D"/>
    <w:rsid w:val="003C0F32"/>
    <w:rsid w:val="003E58CE"/>
    <w:rsid w:val="003E6127"/>
    <w:rsid w:val="003F2548"/>
    <w:rsid w:val="004002D9"/>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6054"/>
    <w:rsid w:val="004C309D"/>
    <w:rsid w:val="004C64C5"/>
    <w:rsid w:val="004E2037"/>
    <w:rsid w:val="004F30B5"/>
    <w:rsid w:val="005207C8"/>
    <w:rsid w:val="00525F2A"/>
    <w:rsid w:val="00526E16"/>
    <w:rsid w:val="005279C8"/>
    <w:rsid w:val="00541956"/>
    <w:rsid w:val="00543CDD"/>
    <w:rsid w:val="00567AD2"/>
    <w:rsid w:val="005854EE"/>
    <w:rsid w:val="005A3447"/>
    <w:rsid w:val="005A5B68"/>
    <w:rsid w:val="005A7DC5"/>
    <w:rsid w:val="005B0218"/>
    <w:rsid w:val="005C6DD4"/>
    <w:rsid w:val="005F3BBD"/>
    <w:rsid w:val="005F5321"/>
    <w:rsid w:val="0060053B"/>
    <w:rsid w:val="0060058D"/>
    <w:rsid w:val="0060210D"/>
    <w:rsid w:val="00613E83"/>
    <w:rsid w:val="00622017"/>
    <w:rsid w:val="006304AE"/>
    <w:rsid w:val="006369D1"/>
    <w:rsid w:val="006432B6"/>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E076D"/>
    <w:rsid w:val="007E09E1"/>
    <w:rsid w:val="00803C0F"/>
    <w:rsid w:val="00804B09"/>
    <w:rsid w:val="008140E7"/>
    <w:rsid w:val="008243A7"/>
    <w:rsid w:val="008262C3"/>
    <w:rsid w:val="0087419E"/>
    <w:rsid w:val="00877B86"/>
    <w:rsid w:val="008867DC"/>
    <w:rsid w:val="008970C0"/>
    <w:rsid w:val="008A1E57"/>
    <w:rsid w:val="008A6A78"/>
    <w:rsid w:val="008B2175"/>
    <w:rsid w:val="008B45CB"/>
    <w:rsid w:val="008B4C67"/>
    <w:rsid w:val="008C15A9"/>
    <w:rsid w:val="008D68E8"/>
    <w:rsid w:val="008D6D99"/>
    <w:rsid w:val="008D7541"/>
    <w:rsid w:val="008D75B5"/>
    <w:rsid w:val="008D77AD"/>
    <w:rsid w:val="008F5F93"/>
    <w:rsid w:val="00906FFB"/>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9357A"/>
    <w:rsid w:val="009A1175"/>
    <w:rsid w:val="009A2C96"/>
    <w:rsid w:val="009C0110"/>
    <w:rsid w:val="009D09F4"/>
    <w:rsid w:val="00A2636B"/>
    <w:rsid w:val="00A27464"/>
    <w:rsid w:val="00A6147E"/>
    <w:rsid w:val="00A61519"/>
    <w:rsid w:val="00A6221A"/>
    <w:rsid w:val="00A66460"/>
    <w:rsid w:val="00A820AD"/>
    <w:rsid w:val="00A833B3"/>
    <w:rsid w:val="00AB785E"/>
    <w:rsid w:val="00AB7B0E"/>
    <w:rsid w:val="00AD5461"/>
    <w:rsid w:val="00AD7B59"/>
    <w:rsid w:val="00AE26A2"/>
    <w:rsid w:val="00AF2B80"/>
    <w:rsid w:val="00AF458E"/>
    <w:rsid w:val="00B017C7"/>
    <w:rsid w:val="00B15884"/>
    <w:rsid w:val="00B25D2A"/>
    <w:rsid w:val="00B30E2B"/>
    <w:rsid w:val="00B33D93"/>
    <w:rsid w:val="00B5082C"/>
    <w:rsid w:val="00B558E7"/>
    <w:rsid w:val="00B61C14"/>
    <w:rsid w:val="00B632C0"/>
    <w:rsid w:val="00B6411C"/>
    <w:rsid w:val="00B70CDE"/>
    <w:rsid w:val="00B721A6"/>
    <w:rsid w:val="00B72A3F"/>
    <w:rsid w:val="00B72A6D"/>
    <w:rsid w:val="00B76925"/>
    <w:rsid w:val="00BB1FAA"/>
    <w:rsid w:val="00BC322A"/>
    <w:rsid w:val="00BD7560"/>
    <w:rsid w:val="00BE4E64"/>
    <w:rsid w:val="00BF2742"/>
    <w:rsid w:val="00BF319C"/>
    <w:rsid w:val="00C12A43"/>
    <w:rsid w:val="00C158EB"/>
    <w:rsid w:val="00C17794"/>
    <w:rsid w:val="00C23B9C"/>
    <w:rsid w:val="00C51370"/>
    <w:rsid w:val="00C576CF"/>
    <w:rsid w:val="00C71BBD"/>
    <w:rsid w:val="00C85944"/>
    <w:rsid w:val="00C945B9"/>
    <w:rsid w:val="00CB6241"/>
    <w:rsid w:val="00CC11EC"/>
    <w:rsid w:val="00CC6B46"/>
    <w:rsid w:val="00CD5276"/>
    <w:rsid w:val="00CE0A6C"/>
    <w:rsid w:val="00CE401D"/>
    <w:rsid w:val="00CE4584"/>
    <w:rsid w:val="00CE63A2"/>
    <w:rsid w:val="00CF737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7035"/>
    <w:rsid w:val="00EE064C"/>
    <w:rsid w:val="00F024D0"/>
    <w:rsid w:val="00F06920"/>
    <w:rsid w:val="00F240EF"/>
    <w:rsid w:val="00F326F9"/>
    <w:rsid w:val="00F55010"/>
    <w:rsid w:val="00F563DF"/>
    <w:rsid w:val="00F57409"/>
    <w:rsid w:val="00F60B4A"/>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91423"/>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9B20-361D-4991-8748-D6004AD6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3053</Words>
  <Characters>17407</Characters>
  <Application>Microsoft Office Word</Application>
  <DocSecurity>0</DocSecurity>
  <Lines>145</Lines>
  <Paragraphs>40</Paragraphs>
  <ScaleCrop>false</ScaleCrop>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WIN</cp:lastModifiedBy>
  <cp:revision>4</cp:revision>
  <cp:lastPrinted>2019-03-26T07:40:00Z</cp:lastPrinted>
  <dcterms:created xsi:type="dcterms:W3CDTF">2021-06-23T03:21:00Z</dcterms:created>
  <dcterms:modified xsi:type="dcterms:W3CDTF">2021-06-24T03:57:00Z</dcterms:modified>
</cp:coreProperties>
</file>