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824A" w14:textId="77777777" w:rsidR="007A7C91" w:rsidRPr="009113B3" w:rsidRDefault="00246612" w:rsidP="00316C0E">
      <w:pPr>
        <w:jc w:val="center"/>
        <w:rPr>
          <w:rFonts w:eastAsia="標楷體"/>
          <w:b/>
          <w:sz w:val="30"/>
          <w:szCs w:val="30"/>
        </w:rPr>
      </w:pPr>
      <w:r w:rsidRPr="009113B3">
        <w:rPr>
          <w:rFonts w:eastAsia="標楷體" w:hint="eastAsia"/>
          <w:b/>
          <w:sz w:val="30"/>
          <w:szCs w:val="30"/>
        </w:rPr>
        <w:t>南投縣</w:t>
      </w:r>
      <w:r w:rsidR="008D67FC">
        <w:rPr>
          <w:rFonts w:ascii="標楷體" w:eastAsia="標楷體" w:hAnsi="標楷體" w:hint="eastAsia"/>
          <w:b/>
          <w:sz w:val="30"/>
          <w:szCs w:val="30"/>
        </w:rPr>
        <w:t>仁愛</w:t>
      </w:r>
      <w:r w:rsidR="003A09C9">
        <w:rPr>
          <w:rFonts w:ascii="標楷體" w:eastAsia="標楷體" w:hint="eastAsia"/>
          <w:b/>
          <w:sz w:val="30"/>
          <w:szCs w:val="30"/>
        </w:rPr>
        <w:t>110</w:t>
      </w:r>
      <w:r w:rsidR="009113B3" w:rsidRPr="009113B3">
        <w:rPr>
          <w:rFonts w:ascii="標楷體" w:eastAsia="標楷體" w:hint="eastAsia"/>
          <w:b/>
          <w:sz w:val="30"/>
          <w:szCs w:val="30"/>
        </w:rPr>
        <w:t>學年度</w:t>
      </w:r>
      <w:r w:rsidRPr="009113B3">
        <w:rPr>
          <w:rFonts w:eastAsia="標楷體" w:hint="eastAsia"/>
          <w:b/>
          <w:sz w:val="30"/>
          <w:szCs w:val="30"/>
        </w:rPr>
        <w:t>國民中學依法規將教育議題納入課程計畫實施規劃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489"/>
        <w:gridCol w:w="540"/>
        <w:gridCol w:w="1440"/>
        <w:gridCol w:w="1800"/>
        <w:gridCol w:w="630"/>
        <w:gridCol w:w="630"/>
        <w:gridCol w:w="2215"/>
      </w:tblGrid>
      <w:tr w:rsidR="00B372EF" w:rsidRPr="000B35D1" w14:paraId="045945BE" w14:textId="77777777" w:rsidTr="00A82354">
        <w:trPr>
          <w:cantSplit/>
          <w:tblHeader/>
          <w:jc w:val="center"/>
        </w:trPr>
        <w:tc>
          <w:tcPr>
            <w:tcW w:w="2139" w:type="dxa"/>
            <w:vMerge w:val="restart"/>
            <w:shd w:val="clear" w:color="auto" w:fill="B4C6E7" w:themeFill="accent5" w:themeFillTint="66"/>
            <w:vAlign w:val="center"/>
          </w:tcPr>
          <w:p w14:paraId="386B3271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5529" w:type="dxa"/>
            <w:gridSpan w:val="6"/>
            <w:shd w:val="clear" w:color="auto" w:fill="B4C6E7" w:themeFill="accent5" w:themeFillTint="66"/>
            <w:vAlign w:val="center"/>
          </w:tcPr>
          <w:p w14:paraId="037ADF90" w14:textId="77777777" w:rsidR="00B372EF" w:rsidRPr="000B35D1" w:rsidRDefault="007A7C91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C91">
              <w:rPr>
                <w:rFonts w:ascii="標楷體" w:eastAsia="標楷體" w:hAnsi="標楷體" w:hint="eastAsia"/>
              </w:rPr>
              <w:t>實施規劃</w:t>
            </w:r>
          </w:p>
          <w:p w14:paraId="1BDF47DE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（請視實際情形自行增列，內容須與各年級彈性學習節數或領域課程計畫相符）</w:t>
            </w:r>
          </w:p>
        </w:tc>
        <w:tc>
          <w:tcPr>
            <w:tcW w:w="2215" w:type="dxa"/>
            <w:vMerge w:val="restart"/>
            <w:shd w:val="clear" w:color="auto" w:fill="B4C6E7" w:themeFill="accent5" w:themeFillTint="66"/>
            <w:vAlign w:val="center"/>
          </w:tcPr>
          <w:p w14:paraId="5FD4DE19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備   註</w:t>
            </w:r>
          </w:p>
        </w:tc>
      </w:tr>
      <w:tr w:rsidR="00B372EF" w:rsidRPr="000B35D1" w14:paraId="7B53DD2B" w14:textId="77777777" w:rsidTr="00A82354">
        <w:trPr>
          <w:cantSplit/>
          <w:tblHeader/>
          <w:jc w:val="center"/>
        </w:trPr>
        <w:tc>
          <w:tcPr>
            <w:tcW w:w="2139" w:type="dxa"/>
            <w:vMerge/>
            <w:shd w:val="clear" w:color="auto" w:fill="B4C6E7" w:themeFill="accent5" w:themeFillTint="66"/>
            <w:vAlign w:val="center"/>
          </w:tcPr>
          <w:p w14:paraId="6FD549A3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shd w:val="clear" w:color="auto" w:fill="B4C6E7" w:themeFill="accent5" w:themeFillTint="66"/>
            <w:vAlign w:val="center"/>
          </w:tcPr>
          <w:p w14:paraId="6476D438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540" w:type="dxa"/>
            <w:shd w:val="clear" w:color="auto" w:fill="B4C6E7" w:themeFill="accent5" w:themeFillTint="66"/>
            <w:vAlign w:val="center"/>
          </w:tcPr>
          <w:p w14:paraId="3DB858A9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14:paraId="642E2FF2" w14:textId="77777777" w:rsidR="00B372EF" w:rsidRPr="000B35D1" w:rsidRDefault="00CD33AE" w:rsidP="00C454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領域、</w:t>
            </w:r>
            <w:r w:rsidRPr="00F95792">
              <w:rPr>
                <w:rFonts w:eastAsia="標楷體"/>
              </w:rPr>
              <w:t>彈性</w:t>
            </w:r>
            <w:r w:rsidRPr="00F95792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活動</w:t>
            </w:r>
          </w:p>
        </w:tc>
        <w:tc>
          <w:tcPr>
            <w:tcW w:w="1800" w:type="dxa"/>
            <w:shd w:val="clear" w:color="auto" w:fill="B4C6E7" w:themeFill="accent5" w:themeFillTint="66"/>
            <w:vAlign w:val="center"/>
          </w:tcPr>
          <w:p w14:paraId="5AF24DF9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14:paraId="1CA63B5A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14:paraId="303FA2C5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15" w:type="dxa"/>
            <w:vMerge/>
            <w:shd w:val="clear" w:color="auto" w:fill="B4C6E7" w:themeFill="accent5" w:themeFillTint="66"/>
          </w:tcPr>
          <w:p w14:paraId="14542674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</w:tr>
      <w:tr w:rsidR="00B372EF" w:rsidRPr="000B35D1" w14:paraId="667A1DC0" w14:textId="77777777" w:rsidTr="00A82354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5B58C131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家庭教育課程</w:t>
            </w:r>
          </w:p>
        </w:tc>
        <w:tc>
          <w:tcPr>
            <w:tcW w:w="489" w:type="dxa"/>
            <w:vMerge w:val="restart"/>
            <w:vAlign w:val="center"/>
          </w:tcPr>
          <w:p w14:paraId="76F85754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14:paraId="303B2C40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691D5B1B" w14:textId="77777777" w:rsidR="00B372EF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263CFC11" w14:textId="77777777" w:rsidR="00B372EF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家庭與親職教育宣導講座</w:t>
            </w:r>
          </w:p>
        </w:tc>
        <w:tc>
          <w:tcPr>
            <w:tcW w:w="630" w:type="dxa"/>
            <w:vAlign w:val="center"/>
          </w:tcPr>
          <w:p w14:paraId="0C9EE92D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47642463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 w:val="restart"/>
            <w:vAlign w:val="center"/>
          </w:tcPr>
          <w:p w14:paraId="67D4B6EA" w14:textId="77777777" w:rsidR="00B372EF" w:rsidRPr="000B35D1" w:rsidRDefault="00B372EF" w:rsidP="00002B0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  <w:u w:val="double"/>
              </w:rPr>
              <w:t>每學年</w:t>
            </w:r>
            <w:r w:rsidRPr="00264960">
              <w:rPr>
                <w:rFonts w:ascii="標楷體" w:eastAsia="標楷體" w:hAnsi="標楷體"/>
                <w:u w:val="double"/>
              </w:rPr>
              <w:t>應在正式課程外實施</w:t>
            </w:r>
            <w:r w:rsidRPr="00264960">
              <w:rPr>
                <w:rFonts w:ascii="標楷體" w:eastAsia="標楷體" w:hAnsi="標楷體" w:hint="eastAsia"/>
                <w:b/>
                <w:bCs/>
                <w:u w:val="double"/>
              </w:rPr>
              <w:t>4</w:t>
            </w:r>
            <w:r w:rsidRPr="00264960">
              <w:rPr>
                <w:rFonts w:ascii="標楷體" w:eastAsia="標楷體" w:hAnsi="標楷體"/>
                <w:b/>
                <w:bCs/>
                <w:u w:val="double"/>
              </w:rPr>
              <w:t>小時</w:t>
            </w:r>
            <w:r w:rsidR="00002B0D" w:rsidRPr="00264960">
              <w:rPr>
                <w:rFonts w:ascii="標楷體" w:eastAsia="標楷體" w:hAnsi="標楷體" w:hint="eastAsia"/>
                <w:b/>
                <w:bCs/>
                <w:u w:val="double"/>
              </w:rPr>
              <w:t>(6節課)</w:t>
            </w:r>
            <w:r w:rsidRPr="00264960">
              <w:rPr>
                <w:rFonts w:ascii="標楷體" w:eastAsia="標楷體" w:hAnsi="標楷體"/>
                <w:u w:val="double"/>
              </w:rPr>
              <w:t>以上家庭教育課程及活動</w:t>
            </w:r>
            <w:r w:rsidR="00264960">
              <w:rPr>
                <w:rFonts w:eastAsia="標楷體" w:hAnsi="標楷體" w:hint="eastAsia"/>
                <w:u w:val="double"/>
              </w:rPr>
              <w:t>。</w:t>
            </w:r>
            <w:r w:rsidR="00264960" w:rsidRPr="00343D4F">
              <w:rPr>
                <w:rFonts w:eastAsia="標楷體" w:hAnsi="標楷體" w:hint="eastAsia"/>
                <w:color w:val="FF0000"/>
                <w:u w:val="double"/>
              </w:rPr>
              <w:t>例：</w:t>
            </w:r>
            <w:r w:rsidR="00B23CCD" w:rsidRPr="00B23CCD">
              <w:rPr>
                <w:rFonts w:eastAsia="標楷體" w:hAnsi="標楷體" w:hint="eastAsia"/>
                <w:color w:val="FF0000"/>
                <w:u w:val="double"/>
              </w:rPr>
              <w:t>早自習</w:t>
            </w:r>
            <w:r w:rsidR="00264960" w:rsidRPr="00343D4F">
              <w:rPr>
                <w:rFonts w:eastAsia="標楷體" w:hAnsi="標楷體" w:hint="eastAsia"/>
                <w:color w:val="FF0000"/>
                <w:u w:val="double"/>
              </w:rPr>
              <w:t>。</w:t>
            </w:r>
          </w:p>
        </w:tc>
      </w:tr>
      <w:tr w:rsidR="00B372EF" w:rsidRPr="000B35D1" w14:paraId="19E0A77A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5D43A6B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69D21BBF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C7F5869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7C6F8ECE" w14:textId="77777777" w:rsidR="00B372EF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5EC66CCB" w14:textId="77777777" w:rsidR="00B372EF" w:rsidRPr="00670905" w:rsidRDefault="00670905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/>
                <w:sz w:val="22"/>
                <w:szCs w:val="22"/>
              </w:rPr>
              <w:t>家庭教育</w:t>
            </w:r>
          </w:p>
        </w:tc>
        <w:tc>
          <w:tcPr>
            <w:tcW w:w="630" w:type="dxa"/>
            <w:vAlign w:val="center"/>
          </w:tcPr>
          <w:p w14:paraId="7D48A09A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6646339F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</w:tcPr>
          <w:p w14:paraId="2E374862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14:paraId="7699D59E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A85BEEC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57FA4823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37AE4FD7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3539BEE0" w14:textId="77777777" w:rsidR="00B372EF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035C7411" w14:textId="77777777" w:rsidR="00B372EF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家庭與親職教育宣導講座</w:t>
            </w:r>
          </w:p>
        </w:tc>
        <w:tc>
          <w:tcPr>
            <w:tcW w:w="630" w:type="dxa"/>
            <w:vAlign w:val="center"/>
          </w:tcPr>
          <w:p w14:paraId="0CDD57BE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227BC3E8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</w:tcPr>
          <w:p w14:paraId="01175162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14:paraId="6397EFC7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06A5175F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067E5807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03C715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03F92F7F" w14:textId="77777777" w:rsidR="00B372EF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099FDDD4" w14:textId="77777777" w:rsidR="00B372EF" w:rsidRPr="00670905" w:rsidRDefault="00670905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/>
                <w:sz w:val="22"/>
                <w:szCs w:val="22"/>
              </w:rPr>
              <w:t>家庭教育</w:t>
            </w:r>
          </w:p>
        </w:tc>
        <w:tc>
          <w:tcPr>
            <w:tcW w:w="630" w:type="dxa"/>
            <w:vAlign w:val="center"/>
          </w:tcPr>
          <w:p w14:paraId="550DB474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09D0A6F4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</w:tcPr>
          <w:p w14:paraId="24A185D5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14:paraId="45DCD700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6D6965C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15324F0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6DBCB2AC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7B1F661F" w14:textId="77777777" w:rsidR="00B372EF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7E9D9F61" w14:textId="77777777" w:rsidR="00B372EF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家庭與親職教育宣導講座</w:t>
            </w:r>
          </w:p>
        </w:tc>
        <w:tc>
          <w:tcPr>
            <w:tcW w:w="630" w:type="dxa"/>
            <w:vAlign w:val="center"/>
          </w:tcPr>
          <w:p w14:paraId="7FF850A2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14:paraId="743A558D" w14:textId="77777777" w:rsidR="00B372EF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</w:tcPr>
          <w:p w14:paraId="7CF1086A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14:paraId="77383FBD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4430E4A8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22C0C9B7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C4C" w14:textId="77777777" w:rsidR="00B372EF" w:rsidRPr="000B35D1" w:rsidRDefault="00B372EF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033B5001" w14:textId="77777777" w:rsidR="00B372EF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1578FB86" w14:textId="77777777" w:rsidR="00B372EF" w:rsidRPr="00670905" w:rsidRDefault="00670905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/>
                <w:sz w:val="22"/>
                <w:szCs w:val="22"/>
              </w:rPr>
              <w:t>家庭教育</w:t>
            </w:r>
          </w:p>
        </w:tc>
        <w:tc>
          <w:tcPr>
            <w:tcW w:w="630" w:type="dxa"/>
            <w:vAlign w:val="center"/>
          </w:tcPr>
          <w:p w14:paraId="5D561042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14:paraId="49BA96E2" w14:textId="77777777" w:rsidR="00B372EF" w:rsidRPr="00670905" w:rsidRDefault="00670905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</w:tcPr>
          <w:p w14:paraId="163B2CF4" w14:textId="77777777" w:rsidR="00B372EF" w:rsidRPr="000B35D1" w:rsidRDefault="00B372EF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683621DE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43F23138" w14:textId="77777777" w:rsidR="00A82354" w:rsidRPr="000B35D1" w:rsidRDefault="00A82354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D56F90D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14:paraId="4C9D3B0B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46EEEE3C" w14:textId="77777777" w:rsidR="00A82354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家長大會</w:t>
            </w:r>
          </w:p>
        </w:tc>
        <w:tc>
          <w:tcPr>
            <w:tcW w:w="1800" w:type="dxa"/>
            <w:vAlign w:val="center"/>
          </w:tcPr>
          <w:p w14:paraId="57365A73" w14:textId="77777777" w:rsidR="00A82354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親職教育宣導</w:t>
            </w:r>
          </w:p>
        </w:tc>
        <w:tc>
          <w:tcPr>
            <w:tcW w:w="630" w:type="dxa"/>
            <w:vAlign w:val="center"/>
          </w:tcPr>
          <w:p w14:paraId="5B38C1C5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2B6E9429" w14:textId="6C1404D3" w:rsidR="00A82354" w:rsidRPr="00670905" w:rsidRDefault="00916E17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15" w:type="dxa"/>
            <w:vMerge/>
          </w:tcPr>
          <w:p w14:paraId="4C36AA75" w14:textId="77777777" w:rsidR="00A82354" w:rsidRPr="000B35D1" w:rsidRDefault="00A82354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0097D7D5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FBE39E8" w14:textId="77777777" w:rsidR="00A82354" w:rsidRPr="000B35D1" w:rsidRDefault="00A82354" w:rsidP="00A8235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3FC06793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3525AA0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196B9F5E" w14:textId="77777777" w:rsidR="00A82354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家長大會</w:t>
            </w:r>
          </w:p>
        </w:tc>
        <w:tc>
          <w:tcPr>
            <w:tcW w:w="1800" w:type="dxa"/>
            <w:vAlign w:val="center"/>
          </w:tcPr>
          <w:p w14:paraId="50CD9A8F" w14:textId="77777777" w:rsidR="00A82354" w:rsidRPr="00670905" w:rsidRDefault="00A82354" w:rsidP="00A8235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親職教育宣導</w:t>
            </w:r>
          </w:p>
        </w:tc>
        <w:tc>
          <w:tcPr>
            <w:tcW w:w="630" w:type="dxa"/>
            <w:vAlign w:val="center"/>
          </w:tcPr>
          <w:p w14:paraId="7AAF4FBD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3293062A" w14:textId="383D3069" w:rsidR="00A82354" w:rsidRPr="00670905" w:rsidRDefault="00916E17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15" w:type="dxa"/>
            <w:vMerge/>
          </w:tcPr>
          <w:p w14:paraId="4D604084" w14:textId="77777777" w:rsidR="00A82354" w:rsidRPr="000B35D1" w:rsidRDefault="00A82354" w:rsidP="00A8235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5A1F599A" w14:textId="77777777" w:rsidTr="00A82354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5C3FAB9E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489" w:type="dxa"/>
            <w:vMerge w:val="restart"/>
            <w:vAlign w:val="center"/>
          </w:tcPr>
          <w:p w14:paraId="11A7B0CF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14:paraId="69369D0F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6F343A90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輔導</w:t>
            </w:r>
          </w:p>
        </w:tc>
        <w:tc>
          <w:tcPr>
            <w:tcW w:w="1800" w:type="dxa"/>
          </w:tcPr>
          <w:p w14:paraId="41B798A7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青春學習站</w:t>
            </w:r>
          </w:p>
        </w:tc>
        <w:tc>
          <w:tcPr>
            <w:tcW w:w="630" w:type="dxa"/>
          </w:tcPr>
          <w:p w14:paraId="3B681FB3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2/3</w:t>
            </w:r>
          </w:p>
        </w:tc>
        <w:tc>
          <w:tcPr>
            <w:tcW w:w="630" w:type="dxa"/>
          </w:tcPr>
          <w:p w14:paraId="2494F87C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14:paraId="020D7A74" w14:textId="77777777" w:rsidR="00A82354" w:rsidRPr="000B35D1" w:rsidRDefault="00A82354" w:rsidP="00391088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Style w:val="magazinefont31"/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64960">
              <w:rPr>
                <w:rStyle w:val="magazinefont31"/>
                <w:rFonts w:ascii="標楷體" w:eastAsia="標楷體" w:hAnsi="標楷體"/>
                <w:b/>
                <w:color w:val="auto"/>
                <w:sz w:val="24"/>
                <w:szCs w:val="24"/>
                <w:u w:val="double"/>
              </w:rPr>
              <w:t>每學期</w:t>
            </w:r>
            <w:r w:rsidRPr="00264960">
              <w:rPr>
                <w:rStyle w:val="magazinefont31"/>
                <w:rFonts w:ascii="標楷體" w:eastAsia="標楷體" w:hAnsi="標楷體"/>
                <w:color w:val="auto"/>
                <w:sz w:val="24"/>
                <w:szCs w:val="24"/>
                <w:u w:val="double"/>
              </w:rPr>
              <w:t>除</w:t>
            </w:r>
            <w:r w:rsidRPr="000B35D1">
              <w:rPr>
                <w:rStyle w:val="magazinefont31"/>
                <w:rFonts w:ascii="標楷體" w:eastAsia="標楷體" w:hAnsi="標楷體"/>
                <w:sz w:val="24"/>
                <w:szCs w:val="24"/>
                <w:u w:val="double"/>
              </w:rPr>
              <w:t>將性別平等教育融入課程外，應實施性別平等教育相關課程或活動至少</w:t>
            </w:r>
            <w:r w:rsidRPr="000B35D1"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2354" w:rsidRPr="000B35D1" w14:paraId="7A967F77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FBD6241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1F6F4B61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AB9425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505F02FE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6802A2E9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我愛我自己</w:t>
            </w:r>
          </w:p>
        </w:tc>
        <w:tc>
          <w:tcPr>
            <w:tcW w:w="630" w:type="dxa"/>
          </w:tcPr>
          <w:p w14:paraId="4830C047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7/8</w:t>
            </w:r>
          </w:p>
        </w:tc>
        <w:tc>
          <w:tcPr>
            <w:tcW w:w="630" w:type="dxa"/>
          </w:tcPr>
          <w:p w14:paraId="114D3265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599314EC" w14:textId="77777777" w:rsidR="00A82354" w:rsidRPr="000B35D1" w:rsidRDefault="00A82354" w:rsidP="00A82354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A82354" w:rsidRPr="000B35D1" w14:paraId="78AEE660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AA50159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27319CC2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14:paraId="355787D5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7A02C98C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57FAF186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我的身體我做主</w:t>
            </w:r>
          </w:p>
        </w:tc>
        <w:tc>
          <w:tcPr>
            <w:tcW w:w="630" w:type="dxa"/>
          </w:tcPr>
          <w:p w14:paraId="511090A6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630" w:type="dxa"/>
          </w:tcPr>
          <w:p w14:paraId="038A0A86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61C25E77" w14:textId="77777777" w:rsidR="00A82354" w:rsidRPr="000B35D1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07AA3D36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68C8E756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7E5FAED2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C2B3AA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43734086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377F1E43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性別與我</w:t>
            </w:r>
          </w:p>
        </w:tc>
        <w:tc>
          <w:tcPr>
            <w:tcW w:w="630" w:type="dxa"/>
          </w:tcPr>
          <w:p w14:paraId="22B8B20E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630" w:type="dxa"/>
          </w:tcPr>
          <w:p w14:paraId="22938207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0FF01033" w14:textId="77777777" w:rsidR="00A82354" w:rsidRPr="000B35D1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09BA7FB5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8FAFB70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F8CC1B8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14:paraId="15F07501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44C573F1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藝文</w:t>
            </w:r>
          </w:p>
        </w:tc>
        <w:tc>
          <w:tcPr>
            <w:tcW w:w="1800" w:type="dxa"/>
          </w:tcPr>
          <w:p w14:paraId="65FDB073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性別觀點</w:t>
            </w:r>
          </w:p>
        </w:tc>
        <w:tc>
          <w:tcPr>
            <w:tcW w:w="630" w:type="dxa"/>
          </w:tcPr>
          <w:p w14:paraId="50672C0E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8/9</w:t>
            </w:r>
          </w:p>
        </w:tc>
        <w:tc>
          <w:tcPr>
            <w:tcW w:w="630" w:type="dxa"/>
          </w:tcPr>
          <w:p w14:paraId="2111EDBA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47D9CDD7" w14:textId="77777777" w:rsidR="00A82354" w:rsidRPr="000B35D1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4E9C936A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2C20AFC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792C4347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21E03EA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4488EB12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53AEDAD1" w14:textId="77777777" w:rsidR="00A82354" w:rsidRPr="00670905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經營我的家庭</w:t>
            </w:r>
          </w:p>
        </w:tc>
        <w:tc>
          <w:tcPr>
            <w:tcW w:w="630" w:type="dxa"/>
          </w:tcPr>
          <w:p w14:paraId="760D767D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12/13</w:t>
            </w:r>
          </w:p>
        </w:tc>
        <w:tc>
          <w:tcPr>
            <w:tcW w:w="630" w:type="dxa"/>
          </w:tcPr>
          <w:p w14:paraId="7D878F32" w14:textId="77777777" w:rsidR="00A82354" w:rsidRPr="00670905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548D5FAF" w14:textId="77777777" w:rsidR="00A82354" w:rsidRPr="000B35D1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82354" w:rsidRPr="000B35D1" w14:paraId="3DE20D2E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67D0375A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9E85C79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14:paraId="22307390" w14:textId="77777777" w:rsidR="00A82354" w:rsidRPr="000B35D1" w:rsidRDefault="00A82354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37CE1A7A" w14:textId="77777777" w:rsidR="00A82354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78DA98E0" w14:textId="77777777" w:rsidR="00A82354" w:rsidRPr="00670905" w:rsidRDefault="0040268A" w:rsidP="00A82354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性別教育宣導</w:t>
            </w:r>
          </w:p>
        </w:tc>
        <w:tc>
          <w:tcPr>
            <w:tcW w:w="630" w:type="dxa"/>
          </w:tcPr>
          <w:p w14:paraId="7527D26A" w14:textId="77777777" w:rsidR="00A82354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4-5</w:t>
            </w:r>
          </w:p>
        </w:tc>
        <w:tc>
          <w:tcPr>
            <w:tcW w:w="630" w:type="dxa"/>
          </w:tcPr>
          <w:p w14:paraId="13C03541" w14:textId="77777777" w:rsidR="00A82354" w:rsidRPr="00670905" w:rsidRDefault="0040268A" w:rsidP="00A823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4FC7C51F" w14:textId="77777777" w:rsidR="00A82354" w:rsidRPr="000B35D1" w:rsidRDefault="00A82354" w:rsidP="00A8235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478DA338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44747CA1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43DE0953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14:paraId="38189104" w14:textId="2BBD1483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14:paraId="21801475" w14:textId="192B8D2A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早自習</w:t>
            </w:r>
          </w:p>
        </w:tc>
        <w:tc>
          <w:tcPr>
            <w:tcW w:w="1800" w:type="dxa"/>
            <w:vAlign w:val="center"/>
          </w:tcPr>
          <w:p w14:paraId="499D835A" w14:textId="3E061A5C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性別平等活動</w:t>
            </w:r>
          </w:p>
        </w:tc>
        <w:tc>
          <w:tcPr>
            <w:tcW w:w="630" w:type="dxa"/>
          </w:tcPr>
          <w:p w14:paraId="3AC4EC09" w14:textId="23E23339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4-5</w:t>
            </w:r>
          </w:p>
        </w:tc>
        <w:tc>
          <w:tcPr>
            <w:tcW w:w="630" w:type="dxa"/>
          </w:tcPr>
          <w:p w14:paraId="2F9FF507" w14:textId="37D3C6D5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2687ECA1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4FB8F4F3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15C21716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51FC6E4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14:paraId="5C1E5D1F" w14:textId="1536E0F9" w:rsidR="00916E17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13E7603B" w14:textId="75616667" w:rsidR="00916E17" w:rsidRDefault="00916E17" w:rsidP="00916E1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2E63757A" w14:textId="34A2753B" w:rsidR="00916E17" w:rsidRDefault="00916E17" w:rsidP="00916E17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多元性別，</w:t>
            </w:r>
            <w:r w:rsidRPr="00670905">
              <w:rPr>
                <w:rFonts w:ascii="標楷體" w:eastAsia="標楷體" w:hAnsi="標楷體"/>
                <w:sz w:val="22"/>
                <w:szCs w:val="22"/>
              </w:rPr>
              <w:t>健康促進</w:t>
            </w:r>
          </w:p>
        </w:tc>
        <w:tc>
          <w:tcPr>
            <w:tcW w:w="630" w:type="dxa"/>
          </w:tcPr>
          <w:p w14:paraId="389E8C15" w14:textId="57781CFE" w:rsidR="00916E17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 w14:paraId="3570D566" w14:textId="35FD1DD5" w:rsidR="00916E17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44B786BE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37317AD5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4206C2A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0AE2418E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4F9A434" w14:textId="1BDFC1E3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181D1A89" w14:textId="6DCFF29A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早自習</w:t>
            </w:r>
          </w:p>
        </w:tc>
        <w:tc>
          <w:tcPr>
            <w:tcW w:w="1800" w:type="dxa"/>
            <w:vAlign w:val="center"/>
          </w:tcPr>
          <w:p w14:paraId="2F8FC3BA" w14:textId="081A40B5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多元性別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</w:p>
        </w:tc>
        <w:tc>
          <w:tcPr>
            <w:tcW w:w="630" w:type="dxa"/>
          </w:tcPr>
          <w:p w14:paraId="395474C3" w14:textId="72311AA5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 w14:paraId="78102D89" w14:textId="60D8234D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215" w:type="dxa"/>
            <w:vMerge/>
            <w:vAlign w:val="center"/>
          </w:tcPr>
          <w:p w14:paraId="1FAFD2AA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5A308314" w14:textId="77777777" w:rsidTr="00A82354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0042044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家庭暴力防治課程</w:t>
            </w:r>
          </w:p>
        </w:tc>
        <w:tc>
          <w:tcPr>
            <w:tcW w:w="489" w:type="dxa"/>
            <w:vMerge w:val="restart"/>
            <w:vAlign w:val="center"/>
          </w:tcPr>
          <w:p w14:paraId="7FAA51B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14:paraId="440E798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7A583AC7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社會</w:t>
            </w:r>
          </w:p>
        </w:tc>
        <w:tc>
          <w:tcPr>
            <w:tcW w:w="1800" w:type="dxa"/>
          </w:tcPr>
          <w:p w14:paraId="25D3DA3B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人性尊嚴與人權保障</w:t>
            </w:r>
          </w:p>
        </w:tc>
        <w:tc>
          <w:tcPr>
            <w:tcW w:w="630" w:type="dxa"/>
          </w:tcPr>
          <w:p w14:paraId="4B67DFAD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3/4</w:t>
            </w:r>
          </w:p>
        </w:tc>
        <w:tc>
          <w:tcPr>
            <w:tcW w:w="630" w:type="dxa"/>
          </w:tcPr>
          <w:p w14:paraId="6AFCCC4F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14:paraId="7F36D214" w14:textId="77777777" w:rsidR="00916E17" w:rsidRPr="000B35D1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</w:rPr>
              <w:t>每學年</w:t>
            </w:r>
            <w:r w:rsidRPr="000B35D1">
              <w:rPr>
                <w:rFonts w:ascii="標楷體" w:eastAsia="標楷體" w:hAnsi="標楷體"/>
              </w:rPr>
              <w:t>應有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以上之家庭暴力防治課程</w:t>
            </w:r>
          </w:p>
          <w:p w14:paraId="7526524E" w14:textId="77777777" w:rsidR="00916E17" w:rsidRPr="000B35D1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916E17" w:rsidRPr="000B35D1" w14:paraId="76380E33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1221832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2AB0ACA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6DB914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406217A1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0E316178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生命的意義</w:t>
            </w:r>
          </w:p>
        </w:tc>
        <w:tc>
          <w:tcPr>
            <w:tcW w:w="630" w:type="dxa"/>
          </w:tcPr>
          <w:p w14:paraId="1774F43D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7/8</w:t>
            </w:r>
          </w:p>
        </w:tc>
        <w:tc>
          <w:tcPr>
            <w:tcW w:w="630" w:type="dxa"/>
          </w:tcPr>
          <w:p w14:paraId="7CCA921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02544718" w14:textId="77777777" w:rsidR="00916E17" w:rsidRPr="000B35D1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916E17" w:rsidRPr="000B35D1" w14:paraId="30A37586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F85BA5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284B2155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14:paraId="654A7F6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7606CE8F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社會</w:t>
            </w:r>
          </w:p>
        </w:tc>
        <w:tc>
          <w:tcPr>
            <w:tcW w:w="1800" w:type="dxa"/>
          </w:tcPr>
          <w:p w14:paraId="7E2F47F8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現代國家與民主政治</w:t>
            </w:r>
          </w:p>
        </w:tc>
        <w:tc>
          <w:tcPr>
            <w:tcW w:w="630" w:type="dxa"/>
          </w:tcPr>
          <w:p w14:paraId="76E8F764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3/4</w:t>
            </w:r>
          </w:p>
        </w:tc>
        <w:tc>
          <w:tcPr>
            <w:tcW w:w="630" w:type="dxa"/>
          </w:tcPr>
          <w:p w14:paraId="6267B2B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3F40B66E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1EE03CFE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09E06E2C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01EF555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5A8DB4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49F0AD8D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313ECFA4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生命的保障</w:t>
            </w:r>
          </w:p>
        </w:tc>
        <w:tc>
          <w:tcPr>
            <w:tcW w:w="630" w:type="dxa"/>
          </w:tcPr>
          <w:p w14:paraId="51B0A31D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19/20</w:t>
            </w:r>
          </w:p>
        </w:tc>
        <w:tc>
          <w:tcPr>
            <w:tcW w:w="630" w:type="dxa"/>
          </w:tcPr>
          <w:p w14:paraId="006E75E4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28AD63F3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46CFD8FE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1B90A7D7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783B0D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14:paraId="3224267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2FE4C38A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社會</w:t>
            </w:r>
          </w:p>
        </w:tc>
        <w:tc>
          <w:tcPr>
            <w:tcW w:w="1800" w:type="dxa"/>
          </w:tcPr>
          <w:p w14:paraId="762E6394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法律的基本概念</w:t>
            </w:r>
          </w:p>
        </w:tc>
        <w:tc>
          <w:tcPr>
            <w:tcW w:w="630" w:type="dxa"/>
          </w:tcPr>
          <w:p w14:paraId="6CAF102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1-4</w:t>
            </w:r>
          </w:p>
        </w:tc>
        <w:tc>
          <w:tcPr>
            <w:tcW w:w="630" w:type="dxa"/>
          </w:tcPr>
          <w:p w14:paraId="130C63B2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5D5952F1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5D700C76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EC4624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3EFA83F3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BA4D26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6D296E92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6983C21C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經營我的家庭關係</w:t>
            </w:r>
          </w:p>
        </w:tc>
        <w:tc>
          <w:tcPr>
            <w:tcW w:w="630" w:type="dxa"/>
          </w:tcPr>
          <w:p w14:paraId="7EBA9BBD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13/16</w:t>
            </w:r>
          </w:p>
        </w:tc>
        <w:tc>
          <w:tcPr>
            <w:tcW w:w="630" w:type="dxa"/>
          </w:tcPr>
          <w:p w14:paraId="57F58D42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0238F087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7254146F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E9AE52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7561BA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14:paraId="0D6FB3A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114AF8CA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043713EF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家庭劇場</w:t>
            </w:r>
          </w:p>
        </w:tc>
        <w:tc>
          <w:tcPr>
            <w:tcW w:w="630" w:type="dxa"/>
          </w:tcPr>
          <w:p w14:paraId="5004744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9-12</w:t>
            </w:r>
          </w:p>
        </w:tc>
        <w:tc>
          <w:tcPr>
            <w:tcW w:w="630" w:type="dxa"/>
          </w:tcPr>
          <w:p w14:paraId="55EE2B2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2CF94836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15A2239F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1EA0D7D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1B85342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02E052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60893662" w14:textId="77777777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0AF83FCC" w14:textId="77777777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家庭暴力防治宣導</w:t>
            </w:r>
          </w:p>
        </w:tc>
        <w:tc>
          <w:tcPr>
            <w:tcW w:w="630" w:type="dxa"/>
          </w:tcPr>
          <w:p w14:paraId="70B421B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630" w:type="dxa"/>
          </w:tcPr>
          <w:p w14:paraId="497D601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69DB1ADB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307932F0" w14:textId="77777777" w:rsidTr="00A82354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083D38FF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性侵害犯罪防治</w:t>
            </w:r>
          </w:p>
          <w:p w14:paraId="2FC044E3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489" w:type="dxa"/>
            <w:vMerge w:val="restart"/>
            <w:vAlign w:val="center"/>
          </w:tcPr>
          <w:p w14:paraId="7E1F7F6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14:paraId="19682C9A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4C83C5D1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社會</w:t>
            </w:r>
          </w:p>
        </w:tc>
        <w:tc>
          <w:tcPr>
            <w:tcW w:w="1800" w:type="dxa"/>
          </w:tcPr>
          <w:p w14:paraId="7648D3C4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人性尊嚴與人權保障</w:t>
            </w:r>
          </w:p>
        </w:tc>
        <w:tc>
          <w:tcPr>
            <w:tcW w:w="630" w:type="dxa"/>
          </w:tcPr>
          <w:p w14:paraId="62F0F52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3/4</w:t>
            </w:r>
          </w:p>
        </w:tc>
        <w:tc>
          <w:tcPr>
            <w:tcW w:w="630" w:type="dxa"/>
          </w:tcPr>
          <w:p w14:paraId="50FA7346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 w:val="restart"/>
            <w:vAlign w:val="center"/>
          </w:tcPr>
          <w:p w14:paraId="3325198D" w14:textId="77777777" w:rsidR="00916E17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</w:rPr>
              <w:t>每學年</w:t>
            </w:r>
            <w:r w:rsidRPr="000B35D1">
              <w:rPr>
                <w:rFonts w:ascii="標楷體" w:eastAsia="標楷體" w:hAnsi="標楷體"/>
              </w:rPr>
              <w:t>應至少有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</w:t>
            </w:r>
            <w:r w:rsidRPr="000B35D1">
              <w:rPr>
                <w:rFonts w:ascii="標楷體" w:eastAsia="標楷體" w:hAnsi="標楷體"/>
              </w:rPr>
              <w:lastRenderedPageBreak/>
              <w:t>上之性侵害防治教育課程</w:t>
            </w:r>
          </w:p>
          <w:p w14:paraId="3151F6E3" w14:textId="77777777" w:rsidR="00916E17" w:rsidRPr="00002B0D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916E17" w:rsidRPr="000B35D1" w14:paraId="02A63F57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34A3FE2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125AC7C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FAF2FC7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3EC8C341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健康</w:t>
            </w:r>
          </w:p>
        </w:tc>
        <w:tc>
          <w:tcPr>
            <w:tcW w:w="1800" w:type="dxa"/>
          </w:tcPr>
          <w:p w14:paraId="36F765E9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身體的奧妙</w:t>
            </w:r>
          </w:p>
        </w:tc>
        <w:tc>
          <w:tcPr>
            <w:tcW w:w="630" w:type="dxa"/>
          </w:tcPr>
          <w:p w14:paraId="4C0D788E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5/6</w:t>
            </w:r>
          </w:p>
        </w:tc>
        <w:tc>
          <w:tcPr>
            <w:tcW w:w="630" w:type="dxa"/>
          </w:tcPr>
          <w:p w14:paraId="3BD6C26B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38ED4CC0" w14:textId="77777777" w:rsidR="00916E17" w:rsidRPr="000B35D1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16E17" w:rsidRPr="000B35D1" w14:paraId="27387499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3ED89B1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6C17FF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14:paraId="18571EB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61413EB8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1F10118E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我的身體我做主</w:t>
            </w:r>
          </w:p>
        </w:tc>
        <w:tc>
          <w:tcPr>
            <w:tcW w:w="630" w:type="dxa"/>
          </w:tcPr>
          <w:p w14:paraId="467E3FF7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1-4</w:t>
            </w:r>
          </w:p>
        </w:tc>
        <w:tc>
          <w:tcPr>
            <w:tcW w:w="630" w:type="dxa"/>
          </w:tcPr>
          <w:p w14:paraId="7468B63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7023C48E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03DDC241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3BDDD28C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47E30AD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C23CCF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347B3164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7522A75C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健康的愛安全的性</w:t>
            </w:r>
          </w:p>
        </w:tc>
        <w:tc>
          <w:tcPr>
            <w:tcW w:w="630" w:type="dxa"/>
          </w:tcPr>
          <w:p w14:paraId="4D7B730D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7-10</w:t>
            </w:r>
          </w:p>
        </w:tc>
        <w:tc>
          <w:tcPr>
            <w:tcW w:w="630" w:type="dxa"/>
          </w:tcPr>
          <w:p w14:paraId="13F992A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687C4E89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6A19C782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6D71DAFA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43EA9ED5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14:paraId="1ADC2E8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0BF14F54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437D0708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人際關係新世界</w:t>
            </w:r>
          </w:p>
        </w:tc>
        <w:tc>
          <w:tcPr>
            <w:tcW w:w="630" w:type="dxa"/>
          </w:tcPr>
          <w:p w14:paraId="2E839C9E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12-15</w:t>
            </w:r>
          </w:p>
        </w:tc>
        <w:tc>
          <w:tcPr>
            <w:tcW w:w="630" w:type="dxa"/>
          </w:tcPr>
          <w:p w14:paraId="0A1C23A8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14:paraId="749097BB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5CE8C61F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A07B9B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156B919F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ABE3DD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4F56C947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4F748BC6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火熱的青春</w:t>
            </w:r>
          </w:p>
        </w:tc>
        <w:tc>
          <w:tcPr>
            <w:tcW w:w="630" w:type="dxa"/>
          </w:tcPr>
          <w:p w14:paraId="452302BF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7-8</w:t>
            </w:r>
          </w:p>
        </w:tc>
        <w:tc>
          <w:tcPr>
            <w:tcW w:w="630" w:type="dxa"/>
          </w:tcPr>
          <w:p w14:paraId="6B2D2EB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3F669181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3100DC8A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69057F4E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2F1D0B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14:paraId="61DFEBB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6662CE61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</w:tcPr>
          <w:p w14:paraId="77944596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性別健康宣導講座</w:t>
            </w:r>
          </w:p>
        </w:tc>
        <w:tc>
          <w:tcPr>
            <w:tcW w:w="630" w:type="dxa"/>
          </w:tcPr>
          <w:p w14:paraId="0E3E9058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630" w:type="dxa"/>
          </w:tcPr>
          <w:p w14:paraId="11343565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1AF12ABA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26AEA4D7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0919721A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303B0C5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456191C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560E3265" w14:textId="77777777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79B023C1" w14:textId="77777777" w:rsidR="00916E17" w:rsidRPr="00670905" w:rsidRDefault="00916E17" w:rsidP="00916E1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性侵害防治</w:t>
            </w:r>
            <w:r w:rsidRPr="00670905">
              <w:rPr>
                <w:rFonts w:ascii="標楷體" w:eastAsia="標楷體" w:hAnsi="標楷體"/>
                <w:sz w:val="22"/>
                <w:szCs w:val="22"/>
              </w:rPr>
              <w:t>教育</w:t>
            </w:r>
          </w:p>
        </w:tc>
        <w:tc>
          <w:tcPr>
            <w:tcW w:w="630" w:type="dxa"/>
          </w:tcPr>
          <w:p w14:paraId="7558A5D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64DFE7C6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7CCB84B2" w14:textId="77777777" w:rsidR="00916E17" w:rsidRPr="000B35D1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16E17" w:rsidRPr="000B35D1" w14:paraId="50676D4A" w14:textId="77777777" w:rsidTr="00A82354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14:paraId="14F68F78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環境教育</w:t>
            </w:r>
          </w:p>
        </w:tc>
        <w:tc>
          <w:tcPr>
            <w:tcW w:w="489" w:type="dxa"/>
            <w:vMerge w:val="restart"/>
            <w:vAlign w:val="center"/>
          </w:tcPr>
          <w:p w14:paraId="51EAAD6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14:paraId="330A6AAF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31AB8C7F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我是原Q達人</w:t>
            </w:r>
          </w:p>
        </w:tc>
        <w:tc>
          <w:tcPr>
            <w:tcW w:w="1800" w:type="dxa"/>
          </w:tcPr>
          <w:p w14:paraId="1D39C492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無痕山林</w:t>
            </w:r>
          </w:p>
        </w:tc>
        <w:tc>
          <w:tcPr>
            <w:tcW w:w="630" w:type="dxa"/>
          </w:tcPr>
          <w:p w14:paraId="4C36E61C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15/16/17</w:t>
            </w:r>
          </w:p>
        </w:tc>
        <w:tc>
          <w:tcPr>
            <w:tcW w:w="630" w:type="dxa"/>
          </w:tcPr>
          <w:p w14:paraId="7126AE8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215" w:type="dxa"/>
            <w:vMerge w:val="restart"/>
            <w:vAlign w:val="center"/>
          </w:tcPr>
          <w:p w14:paraId="7402D353" w14:textId="77777777" w:rsidR="00916E17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 w:hint="eastAsia"/>
                <w:b/>
              </w:rPr>
              <w:t>每學年</w:t>
            </w:r>
            <w:r w:rsidRPr="000B35D1">
              <w:rPr>
                <w:rFonts w:ascii="標楷體" w:eastAsia="標楷體" w:hAnsi="標楷體" w:hint="eastAsia"/>
              </w:rPr>
              <w:t>應進行環境教育教學至少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</w:p>
          <w:p w14:paraId="2B720646" w14:textId="77777777" w:rsidR="00916E17" w:rsidRPr="00002B0D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2B0D"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916E17" w:rsidRPr="000B35D1" w14:paraId="0E093C98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AD8A32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53F6C40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CCB7D1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6589A8F3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我是原Q達人</w:t>
            </w:r>
          </w:p>
        </w:tc>
        <w:tc>
          <w:tcPr>
            <w:tcW w:w="1800" w:type="dxa"/>
          </w:tcPr>
          <w:p w14:paraId="6D235FD2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野外求生問題解決</w:t>
            </w:r>
          </w:p>
        </w:tc>
        <w:tc>
          <w:tcPr>
            <w:tcW w:w="630" w:type="dxa"/>
          </w:tcPr>
          <w:p w14:paraId="011FEA9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12/14/15</w:t>
            </w:r>
          </w:p>
        </w:tc>
        <w:tc>
          <w:tcPr>
            <w:tcW w:w="630" w:type="dxa"/>
          </w:tcPr>
          <w:p w14:paraId="40763FC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215" w:type="dxa"/>
            <w:vMerge/>
            <w:vAlign w:val="center"/>
          </w:tcPr>
          <w:p w14:paraId="13786D63" w14:textId="77777777" w:rsidR="00916E17" w:rsidRPr="000B35D1" w:rsidRDefault="00916E17" w:rsidP="00916E17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916E17" w:rsidRPr="000B35D1" w14:paraId="5047FFC5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13664D97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56BB6070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14:paraId="6D6F869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6A8A7FBB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5E5309F7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露營計畫大賞</w:t>
            </w:r>
          </w:p>
        </w:tc>
        <w:tc>
          <w:tcPr>
            <w:tcW w:w="630" w:type="dxa"/>
          </w:tcPr>
          <w:p w14:paraId="32B22B30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19/20</w:t>
            </w:r>
          </w:p>
        </w:tc>
        <w:tc>
          <w:tcPr>
            <w:tcW w:w="630" w:type="dxa"/>
          </w:tcPr>
          <w:p w14:paraId="782F9DD6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55C70CEF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6E17" w:rsidRPr="000B35D1" w14:paraId="6023CA19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752C0553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34D53C6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37B5A57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5E459F69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300156E3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台灣特色行</w:t>
            </w:r>
          </w:p>
        </w:tc>
        <w:tc>
          <w:tcPr>
            <w:tcW w:w="630" w:type="dxa"/>
          </w:tcPr>
          <w:p w14:paraId="3E6F10D7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2/3</w:t>
            </w:r>
          </w:p>
        </w:tc>
        <w:tc>
          <w:tcPr>
            <w:tcW w:w="630" w:type="dxa"/>
          </w:tcPr>
          <w:p w14:paraId="45E5E1CB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1F1412D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6E17" w:rsidRPr="000B35D1" w14:paraId="17E32EB2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80D14EC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8E87489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14:paraId="58CB543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0B6B3893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2B660A6A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災害之多少</w:t>
            </w:r>
          </w:p>
        </w:tc>
        <w:tc>
          <w:tcPr>
            <w:tcW w:w="630" w:type="dxa"/>
          </w:tcPr>
          <w:p w14:paraId="04AA4207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1/2</w:t>
            </w:r>
          </w:p>
        </w:tc>
        <w:tc>
          <w:tcPr>
            <w:tcW w:w="630" w:type="dxa"/>
          </w:tcPr>
          <w:p w14:paraId="12B3BEE4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14AEFB16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6E17" w:rsidRPr="000B35D1" w14:paraId="1E651CE5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018322E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1EDDDEC4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0B7D48E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14:paraId="67621846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  <w:tc>
          <w:tcPr>
            <w:tcW w:w="1800" w:type="dxa"/>
          </w:tcPr>
          <w:p w14:paraId="394A1EEE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綠色生活護地球</w:t>
            </w:r>
          </w:p>
        </w:tc>
        <w:tc>
          <w:tcPr>
            <w:tcW w:w="630" w:type="dxa"/>
          </w:tcPr>
          <w:p w14:paraId="6B9160B5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5/6</w:t>
            </w:r>
          </w:p>
        </w:tc>
        <w:tc>
          <w:tcPr>
            <w:tcW w:w="630" w:type="dxa"/>
          </w:tcPr>
          <w:p w14:paraId="4337EE33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215" w:type="dxa"/>
            <w:vMerge/>
            <w:vAlign w:val="center"/>
          </w:tcPr>
          <w:p w14:paraId="53B9EA7A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6E17" w:rsidRPr="000B35D1" w14:paraId="5321D6DF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2812371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5DD916A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14:paraId="6C4794BB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14:paraId="1121B862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</w:tcPr>
          <w:p w14:paraId="55AB3130" w14:textId="77777777" w:rsidR="00916E17" w:rsidRPr="00670905" w:rsidRDefault="00916E17" w:rsidP="00916E17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保護我的家</w:t>
            </w:r>
            <w:r w:rsidRPr="00670905">
              <w:rPr>
                <w:rFonts w:ascii="標楷體" w:eastAsia="標楷體" w:hAnsi="標楷體"/>
                <w:color w:val="000000"/>
                <w:sz w:val="22"/>
                <w:szCs w:val="22"/>
              </w:rPr>
              <w:t>—</w:t>
            </w:r>
          </w:p>
          <w:p w14:paraId="238AD103" w14:textId="77777777" w:rsidR="00916E17" w:rsidRPr="00670905" w:rsidRDefault="00916E17" w:rsidP="00916E1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無痕山林面面觀</w:t>
            </w:r>
          </w:p>
        </w:tc>
        <w:tc>
          <w:tcPr>
            <w:tcW w:w="630" w:type="dxa"/>
          </w:tcPr>
          <w:p w14:paraId="1F811A03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630" w:type="dxa"/>
          </w:tcPr>
          <w:p w14:paraId="36CFA83A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57758951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6E17" w:rsidRPr="000B35D1" w14:paraId="094786D3" w14:textId="77777777" w:rsidTr="00A82354">
        <w:trPr>
          <w:cantSplit/>
          <w:jc w:val="center"/>
        </w:trPr>
        <w:tc>
          <w:tcPr>
            <w:tcW w:w="2139" w:type="dxa"/>
            <w:vMerge/>
            <w:vAlign w:val="center"/>
          </w:tcPr>
          <w:p w14:paraId="543CF8CF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14:paraId="42220832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EA14EB1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14:paraId="7D549EAF" w14:textId="77777777" w:rsidR="00916E17" w:rsidRPr="00670905" w:rsidRDefault="00916E17" w:rsidP="00916E17">
            <w:pPr>
              <w:snapToGrid w:val="0"/>
              <w:spacing w:line="240" w:lineRule="atLeast"/>
              <w:ind w:firstLine="480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班會</w:t>
            </w:r>
          </w:p>
        </w:tc>
        <w:tc>
          <w:tcPr>
            <w:tcW w:w="1800" w:type="dxa"/>
            <w:vAlign w:val="center"/>
          </w:tcPr>
          <w:p w14:paraId="32589D3B" w14:textId="77777777" w:rsidR="00916E17" w:rsidRPr="00670905" w:rsidRDefault="00916E17" w:rsidP="00916E1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670905">
              <w:rPr>
                <w:rFonts w:ascii="標楷體" w:eastAsia="標楷體" w:hAnsi="標楷體" w:cs="細明體" w:hint="eastAsia"/>
                <w:sz w:val="22"/>
                <w:szCs w:val="22"/>
              </w:rPr>
              <w:t>環境教育</w:t>
            </w:r>
          </w:p>
        </w:tc>
        <w:tc>
          <w:tcPr>
            <w:tcW w:w="630" w:type="dxa"/>
          </w:tcPr>
          <w:p w14:paraId="0C94AB71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630" w:type="dxa"/>
          </w:tcPr>
          <w:p w14:paraId="3E81BAB5" w14:textId="77777777" w:rsidR="00916E17" w:rsidRPr="00670905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090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14:paraId="11E4957D" w14:textId="77777777" w:rsidR="00916E17" w:rsidRPr="000B35D1" w:rsidRDefault="00916E17" w:rsidP="00916E1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0BF8CA" w14:textId="77777777" w:rsidR="00B372EF" w:rsidRPr="00F02A20" w:rsidRDefault="00B372EF" w:rsidP="00B372EF">
      <w:pPr>
        <w:spacing w:beforeLines="100" w:before="360" w:line="400" w:lineRule="exact"/>
        <w:jc w:val="both"/>
        <w:rPr>
          <w:rFonts w:eastAsia="標楷體"/>
        </w:rPr>
      </w:pPr>
    </w:p>
    <w:p w14:paraId="1E541056" w14:textId="77777777" w:rsidR="003205A5" w:rsidRPr="00E70093" w:rsidRDefault="00B372EF" w:rsidP="003205A5">
      <w:pPr>
        <w:spacing w:beforeLines="100" w:before="360" w:line="400" w:lineRule="exact"/>
        <w:jc w:val="both"/>
        <w:rPr>
          <w:rFonts w:eastAsia="標楷體"/>
          <w:color w:val="0070C0"/>
        </w:rPr>
      </w:pPr>
      <w:r w:rsidRPr="00F02A20">
        <w:rPr>
          <w:rFonts w:eastAsia="標楷體"/>
        </w:rPr>
        <w:t>備註：</w:t>
      </w:r>
      <w:r w:rsidR="003205A5" w:rsidRPr="00097286">
        <w:rPr>
          <w:rFonts w:eastAsia="標楷體"/>
        </w:rPr>
        <w:t>1.</w:t>
      </w:r>
      <w:r w:rsidR="003205A5" w:rsidRPr="00097286">
        <w:rPr>
          <w:rFonts w:eastAsia="標楷體" w:hint="eastAsia"/>
        </w:rPr>
        <w:t>此表格所列為</w:t>
      </w:r>
      <w:r w:rsidR="003205A5" w:rsidRPr="00097286">
        <w:rPr>
          <w:rFonts w:eastAsia="標楷體"/>
        </w:rPr>
        <w:t>各年級應納入之</w:t>
      </w:r>
      <w:r w:rsidR="003205A5" w:rsidRPr="00097286">
        <w:rPr>
          <w:rFonts w:eastAsia="標楷體" w:hint="eastAsia"/>
        </w:rPr>
        <w:t>法定課程，請填妥</w:t>
      </w:r>
      <w:r w:rsidR="003205A5" w:rsidRPr="00097286">
        <w:rPr>
          <w:rFonts w:eastAsia="標楷體"/>
        </w:rPr>
        <w:t>規</w:t>
      </w:r>
      <w:r w:rsidR="003205A5" w:rsidRPr="00097286">
        <w:rPr>
          <w:rFonts w:eastAsia="標楷體" w:hint="eastAsia"/>
        </w:rPr>
        <w:t>劃</w:t>
      </w:r>
      <w:r w:rsidR="003205A5" w:rsidRPr="00097286">
        <w:rPr>
          <w:rFonts w:eastAsia="標楷體"/>
        </w:rPr>
        <w:t>情形。</w:t>
      </w:r>
    </w:p>
    <w:p w14:paraId="1A037A80" w14:textId="77777777" w:rsidR="003205A5" w:rsidRPr="008F76D0" w:rsidRDefault="003205A5" w:rsidP="003205A5">
      <w:pPr>
        <w:snapToGrid w:val="0"/>
        <w:spacing w:before="100" w:line="400" w:lineRule="exact"/>
        <w:rPr>
          <w:rFonts w:eastAsia="標楷體"/>
        </w:rPr>
      </w:pPr>
      <w:r w:rsidRPr="008F76D0">
        <w:rPr>
          <w:rFonts w:eastAsia="標楷體"/>
        </w:rPr>
        <w:t xml:space="preserve">      2.</w:t>
      </w:r>
      <w:r w:rsidRPr="008F76D0">
        <w:rPr>
          <w:rFonts w:eastAsia="標楷體"/>
        </w:rPr>
        <w:t>其他融入教學之</w:t>
      </w:r>
      <w:r w:rsidRPr="008F76D0">
        <w:rPr>
          <w:rFonts w:eastAsia="標楷體" w:hint="eastAsia"/>
        </w:rPr>
        <w:t>課程</w:t>
      </w:r>
      <w:r>
        <w:rPr>
          <w:rFonts w:eastAsia="標楷體"/>
        </w:rPr>
        <w:t>可</w:t>
      </w:r>
      <w:r w:rsidRPr="008F76D0">
        <w:rPr>
          <w:rFonts w:eastAsia="標楷體"/>
        </w:rPr>
        <w:t>列入教學計畫中。</w:t>
      </w:r>
    </w:p>
    <w:p w14:paraId="127F5060" w14:textId="77777777" w:rsidR="003205A5" w:rsidRPr="008F76D0" w:rsidRDefault="003205A5" w:rsidP="003205A5">
      <w:pPr>
        <w:spacing w:before="100" w:line="400" w:lineRule="exact"/>
        <w:jc w:val="both"/>
        <w:rPr>
          <w:rFonts w:eastAsia="標楷體"/>
          <w:bCs/>
          <w:u w:val="single"/>
        </w:rPr>
      </w:pPr>
      <w:r w:rsidRPr="008F76D0">
        <w:rPr>
          <w:rFonts w:eastAsia="標楷體" w:hint="eastAsia"/>
          <w:b/>
        </w:rPr>
        <w:t xml:space="preserve">　　</w:t>
      </w:r>
      <w:r w:rsidRPr="008F76D0">
        <w:rPr>
          <w:rFonts w:eastAsia="標楷體" w:hint="eastAsia"/>
          <w:b/>
        </w:rPr>
        <w:t xml:space="preserve">  </w:t>
      </w:r>
      <w:r w:rsidRPr="008F76D0">
        <w:rPr>
          <w:rFonts w:eastAsia="標楷體" w:hint="eastAsia"/>
          <w:bCs/>
        </w:rPr>
        <w:t>3.</w:t>
      </w:r>
      <w:r w:rsidRPr="008F76D0">
        <w:rPr>
          <w:rFonts w:eastAsia="標楷體" w:hint="eastAsia"/>
          <w:bCs/>
          <w:u w:val="single"/>
        </w:rPr>
        <w:t>請依據法定時（節）數規劃上、下學期之節數。</w:t>
      </w:r>
    </w:p>
    <w:p w14:paraId="393B3E7A" w14:textId="77777777" w:rsidR="003205A5" w:rsidRPr="00E21161" w:rsidRDefault="003205A5" w:rsidP="003205A5">
      <w:pPr>
        <w:spacing w:before="100" w:line="400" w:lineRule="exact"/>
        <w:ind w:left="900" w:hangingChars="375" w:hanging="900"/>
        <w:jc w:val="both"/>
        <w:rPr>
          <w:rFonts w:ascii="標楷體" w:eastAsia="標楷體" w:hAnsi="標楷體"/>
        </w:rPr>
      </w:pPr>
      <w:r w:rsidRPr="008F76D0">
        <w:rPr>
          <w:rFonts w:eastAsia="標楷體" w:hint="eastAsia"/>
          <w:bCs/>
        </w:rPr>
        <w:t xml:space="preserve">      4.</w:t>
      </w:r>
      <w:r w:rsidRPr="008F76D0">
        <w:rPr>
          <w:rFonts w:eastAsia="標楷體" w:hint="eastAsia"/>
          <w:bCs/>
        </w:rPr>
        <w:t>各校可依據其同質性規劃複合式課程（如課程中同時包含家庭教育課程及家庭暴力防治課程、性侵害犯罪防治課程與性別平等教育課程），</w:t>
      </w:r>
      <w:r w:rsidRPr="008F76D0">
        <w:rPr>
          <w:rFonts w:eastAsia="標楷體" w:hint="eastAsia"/>
          <w:bCs/>
          <w:u w:val="double"/>
        </w:rPr>
        <w:t>若是</w:t>
      </w:r>
      <w:r w:rsidRPr="008F76D0">
        <w:rPr>
          <w:rFonts w:ascii="標楷體" w:eastAsia="標楷體" w:hAnsi="標楷體"/>
          <w:u w:val="double"/>
        </w:rPr>
        <w:t>以宣導</w:t>
      </w:r>
      <w:r w:rsidRPr="008F76D0">
        <w:rPr>
          <w:rFonts w:ascii="標楷體" w:eastAsia="標楷體" w:hAnsi="標楷體" w:hint="eastAsia"/>
          <w:u w:val="double"/>
        </w:rPr>
        <w:t>或活動</w:t>
      </w:r>
      <w:r w:rsidRPr="008F76D0">
        <w:rPr>
          <w:rFonts w:ascii="標楷體" w:eastAsia="標楷體" w:hAnsi="標楷體"/>
          <w:u w:val="double"/>
        </w:rPr>
        <w:t>的方式進行，</w:t>
      </w:r>
      <w:r w:rsidRPr="008F76D0">
        <w:rPr>
          <w:rFonts w:ascii="標楷體" w:eastAsia="標楷體" w:hAnsi="標楷體" w:hint="eastAsia"/>
          <w:u w:val="double"/>
        </w:rPr>
        <w:t>實施</w:t>
      </w:r>
      <w:r w:rsidRPr="008F76D0">
        <w:rPr>
          <w:rFonts w:ascii="標楷體" w:eastAsia="標楷體" w:hAnsi="標楷體"/>
          <w:u w:val="double"/>
        </w:rPr>
        <w:t>時數應不超過法定時數的一半</w:t>
      </w:r>
      <w:r w:rsidRPr="008F76D0">
        <w:rPr>
          <w:rFonts w:ascii="標楷體" w:eastAsia="標楷體" w:hAnsi="標楷體" w:hint="eastAsia"/>
          <w:u w:val="double"/>
        </w:rPr>
        <w:t>(3節)</w:t>
      </w:r>
      <w:r w:rsidRPr="008F76D0">
        <w:rPr>
          <w:rFonts w:ascii="標楷體" w:eastAsia="標楷體" w:hAnsi="標楷體" w:hint="eastAsia"/>
        </w:rPr>
        <w:t>。</w:t>
      </w:r>
    </w:p>
    <w:p w14:paraId="30D8B2BA" w14:textId="77777777" w:rsidR="00612C41" w:rsidRPr="003205A5" w:rsidRDefault="00612C41" w:rsidP="003205A5">
      <w:pPr>
        <w:spacing w:beforeLines="100" w:before="360" w:line="400" w:lineRule="exact"/>
        <w:jc w:val="both"/>
      </w:pPr>
    </w:p>
    <w:sectPr w:rsidR="00612C41" w:rsidRPr="003205A5" w:rsidSect="00316C0E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98C5" w14:textId="77777777" w:rsidR="00EA66FE" w:rsidRDefault="00EA66FE" w:rsidP="00667D22">
      <w:r>
        <w:separator/>
      </w:r>
    </w:p>
  </w:endnote>
  <w:endnote w:type="continuationSeparator" w:id="0">
    <w:p w14:paraId="34BCDDED" w14:textId="77777777" w:rsidR="00EA66FE" w:rsidRDefault="00EA66FE" w:rsidP="006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4C56" w14:textId="77777777" w:rsidR="00EA66FE" w:rsidRDefault="00EA66FE" w:rsidP="00667D22">
      <w:r>
        <w:separator/>
      </w:r>
    </w:p>
  </w:footnote>
  <w:footnote w:type="continuationSeparator" w:id="0">
    <w:p w14:paraId="649BB8FD" w14:textId="77777777" w:rsidR="00EA66FE" w:rsidRDefault="00EA66FE" w:rsidP="0066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67BA" w14:textId="77777777" w:rsidR="00EA66FE" w:rsidRPr="00C715F4" w:rsidRDefault="00EA66FE">
    <w:pPr>
      <w:pStyle w:val="a3"/>
      <w:rPr>
        <w:rFonts w:ascii="標楷體" w:eastAsia="標楷體" w:hAnsi="標楷體"/>
      </w:rPr>
    </w:pPr>
    <w:r w:rsidRPr="00C715F4">
      <w:rPr>
        <w:rFonts w:ascii="標楷體" w:eastAsia="標楷體" w:hAnsi="標楷體" w:hint="eastAsia"/>
      </w:rPr>
      <w:t>附件</w:t>
    </w:r>
    <w:r w:rsidRPr="00C715F4">
      <w:rPr>
        <w:rFonts w:ascii="標楷體" w:eastAsia="標楷體" w:hAnsi="標楷體"/>
      </w:rPr>
      <w:t>1-4-</w:t>
    </w:r>
    <w:r w:rsidRPr="00C715F4">
      <w:rPr>
        <w:rFonts w:ascii="標楷體" w:eastAsia="標楷體" w:hAnsi="標楷體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2EF"/>
    <w:rsid w:val="00002B0D"/>
    <w:rsid w:val="0000540B"/>
    <w:rsid w:val="000665C8"/>
    <w:rsid w:val="00097286"/>
    <w:rsid w:val="000A1F54"/>
    <w:rsid w:val="000B35D1"/>
    <w:rsid w:val="000E38AD"/>
    <w:rsid w:val="00135DF0"/>
    <w:rsid w:val="00226728"/>
    <w:rsid w:val="00246612"/>
    <w:rsid w:val="00262D0D"/>
    <w:rsid w:val="00264960"/>
    <w:rsid w:val="00277AB8"/>
    <w:rsid w:val="00295824"/>
    <w:rsid w:val="00313EA8"/>
    <w:rsid w:val="00316C0E"/>
    <w:rsid w:val="003205A5"/>
    <w:rsid w:val="00391088"/>
    <w:rsid w:val="003A09C9"/>
    <w:rsid w:val="003A5452"/>
    <w:rsid w:val="003A7312"/>
    <w:rsid w:val="0040268A"/>
    <w:rsid w:val="0045785F"/>
    <w:rsid w:val="004B5EA8"/>
    <w:rsid w:val="0051299E"/>
    <w:rsid w:val="00520E69"/>
    <w:rsid w:val="00540851"/>
    <w:rsid w:val="005E7FAC"/>
    <w:rsid w:val="00612C41"/>
    <w:rsid w:val="00623BB6"/>
    <w:rsid w:val="00660F88"/>
    <w:rsid w:val="00667D22"/>
    <w:rsid w:val="00670905"/>
    <w:rsid w:val="006A5971"/>
    <w:rsid w:val="006F283C"/>
    <w:rsid w:val="007769D9"/>
    <w:rsid w:val="007A7C91"/>
    <w:rsid w:val="007B2EDB"/>
    <w:rsid w:val="00841640"/>
    <w:rsid w:val="00897780"/>
    <w:rsid w:val="008D67E6"/>
    <w:rsid w:val="008D67FC"/>
    <w:rsid w:val="008F613F"/>
    <w:rsid w:val="009113B3"/>
    <w:rsid w:val="00916E17"/>
    <w:rsid w:val="00A310CA"/>
    <w:rsid w:val="00A82354"/>
    <w:rsid w:val="00AA5D54"/>
    <w:rsid w:val="00AF3A9E"/>
    <w:rsid w:val="00B23CCD"/>
    <w:rsid w:val="00B372EF"/>
    <w:rsid w:val="00C17DB3"/>
    <w:rsid w:val="00C45420"/>
    <w:rsid w:val="00C715F4"/>
    <w:rsid w:val="00CA5C15"/>
    <w:rsid w:val="00CC65D1"/>
    <w:rsid w:val="00CD33AE"/>
    <w:rsid w:val="00D54639"/>
    <w:rsid w:val="00D96836"/>
    <w:rsid w:val="00E03353"/>
    <w:rsid w:val="00E54C82"/>
    <w:rsid w:val="00EA66FE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FD553F"/>
  <w15:docId w15:val="{F10AF608-F080-4529-BD17-DFF9871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azinefont31">
    <w:name w:val="magazinefont31"/>
    <w:rsid w:val="00B372EF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5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2B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cp:keywords/>
  <dc:description/>
  <cp:lastModifiedBy>user1</cp:lastModifiedBy>
  <cp:revision>23</cp:revision>
  <cp:lastPrinted>2019-03-20T02:37:00Z</cp:lastPrinted>
  <dcterms:created xsi:type="dcterms:W3CDTF">2019-04-21T09:03:00Z</dcterms:created>
  <dcterms:modified xsi:type="dcterms:W3CDTF">2021-08-03T10:40:00Z</dcterms:modified>
</cp:coreProperties>
</file>