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841E16" w:rsidRDefault="00C71BBD" w:rsidP="00B6411C">
      <w:pPr>
        <w:jc w:val="center"/>
        <w:rPr>
          <w:rFonts w:eastAsiaTheme="minorEastAsia"/>
          <w:sz w:val="30"/>
          <w:szCs w:val="30"/>
        </w:rPr>
      </w:pPr>
      <w:r w:rsidRPr="00841E16">
        <w:rPr>
          <w:rFonts w:eastAsiaTheme="minorEastAsia"/>
          <w:b/>
          <w:sz w:val="30"/>
          <w:szCs w:val="30"/>
        </w:rPr>
        <w:t>南投縣</w:t>
      </w:r>
      <w:r w:rsidR="00165494" w:rsidRPr="00841E16">
        <w:rPr>
          <w:rFonts w:eastAsiaTheme="minorEastAsia"/>
          <w:b/>
          <w:sz w:val="30"/>
          <w:szCs w:val="30"/>
        </w:rPr>
        <w:t>仁愛</w:t>
      </w:r>
      <w:r w:rsidRPr="00841E16">
        <w:rPr>
          <w:rFonts w:eastAsiaTheme="minorEastAsia"/>
          <w:b/>
          <w:sz w:val="30"/>
          <w:szCs w:val="30"/>
        </w:rPr>
        <w:t>國民</w:t>
      </w:r>
      <w:r w:rsidR="002C3F3F" w:rsidRPr="00841E16">
        <w:rPr>
          <w:rFonts w:eastAsiaTheme="minorEastAsia"/>
          <w:b/>
          <w:sz w:val="30"/>
          <w:szCs w:val="30"/>
        </w:rPr>
        <w:t>中</w:t>
      </w:r>
      <w:r w:rsidRPr="00841E16">
        <w:rPr>
          <w:rFonts w:eastAsiaTheme="minorEastAsia"/>
          <w:b/>
          <w:sz w:val="30"/>
          <w:szCs w:val="30"/>
        </w:rPr>
        <w:t>學</w:t>
      </w:r>
      <w:r w:rsidRPr="00841E16">
        <w:rPr>
          <w:rFonts w:eastAsiaTheme="minorEastAsia"/>
          <w:b/>
          <w:sz w:val="30"/>
          <w:szCs w:val="30"/>
        </w:rPr>
        <w:t xml:space="preserve"> </w:t>
      </w:r>
      <w:r w:rsidR="00731C7F" w:rsidRPr="00841E16">
        <w:rPr>
          <w:rFonts w:eastAsiaTheme="minorEastAsia"/>
          <w:b/>
          <w:sz w:val="30"/>
          <w:szCs w:val="30"/>
        </w:rPr>
        <w:t>110</w:t>
      </w:r>
      <w:r w:rsidR="006F6738" w:rsidRPr="00841E16">
        <w:rPr>
          <w:rFonts w:eastAsiaTheme="minorEastAsia"/>
          <w:b/>
          <w:sz w:val="30"/>
          <w:szCs w:val="30"/>
        </w:rPr>
        <w:t>學年</w:t>
      </w:r>
      <w:proofErr w:type="gramStart"/>
      <w:r w:rsidR="006F6738" w:rsidRPr="00841E16">
        <w:rPr>
          <w:rFonts w:eastAsiaTheme="minorEastAsia"/>
          <w:b/>
          <w:sz w:val="30"/>
          <w:szCs w:val="30"/>
        </w:rPr>
        <w:t>度</w:t>
      </w:r>
      <w:r w:rsidR="00CE63A2" w:rsidRPr="00841E16">
        <w:rPr>
          <w:rFonts w:eastAsiaTheme="minorEastAsia"/>
          <w:b/>
          <w:sz w:val="30"/>
          <w:szCs w:val="30"/>
        </w:rPr>
        <w:t>部定</w:t>
      </w:r>
      <w:r w:rsidR="00AB7B0E" w:rsidRPr="00841E16">
        <w:rPr>
          <w:rFonts w:eastAsiaTheme="minorEastAsia"/>
          <w:b/>
          <w:sz w:val="30"/>
          <w:szCs w:val="30"/>
        </w:rPr>
        <w:t>課程</w:t>
      </w:r>
      <w:proofErr w:type="gramEnd"/>
      <w:r w:rsidR="002B1165" w:rsidRPr="00841E16">
        <w:rPr>
          <w:rFonts w:eastAsiaTheme="minorEastAsia"/>
          <w:b/>
          <w:sz w:val="30"/>
          <w:szCs w:val="30"/>
        </w:rPr>
        <w:t>計畫</w:t>
      </w:r>
    </w:p>
    <w:p w:rsidR="006F6738" w:rsidRPr="00841E16" w:rsidRDefault="00464E51" w:rsidP="00273C1C">
      <w:pPr>
        <w:rPr>
          <w:rFonts w:eastAsiaTheme="minorEastAsia"/>
          <w:color w:val="FF0000"/>
          <w:sz w:val="32"/>
          <w:szCs w:val="32"/>
        </w:rPr>
      </w:pPr>
      <w:r w:rsidRPr="00841E16">
        <w:rPr>
          <w:rFonts w:eastAsiaTheme="minorEastAsia"/>
          <w:sz w:val="32"/>
          <w:szCs w:val="32"/>
        </w:rPr>
        <w:t>【</w:t>
      </w:r>
      <w:r w:rsidR="006F6738" w:rsidRPr="00841E16">
        <w:rPr>
          <w:rFonts w:eastAsiaTheme="minorEastAsia"/>
          <w:sz w:val="32"/>
          <w:szCs w:val="32"/>
        </w:rPr>
        <w:t>第</w:t>
      </w:r>
      <w:r w:rsidR="00731C7F" w:rsidRPr="00841E16">
        <w:rPr>
          <w:rFonts w:eastAsiaTheme="minorEastAsia"/>
          <w:sz w:val="32"/>
          <w:szCs w:val="32"/>
        </w:rPr>
        <w:t>一</w:t>
      </w:r>
      <w:r w:rsidR="006F6738" w:rsidRPr="00841E16">
        <w:rPr>
          <w:rFonts w:eastAsiaTheme="minorEastAsia"/>
          <w:sz w:val="32"/>
          <w:szCs w:val="32"/>
        </w:rPr>
        <w:t>學期</w:t>
      </w:r>
      <w:r w:rsidRPr="00841E16">
        <w:rPr>
          <w:rFonts w:eastAsiaTheme="minor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RPr="00841E16" w:rsidTr="00DB707F">
        <w:trPr>
          <w:trHeight w:val="680"/>
        </w:trPr>
        <w:tc>
          <w:tcPr>
            <w:tcW w:w="1195" w:type="dxa"/>
            <w:vAlign w:val="center"/>
          </w:tcPr>
          <w:p w:rsidR="00CE63A2" w:rsidRPr="00841E16" w:rsidRDefault="00CE63A2" w:rsidP="00CE63A2">
            <w:pPr>
              <w:jc w:val="center"/>
              <w:rPr>
                <w:rFonts w:eastAsiaTheme="minorEastAsia"/>
                <w:sz w:val="28"/>
              </w:rPr>
            </w:pPr>
            <w:r w:rsidRPr="00841E16">
              <w:rPr>
                <w:rFonts w:eastAsiaTheme="minorEastAsia"/>
                <w:sz w:val="28"/>
              </w:rPr>
              <w:t>領域</w:t>
            </w:r>
          </w:p>
          <w:p w:rsidR="006F6738" w:rsidRPr="00841E16" w:rsidRDefault="00CE63A2" w:rsidP="00CE63A2">
            <w:pPr>
              <w:jc w:val="center"/>
              <w:rPr>
                <w:rFonts w:eastAsiaTheme="minorEastAsia"/>
                <w:sz w:val="28"/>
              </w:rPr>
            </w:pPr>
            <w:r w:rsidRPr="00841E16">
              <w:rPr>
                <w:rFonts w:eastAsiaTheme="minorEastAsia"/>
                <w:sz w:val="28"/>
              </w:rPr>
              <w:t>/</w:t>
            </w:r>
            <w:r w:rsidRPr="00841E16">
              <w:rPr>
                <w:rFonts w:eastAsiaTheme="minorEastAsia"/>
                <w:sz w:val="28"/>
              </w:rPr>
              <w:t>科目</w:t>
            </w:r>
          </w:p>
        </w:tc>
        <w:tc>
          <w:tcPr>
            <w:tcW w:w="5288" w:type="dxa"/>
            <w:vAlign w:val="center"/>
          </w:tcPr>
          <w:p w:rsidR="006F6738" w:rsidRPr="00841E16" w:rsidRDefault="00731C7F" w:rsidP="006F6738">
            <w:pPr>
              <w:rPr>
                <w:rFonts w:eastAsiaTheme="minorEastAsia"/>
                <w:color w:val="000000" w:themeColor="text1"/>
                <w:sz w:val="28"/>
                <w:lang w:eastAsia="zh-HK"/>
              </w:rPr>
            </w:pPr>
            <w:r w:rsidRPr="00841E16">
              <w:rPr>
                <w:rFonts w:eastAsiaTheme="minorEastAsia"/>
                <w:color w:val="000000"/>
                <w:sz w:val="28"/>
              </w:rPr>
              <w:t>數學</w:t>
            </w:r>
          </w:p>
        </w:tc>
        <w:tc>
          <w:tcPr>
            <w:tcW w:w="2126" w:type="dxa"/>
            <w:vAlign w:val="center"/>
          </w:tcPr>
          <w:p w:rsidR="006F6738" w:rsidRPr="00841E16" w:rsidRDefault="00F240EF" w:rsidP="001533E2">
            <w:pPr>
              <w:jc w:val="center"/>
              <w:rPr>
                <w:rFonts w:eastAsiaTheme="minorEastAsia"/>
                <w:color w:val="000000" w:themeColor="text1"/>
                <w:sz w:val="28"/>
              </w:rPr>
            </w:pPr>
            <w:r w:rsidRPr="00841E16">
              <w:rPr>
                <w:rFonts w:eastAsiaTheme="minorEastAsia"/>
                <w:color w:val="000000" w:themeColor="text1"/>
                <w:sz w:val="28"/>
              </w:rPr>
              <w:t>年</w:t>
            </w:r>
            <w:r w:rsidR="006F6738" w:rsidRPr="00841E16">
              <w:rPr>
                <w:rFonts w:eastAsiaTheme="minorEastAsia"/>
                <w:color w:val="000000" w:themeColor="text1"/>
                <w:sz w:val="28"/>
              </w:rPr>
              <w:t>級</w:t>
            </w:r>
            <w:r w:rsidRPr="00841E16">
              <w:rPr>
                <w:rFonts w:eastAsiaTheme="minorEastAsia"/>
                <w:color w:val="000000" w:themeColor="text1"/>
                <w:sz w:val="28"/>
              </w:rPr>
              <w:t>/</w:t>
            </w:r>
            <w:r w:rsidRPr="00841E16">
              <w:rPr>
                <w:rFonts w:eastAsiaTheme="minorEastAsia"/>
                <w:color w:val="000000" w:themeColor="text1"/>
                <w:sz w:val="28"/>
              </w:rPr>
              <w:t>班級</w:t>
            </w:r>
          </w:p>
        </w:tc>
        <w:tc>
          <w:tcPr>
            <w:tcW w:w="5769" w:type="dxa"/>
            <w:vAlign w:val="center"/>
          </w:tcPr>
          <w:p w:rsidR="006F6738" w:rsidRPr="00841E16" w:rsidRDefault="00731C7F" w:rsidP="001533E2">
            <w:pPr>
              <w:rPr>
                <w:rFonts w:eastAsiaTheme="minorEastAsia"/>
                <w:color w:val="000000" w:themeColor="text1"/>
                <w:sz w:val="28"/>
                <w:shd w:val="pct15" w:color="auto" w:fill="FFFFFF"/>
              </w:rPr>
            </w:pPr>
            <w:r w:rsidRPr="00841E16">
              <w:rPr>
                <w:rFonts w:eastAsiaTheme="minorEastAsia"/>
                <w:color w:val="000000"/>
                <w:sz w:val="28"/>
              </w:rPr>
              <w:t>九年級</w:t>
            </w:r>
          </w:p>
        </w:tc>
      </w:tr>
      <w:tr w:rsidR="006F6738" w:rsidRPr="00841E16" w:rsidTr="00DB707F">
        <w:trPr>
          <w:trHeight w:val="680"/>
        </w:trPr>
        <w:tc>
          <w:tcPr>
            <w:tcW w:w="1195" w:type="dxa"/>
            <w:vAlign w:val="center"/>
          </w:tcPr>
          <w:p w:rsidR="006F6738" w:rsidRPr="00841E16" w:rsidRDefault="006F6738" w:rsidP="001533E2">
            <w:pPr>
              <w:jc w:val="center"/>
              <w:rPr>
                <w:rFonts w:eastAsiaTheme="minorEastAsia"/>
                <w:sz w:val="28"/>
              </w:rPr>
            </w:pPr>
            <w:r w:rsidRPr="00841E16">
              <w:rPr>
                <w:rFonts w:eastAsiaTheme="minorEastAsia"/>
                <w:sz w:val="28"/>
              </w:rPr>
              <w:t>教師</w:t>
            </w:r>
          </w:p>
        </w:tc>
        <w:tc>
          <w:tcPr>
            <w:tcW w:w="5288" w:type="dxa"/>
            <w:vAlign w:val="center"/>
          </w:tcPr>
          <w:p w:rsidR="006F6738" w:rsidRPr="00841E16" w:rsidRDefault="00165494" w:rsidP="001533E2">
            <w:pPr>
              <w:rPr>
                <w:rFonts w:eastAsiaTheme="minorEastAsia"/>
                <w:color w:val="000000" w:themeColor="text1"/>
                <w:sz w:val="28"/>
              </w:rPr>
            </w:pPr>
            <w:r w:rsidRPr="00841E16">
              <w:rPr>
                <w:rFonts w:eastAsiaTheme="minorEastAsia"/>
                <w:color w:val="000000" w:themeColor="text1"/>
                <w:sz w:val="28"/>
              </w:rPr>
              <w:t>阿巫伊</w:t>
            </w:r>
          </w:p>
        </w:tc>
        <w:tc>
          <w:tcPr>
            <w:tcW w:w="2126" w:type="dxa"/>
            <w:vAlign w:val="center"/>
          </w:tcPr>
          <w:p w:rsidR="006F5AF6" w:rsidRPr="00841E16" w:rsidRDefault="00F240EF" w:rsidP="00CE63A2">
            <w:pPr>
              <w:jc w:val="center"/>
              <w:rPr>
                <w:rFonts w:eastAsiaTheme="minorEastAsia"/>
                <w:color w:val="000000" w:themeColor="text1"/>
                <w:sz w:val="28"/>
              </w:rPr>
            </w:pPr>
            <w:r w:rsidRPr="00841E16">
              <w:rPr>
                <w:rFonts w:eastAsiaTheme="minorEastAsia"/>
                <w:color w:val="000000" w:themeColor="text1"/>
                <w:sz w:val="28"/>
              </w:rPr>
              <w:t>上課</w:t>
            </w:r>
            <w:proofErr w:type="gramStart"/>
            <w:r w:rsidR="00CE63A2" w:rsidRPr="00841E16">
              <w:rPr>
                <w:rFonts w:eastAsiaTheme="minorEastAsia"/>
                <w:color w:val="000000" w:themeColor="text1"/>
                <w:sz w:val="28"/>
              </w:rPr>
              <w:t>週</w:t>
            </w:r>
            <w:proofErr w:type="gramEnd"/>
            <w:r w:rsidRPr="00841E16">
              <w:rPr>
                <w:rFonts w:eastAsiaTheme="minorEastAsia"/>
                <w:color w:val="000000" w:themeColor="text1"/>
                <w:sz w:val="28"/>
              </w:rPr>
              <w:t>節數</w:t>
            </w:r>
          </w:p>
        </w:tc>
        <w:tc>
          <w:tcPr>
            <w:tcW w:w="5769" w:type="dxa"/>
            <w:vAlign w:val="center"/>
          </w:tcPr>
          <w:p w:rsidR="00B6411C" w:rsidRPr="00841E16" w:rsidRDefault="00731C7F" w:rsidP="00CE63A2">
            <w:pPr>
              <w:rPr>
                <w:rFonts w:eastAsiaTheme="minorEastAsia"/>
                <w:color w:val="000000" w:themeColor="text1"/>
                <w:sz w:val="28"/>
                <w:shd w:val="pct15" w:color="auto" w:fill="FFFFFF"/>
              </w:rPr>
            </w:pPr>
            <w:r w:rsidRPr="00841E16">
              <w:rPr>
                <w:rFonts w:eastAsiaTheme="minorEastAsia"/>
                <w:color w:val="000000"/>
                <w:sz w:val="28"/>
              </w:rPr>
              <w:t>每週（</w:t>
            </w:r>
            <w:r w:rsidRPr="00841E16">
              <w:rPr>
                <w:rFonts w:eastAsiaTheme="minorEastAsia"/>
                <w:color w:val="000000"/>
                <w:sz w:val="28"/>
              </w:rPr>
              <w:t>4</w:t>
            </w:r>
            <w:r w:rsidRPr="00841E16">
              <w:rPr>
                <w:rFonts w:eastAsiaTheme="minorEastAsia"/>
                <w:color w:val="000000"/>
                <w:sz w:val="28"/>
              </w:rPr>
              <w:t>）節，本學期共（</w:t>
            </w:r>
            <w:r w:rsidRPr="00841E16">
              <w:rPr>
                <w:rFonts w:eastAsiaTheme="minorEastAsia"/>
                <w:color w:val="000000"/>
                <w:sz w:val="28"/>
              </w:rPr>
              <w:t>84</w:t>
            </w:r>
            <w:r w:rsidRPr="00841E16">
              <w:rPr>
                <w:rFonts w:eastAsiaTheme="minorEastAsia"/>
                <w:color w:val="000000"/>
                <w:sz w:val="28"/>
              </w:rPr>
              <w:t>）節</w:t>
            </w:r>
          </w:p>
        </w:tc>
      </w:tr>
    </w:tbl>
    <w:p w:rsidR="00731C7F" w:rsidRPr="00841E16" w:rsidRDefault="00731C7F" w:rsidP="006F6738">
      <w:pPr>
        <w:spacing w:line="60" w:lineRule="auto"/>
        <w:jc w:val="center"/>
        <w:rPr>
          <w:rFonts w:eastAsiaTheme="minorEastAsia"/>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2773"/>
        <w:gridCol w:w="3464"/>
        <w:gridCol w:w="2126"/>
        <w:gridCol w:w="3971"/>
      </w:tblGrid>
      <w:tr w:rsidR="00F226B5" w:rsidRPr="00841E16" w:rsidTr="00D619E0">
        <w:trPr>
          <w:trHeight w:val="856"/>
        </w:trPr>
        <w:tc>
          <w:tcPr>
            <w:tcW w:w="14421" w:type="dxa"/>
            <w:gridSpan w:val="6"/>
          </w:tcPr>
          <w:p w:rsidR="003A62D3" w:rsidRPr="00841E16" w:rsidRDefault="006C6ABE" w:rsidP="006C6ABE">
            <w:pPr>
              <w:rPr>
                <w:rFonts w:eastAsiaTheme="minorEastAsia"/>
                <w:color w:val="FF0000"/>
                <w:sz w:val="26"/>
                <w:szCs w:val="26"/>
              </w:rPr>
            </w:pPr>
            <w:r w:rsidRPr="00841E16">
              <w:rPr>
                <w:rFonts w:eastAsiaTheme="minorEastAsia"/>
                <w:color w:val="FF0000"/>
                <w:sz w:val="26"/>
                <w:szCs w:val="26"/>
              </w:rPr>
              <w:t>課程目標</w:t>
            </w:r>
            <w:r w:rsidRPr="00841E16">
              <w:rPr>
                <w:rFonts w:eastAsiaTheme="minorEastAsia"/>
                <w:color w:val="FF0000"/>
                <w:sz w:val="26"/>
                <w:szCs w:val="26"/>
              </w:rPr>
              <w:t>:</w:t>
            </w:r>
          </w:p>
          <w:p w:rsidR="00731C7F" w:rsidRPr="00841E16" w:rsidRDefault="00731C7F" w:rsidP="006C6ABE">
            <w:pPr>
              <w:rPr>
                <w:rFonts w:eastAsiaTheme="minorEastAsia"/>
                <w:sz w:val="26"/>
                <w:szCs w:val="26"/>
              </w:rPr>
            </w:pPr>
            <w:r w:rsidRPr="00841E16">
              <w:rPr>
                <w:rFonts w:eastAsiaTheme="minorEastAsia"/>
                <w:sz w:val="26"/>
                <w:szCs w:val="26"/>
              </w:rPr>
              <w:t>本冊學習表現包含數與量、空間與形狀，其各單元融入議題－戶外（微笑單車）等、資訊－計算機、跨領域－科技、自然、綜合等，將數學與生活結合。第一單元教學中透過連比的卡牌附件讓學生可以利用分組方式玩數學並熟練求連比觀念，而第二、三單元的課程則加入操作式附件（利用對摺、摺紙與重心操作）的輔助，讓學生藉由操作觀察，增加學習動機與觀念理解，培養好奇心、探索力、思考力、判斷力與行動力。</w:t>
            </w:r>
          </w:p>
          <w:p w:rsidR="00731C7F" w:rsidRPr="00841E16" w:rsidRDefault="00731C7F" w:rsidP="006C6ABE">
            <w:pPr>
              <w:rPr>
                <w:rFonts w:eastAsiaTheme="minorEastAsia"/>
                <w:sz w:val="26"/>
                <w:szCs w:val="26"/>
              </w:rPr>
            </w:pPr>
            <w:r w:rsidRPr="00841E16">
              <w:rPr>
                <w:rFonts w:eastAsiaTheme="minorEastAsia"/>
                <w:sz w:val="26"/>
                <w:szCs w:val="26"/>
              </w:rPr>
              <w:t>課程目標為：</w:t>
            </w:r>
          </w:p>
          <w:p w:rsidR="00731C7F" w:rsidRPr="00841E16" w:rsidRDefault="00731C7F" w:rsidP="006C6ABE">
            <w:pPr>
              <w:rPr>
                <w:rFonts w:eastAsiaTheme="minorEastAsia"/>
                <w:sz w:val="26"/>
                <w:szCs w:val="26"/>
              </w:rPr>
            </w:pPr>
            <w:r w:rsidRPr="00841E16">
              <w:rPr>
                <w:rFonts w:eastAsiaTheme="minorEastAsia"/>
                <w:sz w:val="26"/>
                <w:szCs w:val="26"/>
              </w:rPr>
              <w:t>一、提供學生適性學習的機會，培育學生探索數學的信心與正向態度。</w:t>
            </w:r>
          </w:p>
          <w:p w:rsidR="00731C7F" w:rsidRPr="00841E16" w:rsidRDefault="00731C7F" w:rsidP="006C6ABE">
            <w:pPr>
              <w:rPr>
                <w:rFonts w:eastAsiaTheme="minorEastAsia"/>
                <w:sz w:val="26"/>
                <w:szCs w:val="26"/>
              </w:rPr>
            </w:pPr>
            <w:r w:rsidRPr="00841E16">
              <w:rPr>
                <w:rFonts w:eastAsiaTheme="minorEastAsia"/>
                <w:sz w:val="26"/>
                <w:szCs w:val="26"/>
              </w:rPr>
              <w:t>二、培養好奇心及觀察規律、演算、抽象、推論、溝通和數學表述等各項能力。</w:t>
            </w:r>
          </w:p>
          <w:p w:rsidR="00731C7F" w:rsidRPr="00841E16" w:rsidRDefault="00731C7F" w:rsidP="006C6ABE">
            <w:pPr>
              <w:rPr>
                <w:rFonts w:eastAsiaTheme="minorEastAsia"/>
                <w:sz w:val="26"/>
                <w:szCs w:val="26"/>
              </w:rPr>
            </w:pPr>
            <w:r w:rsidRPr="00841E16">
              <w:rPr>
                <w:rFonts w:eastAsiaTheme="minorEastAsia"/>
                <w:sz w:val="26"/>
                <w:szCs w:val="26"/>
              </w:rPr>
              <w:t>三、培養使用工具，運用於數學程序及解決問題的正確態度。</w:t>
            </w:r>
          </w:p>
          <w:p w:rsidR="00731C7F" w:rsidRPr="00841E16" w:rsidRDefault="00731C7F" w:rsidP="006C6ABE">
            <w:pPr>
              <w:rPr>
                <w:rFonts w:eastAsiaTheme="minorEastAsia"/>
                <w:sz w:val="26"/>
                <w:szCs w:val="26"/>
              </w:rPr>
            </w:pPr>
            <w:r w:rsidRPr="00841E16">
              <w:rPr>
                <w:rFonts w:eastAsiaTheme="minorEastAsia"/>
                <w:sz w:val="26"/>
                <w:szCs w:val="26"/>
              </w:rPr>
              <w:t>四、培養運用數學思考問題、分析問題和解決問題的能力。</w:t>
            </w:r>
          </w:p>
          <w:p w:rsidR="00700310" w:rsidRPr="00841E16" w:rsidRDefault="0057520E">
            <w:pPr>
              <w:spacing w:line="260" w:lineRule="exact"/>
              <w:rPr>
                <w:rFonts w:eastAsiaTheme="minorEastAsia"/>
                <w:snapToGrid w:val="0"/>
                <w:sz w:val="20"/>
                <w:szCs w:val="20"/>
              </w:rPr>
            </w:pPr>
            <w:r w:rsidRPr="00841E16">
              <w:rPr>
                <w:rFonts w:eastAsiaTheme="minorEastAsia"/>
                <w:snapToGrid w:val="0"/>
                <w:sz w:val="26"/>
                <w:szCs w:val="20"/>
              </w:rPr>
              <w:t>五、培養日常生活應用與學習其他領域</w:t>
            </w:r>
            <w:r w:rsidRPr="00841E16">
              <w:rPr>
                <w:rFonts w:eastAsiaTheme="minorEastAsia"/>
                <w:snapToGrid w:val="0"/>
                <w:sz w:val="26"/>
                <w:szCs w:val="20"/>
              </w:rPr>
              <w:t>/</w:t>
            </w:r>
            <w:r w:rsidRPr="00841E16">
              <w:rPr>
                <w:rFonts w:eastAsiaTheme="minorEastAsia"/>
                <w:snapToGrid w:val="0"/>
                <w:sz w:val="26"/>
                <w:szCs w:val="20"/>
              </w:rPr>
              <w:t>科目所需的數學知能。</w:t>
            </w:r>
          </w:p>
          <w:p w:rsidR="00731C7F" w:rsidRPr="00841E16" w:rsidRDefault="00731C7F" w:rsidP="006C6ABE">
            <w:pPr>
              <w:rPr>
                <w:rFonts w:eastAsiaTheme="minorEastAsia"/>
                <w:sz w:val="26"/>
                <w:szCs w:val="26"/>
              </w:rPr>
            </w:pPr>
            <w:r w:rsidRPr="00841E16">
              <w:rPr>
                <w:rFonts w:eastAsiaTheme="minorEastAsia"/>
                <w:sz w:val="26"/>
                <w:szCs w:val="26"/>
              </w:rPr>
              <w:t>六、培養學生欣賞數學以簡馭繁的精神與結構嚴謹完美的特質。</w:t>
            </w:r>
          </w:p>
        </w:tc>
      </w:tr>
      <w:tr w:rsidR="00D619E0" w:rsidRPr="00841E16" w:rsidTr="00165494">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D619E0" w:rsidRPr="00841E16" w:rsidRDefault="00D619E0" w:rsidP="001D4DE5">
            <w:pPr>
              <w:jc w:val="center"/>
              <w:rPr>
                <w:rFonts w:eastAsiaTheme="minorEastAsia"/>
                <w:color w:val="FF0000"/>
                <w:sz w:val="26"/>
                <w:szCs w:val="26"/>
              </w:rPr>
            </w:pPr>
            <w:r w:rsidRPr="00841E16">
              <w:rPr>
                <w:rFonts w:eastAsiaTheme="minorEastAsia"/>
                <w:sz w:val="26"/>
                <w:szCs w:val="26"/>
              </w:rPr>
              <w:t>教學進度</w:t>
            </w:r>
          </w:p>
        </w:tc>
        <w:tc>
          <w:tcPr>
            <w:tcW w:w="2773"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D619E0" w:rsidRPr="00841E16" w:rsidRDefault="00D619E0" w:rsidP="001D4DE5">
            <w:pPr>
              <w:jc w:val="center"/>
              <w:rPr>
                <w:rFonts w:eastAsiaTheme="minorEastAsia"/>
                <w:color w:val="FF0000"/>
                <w:sz w:val="26"/>
                <w:szCs w:val="26"/>
              </w:rPr>
            </w:pPr>
            <w:r w:rsidRPr="00841E16">
              <w:rPr>
                <w:rFonts w:eastAsiaTheme="minorEastAsia"/>
                <w:color w:val="FF0000"/>
                <w:sz w:val="26"/>
                <w:szCs w:val="26"/>
              </w:rPr>
              <w:t>核心素養</w:t>
            </w:r>
          </w:p>
        </w:tc>
        <w:tc>
          <w:tcPr>
            <w:tcW w:w="3464"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D619E0" w:rsidRPr="00841E16" w:rsidRDefault="00D619E0" w:rsidP="001D4DE5">
            <w:pPr>
              <w:jc w:val="center"/>
              <w:rPr>
                <w:rFonts w:eastAsiaTheme="minorEastAsia"/>
                <w:sz w:val="26"/>
                <w:szCs w:val="26"/>
              </w:rPr>
            </w:pPr>
            <w:r w:rsidRPr="00841E16">
              <w:rPr>
                <w:rFonts w:eastAsiaTheme="minor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D619E0" w:rsidRPr="00841E16" w:rsidRDefault="00D619E0" w:rsidP="001D4DE5">
            <w:pPr>
              <w:jc w:val="center"/>
              <w:rPr>
                <w:rFonts w:eastAsiaTheme="minorEastAsia"/>
                <w:sz w:val="26"/>
                <w:szCs w:val="26"/>
              </w:rPr>
            </w:pPr>
            <w:r w:rsidRPr="00841E16">
              <w:rPr>
                <w:rFonts w:eastAsiaTheme="minor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D619E0" w:rsidRPr="00841E16" w:rsidRDefault="00D619E0" w:rsidP="001D4DE5">
            <w:pPr>
              <w:jc w:val="center"/>
              <w:rPr>
                <w:rFonts w:eastAsiaTheme="minorEastAsia"/>
                <w:sz w:val="26"/>
                <w:szCs w:val="26"/>
              </w:rPr>
            </w:pPr>
            <w:r w:rsidRPr="00841E16">
              <w:rPr>
                <w:rFonts w:eastAsiaTheme="minorEastAsia"/>
                <w:sz w:val="26"/>
                <w:szCs w:val="26"/>
              </w:rPr>
              <w:t>議題融入</w:t>
            </w:r>
            <w:r w:rsidRPr="00841E16">
              <w:rPr>
                <w:rFonts w:eastAsiaTheme="minorEastAsia"/>
                <w:sz w:val="26"/>
                <w:szCs w:val="26"/>
              </w:rPr>
              <w:t>/</w:t>
            </w:r>
          </w:p>
          <w:p w:rsidR="00D619E0" w:rsidRPr="00841E16" w:rsidRDefault="00D619E0" w:rsidP="001D4DE5">
            <w:pPr>
              <w:jc w:val="center"/>
              <w:rPr>
                <w:rFonts w:eastAsiaTheme="minorEastAsia"/>
                <w:sz w:val="26"/>
                <w:szCs w:val="26"/>
              </w:rPr>
            </w:pPr>
            <w:r w:rsidRPr="00841E16">
              <w:rPr>
                <w:rFonts w:eastAsiaTheme="minorEastAsia"/>
                <w:sz w:val="26"/>
                <w:szCs w:val="26"/>
              </w:rPr>
              <w:t>跨領域</w:t>
            </w:r>
            <w:r w:rsidRPr="00841E16">
              <w:rPr>
                <w:rFonts w:eastAsiaTheme="minorEastAsia"/>
                <w:sz w:val="26"/>
                <w:szCs w:val="26"/>
              </w:rPr>
              <w:t>(</w:t>
            </w:r>
            <w:r w:rsidRPr="00841E16">
              <w:rPr>
                <w:rFonts w:eastAsiaTheme="minorEastAsia"/>
                <w:sz w:val="26"/>
                <w:szCs w:val="26"/>
              </w:rPr>
              <w:t>選填</w:t>
            </w:r>
            <w:r w:rsidRPr="00841E16">
              <w:rPr>
                <w:rFonts w:eastAsiaTheme="minorEastAsia"/>
                <w:sz w:val="26"/>
                <w:szCs w:val="26"/>
              </w:rPr>
              <w:t>)</w:t>
            </w:r>
          </w:p>
        </w:tc>
      </w:tr>
      <w:tr w:rsidR="00D619E0" w:rsidRPr="00841E16" w:rsidTr="00165494">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D619E0" w:rsidRPr="00841E16" w:rsidRDefault="00D619E0" w:rsidP="001D4DE5">
            <w:pPr>
              <w:jc w:val="center"/>
              <w:rPr>
                <w:rFonts w:eastAsiaTheme="minorEastAsia"/>
                <w:color w:val="FF0000"/>
                <w:sz w:val="26"/>
                <w:szCs w:val="26"/>
              </w:rPr>
            </w:pPr>
            <w:r w:rsidRPr="00841E16">
              <w:rPr>
                <w:rFonts w:eastAsiaTheme="minor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D619E0" w:rsidRPr="00841E16" w:rsidRDefault="00D619E0" w:rsidP="001D4DE5">
            <w:pPr>
              <w:jc w:val="center"/>
              <w:rPr>
                <w:rFonts w:eastAsiaTheme="minorEastAsia"/>
                <w:color w:val="FF0000"/>
                <w:sz w:val="26"/>
                <w:szCs w:val="26"/>
              </w:rPr>
            </w:pPr>
            <w:r w:rsidRPr="00841E16">
              <w:rPr>
                <w:rFonts w:eastAsiaTheme="minorEastAsia"/>
                <w:color w:val="FF0000"/>
                <w:sz w:val="26"/>
                <w:szCs w:val="26"/>
              </w:rPr>
              <w:t>單元名稱</w:t>
            </w:r>
          </w:p>
        </w:tc>
        <w:tc>
          <w:tcPr>
            <w:tcW w:w="2773" w:type="dxa"/>
            <w:vMerge/>
            <w:tcBorders>
              <w:top w:val="double" w:sz="4" w:space="0" w:color="auto"/>
              <w:left w:val="single" w:sz="6" w:space="0" w:color="auto"/>
              <w:bottom w:val="single" w:sz="4" w:space="0" w:color="auto"/>
              <w:right w:val="single" w:sz="4" w:space="0" w:color="auto"/>
            </w:tcBorders>
            <w:vAlign w:val="center"/>
            <w:hideMark/>
          </w:tcPr>
          <w:p w:rsidR="00D619E0" w:rsidRPr="00841E16" w:rsidRDefault="00D619E0" w:rsidP="001D4DE5">
            <w:pPr>
              <w:rPr>
                <w:rFonts w:eastAsiaTheme="minorEastAsia"/>
                <w:color w:val="FF0000"/>
                <w:sz w:val="26"/>
                <w:szCs w:val="26"/>
              </w:rPr>
            </w:pPr>
          </w:p>
        </w:tc>
        <w:tc>
          <w:tcPr>
            <w:tcW w:w="3464" w:type="dxa"/>
            <w:vMerge/>
            <w:tcBorders>
              <w:top w:val="single" w:sz="4" w:space="0" w:color="auto"/>
              <w:left w:val="single" w:sz="6" w:space="0" w:color="auto"/>
              <w:bottom w:val="single" w:sz="4" w:space="0" w:color="auto"/>
              <w:right w:val="single" w:sz="6" w:space="0" w:color="auto"/>
            </w:tcBorders>
            <w:vAlign w:val="center"/>
            <w:hideMark/>
          </w:tcPr>
          <w:p w:rsidR="00D619E0" w:rsidRPr="00841E16" w:rsidRDefault="00D619E0" w:rsidP="001D4DE5">
            <w:pPr>
              <w:rPr>
                <w:rFonts w:eastAsiaTheme="minorEastAsia"/>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D619E0" w:rsidRPr="00841E16" w:rsidRDefault="00D619E0" w:rsidP="001D4DE5">
            <w:pPr>
              <w:rPr>
                <w:rFonts w:eastAsiaTheme="minorEastAsia"/>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D619E0" w:rsidRPr="00841E16" w:rsidRDefault="00D619E0" w:rsidP="001D4DE5">
            <w:pPr>
              <w:rPr>
                <w:rFonts w:eastAsiaTheme="minorEastAsia"/>
                <w:sz w:val="26"/>
                <w:szCs w:val="26"/>
              </w:rPr>
            </w:pPr>
          </w:p>
        </w:tc>
      </w:tr>
      <w:tr w:rsidR="00E92B38" w:rsidRPr="00841E16" w:rsidTr="00165494">
        <w:trPr>
          <w:trHeight w:val="1827"/>
        </w:trPr>
        <w:tc>
          <w:tcPr>
            <w:tcW w:w="670" w:type="dxa"/>
            <w:vAlign w:val="center"/>
          </w:tcPr>
          <w:p w:rsidR="00E92B38" w:rsidRPr="00841E16" w:rsidRDefault="00E92B38" w:rsidP="00151D5D">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一</w:t>
            </w:r>
          </w:p>
        </w:tc>
        <w:tc>
          <w:tcPr>
            <w:tcW w:w="1417" w:type="dxa"/>
            <w:vAlign w:val="center"/>
          </w:tcPr>
          <w:p w:rsidR="00E92B38" w:rsidRPr="00841E16" w:rsidRDefault="00E92B38" w:rsidP="001D4DE5">
            <w:pPr>
              <w:spacing w:line="260" w:lineRule="exact"/>
              <w:jc w:val="center"/>
              <w:rPr>
                <w:rFonts w:eastAsiaTheme="minorEastAsia"/>
                <w:bCs/>
                <w:snapToGrid w:val="0"/>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E92B38" w:rsidRPr="00841E16" w:rsidRDefault="00E92B38" w:rsidP="001D4DE5">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1-1 </w:t>
            </w:r>
            <w:r w:rsidRPr="00841E16">
              <w:rPr>
                <w:rFonts w:eastAsiaTheme="minorEastAsia"/>
                <w:bCs/>
                <w:snapToGrid w:val="0"/>
                <w:color w:val="000000"/>
                <w:sz w:val="26"/>
                <w:szCs w:val="20"/>
              </w:rPr>
              <w:t>連比</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E92B38"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利用食譜中的食材比例，了解連比與連</w:t>
            </w:r>
            <w:proofErr w:type="gramStart"/>
            <w:r w:rsidRPr="00841E16">
              <w:rPr>
                <w:rFonts w:eastAsiaTheme="minorEastAsia"/>
                <w:bCs/>
                <w:snapToGrid w:val="0"/>
                <w:color w:val="000000"/>
                <w:sz w:val="26"/>
                <w:szCs w:val="20"/>
              </w:rPr>
              <w:t>比例式的意義</w:t>
            </w:r>
            <w:proofErr w:type="gramEnd"/>
            <w:r w:rsidRPr="00841E16">
              <w:rPr>
                <w:rFonts w:eastAsiaTheme="minorEastAsia"/>
                <w:bCs/>
                <w:snapToGrid w:val="0"/>
                <w:color w:val="000000"/>
                <w:sz w:val="26"/>
                <w:szCs w:val="20"/>
              </w:rPr>
              <w:t>。</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利用三個比中的任意兩個比，求出連比。</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利用連比例式的性質，解決相關的應用問題。</w:t>
            </w:r>
          </w:p>
        </w:tc>
        <w:tc>
          <w:tcPr>
            <w:tcW w:w="2126"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E92B38" w:rsidRPr="00841E16" w:rsidRDefault="00E92B38" w:rsidP="00151D5D">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tc>
        <w:tc>
          <w:tcPr>
            <w:tcW w:w="3971"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E92B38" w:rsidRPr="00841E16" w:rsidTr="00165494">
        <w:trPr>
          <w:trHeight w:val="1827"/>
        </w:trPr>
        <w:tc>
          <w:tcPr>
            <w:tcW w:w="670" w:type="dxa"/>
            <w:vAlign w:val="center"/>
          </w:tcPr>
          <w:p w:rsidR="00E92B38" w:rsidRPr="00841E16" w:rsidRDefault="00E92B38" w:rsidP="00151D5D">
            <w:pPr>
              <w:spacing w:line="260" w:lineRule="exact"/>
              <w:jc w:val="center"/>
              <w:rPr>
                <w:rFonts w:eastAsiaTheme="minorEastAsia"/>
                <w:snapToGrid w:val="0"/>
                <w:sz w:val="20"/>
                <w:szCs w:val="20"/>
              </w:rPr>
            </w:pPr>
            <w:r w:rsidRPr="00841E16">
              <w:rPr>
                <w:rFonts w:eastAsiaTheme="minorEastAsia"/>
                <w:snapToGrid w:val="0"/>
                <w:sz w:val="26"/>
                <w:szCs w:val="20"/>
              </w:rPr>
              <w:t>二</w:t>
            </w:r>
          </w:p>
        </w:tc>
        <w:tc>
          <w:tcPr>
            <w:tcW w:w="1417" w:type="dxa"/>
            <w:vAlign w:val="center"/>
          </w:tcPr>
          <w:p w:rsidR="00E92B38" w:rsidRPr="00841E16" w:rsidRDefault="00E92B38" w:rsidP="001D4DE5">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E92B38" w:rsidRPr="00841E16" w:rsidRDefault="00E92B38" w:rsidP="001D4DE5">
            <w:pPr>
              <w:spacing w:line="260" w:lineRule="exact"/>
              <w:jc w:val="center"/>
              <w:rPr>
                <w:rFonts w:eastAsiaTheme="minorEastAsia"/>
                <w:sz w:val="20"/>
                <w:szCs w:val="20"/>
              </w:rPr>
            </w:pPr>
            <w:r w:rsidRPr="00841E16">
              <w:rPr>
                <w:rFonts w:eastAsiaTheme="minorEastAsia"/>
                <w:bCs/>
                <w:snapToGrid w:val="0"/>
                <w:color w:val="000000"/>
                <w:sz w:val="26"/>
                <w:szCs w:val="20"/>
              </w:rPr>
              <w:t>1-2</w:t>
            </w:r>
            <w:r w:rsidRPr="00841E16">
              <w:rPr>
                <w:rFonts w:eastAsiaTheme="minorEastAsia"/>
                <w:bCs/>
                <w:snapToGrid w:val="0"/>
                <w:color w:val="000000"/>
                <w:sz w:val="26"/>
                <w:szCs w:val="20"/>
              </w:rPr>
              <w:t>比例線段</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E92B38"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利用三角形的分割，了解等高的三角形面積比等於底邊比。</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利用面積的概念說明三角形的內角平分線所切割的面積比性質（內分比性質）。</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利用等高的三角形面積比等於底邊比，討論三角形內平行一邊的直線截另兩邊成比例線段。</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藉由討論，形成三角形內平行一邊的直線截另兩邊成比例線段的共識。</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藉由討論，形成一直線截三角形的兩邊成比例線段時，此截線會平行於三角形的第三邊。</w:t>
            </w:r>
          </w:p>
        </w:tc>
        <w:tc>
          <w:tcPr>
            <w:tcW w:w="2126"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p w:rsidR="00E92B38" w:rsidRPr="00841E16" w:rsidRDefault="00E92B38" w:rsidP="00151D5D">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實測</w:t>
            </w:r>
          </w:p>
        </w:tc>
        <w:tc>
          <w:tcPr>
            <w:tcW w:w="3971"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【生命教育】</w:t>
            </w:r>
          </w:p>
        </w:tc>
      </w:tr>
      <w:tr w:rsidR="00E92B38" w:rsidRPr="00841E16" w:rsidTr="00165494">
        <w:trPr>
          <w:trHeight w:val="1827"/>
        </w:trPr>
        <w:tc>
          <w:tcPr>
            <w:tcW w:w="670" w:type="dxa"/>
            <w:vAlign w:val="center"/>
          </w:tcPr>
          <w:p w:rsidR="00E92B38" w:rsidRPr="00841E16" w:rsidRDefault="00E92B38" w:rsidP="00151D5D">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三</w:t>
            </w:r>
          </w:p>
        </w:tc>
        <w:tc>
          <w:tcPr>
            <w:tcW w:w="1417" w:type="dxa"/>
            <w:vAlign w:val="center"/>
          </w:tcPr>
          <w:p w:rsidR="00E92B38" w:rsidRPr="00841E16" w:rsidRDefault="00E92B38" w:rsidP="001D4DE5">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E92B38" w:rsidRPr="00841E16" w:rsidRDefault="00E92B38" w:rsidP="001D4DE5">
            <w:pPr>
              <w:spacing w:line="260" w:lineRule="exact"/>
              <w:jc w:val="center"/>
              <w:rPr>
                <w:rFonts w:eastAsiaTheme="minorEastAsia"/>
                <w:sz w:val="20"/>
                <w:szCs w:val="20"/>
              </w:rPr>
            </w:pPr>
            <w:r w:rsidRPr="00841E16">
              <w:rPr>
                <w:rFonts w:eastAsiaTheme="minorEastAsia"/>
                <w:bCs/>
                <w:snapToGrid w:val="0"/>
                <w:color w:val="000000"/>
                <w:sz w:val="26"/>
                <w:szCs w:val="20"/>
              </w:rPr>
              <w:t>1-2</w:t>
            </w:r>
            <w:r w:rsidRPr="00841E16">
              <w:rPr>
                <w:rFonts w:eastAsiaTheme="minorEastAsia"/>
                <w:bCs/>
                <w:snapToGrid w:val="0"/>
                <w:color w:val="000000"/>
                <w:sz w:val="26"/>
                <w:szCs w:val="20"/>
              </w:rPr>
              <w:t>比例線段</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E92B38"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討論一直線</w:t>
            </w:r>
            <w:proofErr w:type="gramStart"/>
            <w:r w:rsidRPr="00841E16">
              <w:rPr>
                <w:rFonts w:eastAsiaTheme="minorEastAsia"/>
                <w:bCs/>
                <w:snapToGrid w:val="0"/>
                <w:color w:val="000000"/>
                <w:sz w:val="26"/>
                <w:szCs w:val="20"/>
              </w:rPr>
              <w:t>截</w:t>
            </w:r>
            <w:proofErr w:type="gramEnd"/>
            <w:r w:rsidRPr="00841E16">
              <w:rPr>
                <w:rFonts w:eastAsiaTheme="minorEastAsia"/>
                <w:bCs/>
                <w:snapToGrid w:val="0"/>
                <w:color w:val="000000"/>
                <w:sz w:val="26"/>
                <w:szCs w:val="20"/>
              </w:rPr>
              <w:t>三角形的兩邊成比例線段時，</w:t>
            </w:r>
            <w:proofErr w:type="gramStart"/>
            <w:r w:rsidRPr="00841E16">
              <w:rPr>
                <w:rFonts w:eastAsiaTheme="minorEastAsia"/>
                <w:bCs/>
                <w:snapToGrid w:val="0"/>
                <w:color w:val="000000"/>
                <w:sz w:val="26"/>
                <w:szCs w:val="20"/>
              </w:rPr>
              <w:t>此截線</w:t>
            </w:r>
            <w:proofErr w:type="gramEnd"/>
            <w:r w:rsidRPr="00841E16">
              <w:rPr>
                <w:rFonts w:eastAsiaTheme="minorEastAsia"/>
                <w:bCs/>
                <w:snapToGrid w:val="0"/>
                <w:color w:val="000000"/>
                <w:sz w:val="26"/>
                <w:szCs w:val="20"/>
              </w:rPr>
              <w:t>會平行於三角形的第三邊。</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藉由討論，形成一直線截三角形的兩邊成比例線段時，此截線會平行於三角形的第三邊。</w:t>
            </w:r>
          </w:p>
          <w:p w:rsidR="00E92B38" w:rsidRPr="00841E16" w:rsidRDefault="00E92B38" w:rsidP="00151D5D">
            <w:pPr>
              <w:spacing w:line="260" w:lineRule="exact"/>
              <w:rPr>
                <w:rFonts w:eastAsiaTheme="minorEastAsia"/>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利用平行線截比例線段性質，作應用題型的練習。</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利用平行線截比例線段性質及尺規作圖，將一直線</w:t>
            </w:r>
            <w:r w:rsidRPr="00841E16">
              <w:rPr>
                <w:rFonts w:eastAsiaTheme="minorEastAsia"/>
                <w:bCs/>
                <w:i/>
                <w:snapToGrid w:val="0"/>
                <w:color w:val="000000"/>
                <w:sz w:val="26"/>
                <w:szCs w:val="20"/>
              </w:rPr>
              <w:t>n</w:t>
            </w:r>
            <w:r w:rsidRPr="00841E16">
              <w:rPr>
                <w:rFonts w:eastAsiaTheme="minorEastAsia"/>
                <w:bCs/>
                <w:snapToGrid w:val="0"/>
                <w:color w:val="000000"/>
                <w:sz w:val="26"/>
                <w:szCs w:val="20"/>
              </w:rPr>
              <w:t>等分。</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練習利用比例線段來判別兩線段是否平行。</w:t>
            </w:r>
          </w:p>
        </w:tc>
        <w:tc>
          <w:tcPr>
            <w:tcW w:w="2126"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E92B38" w:rsidRPr="00841E16" w:rsidRDefault="00E92B38" w:rsidP="00151D5D">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E92B38" w:rsidRPr="00841E16" w:rsidRDefault="00E92B38" w:rsidP="00151D5D">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四</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1-2</w:t>
            </w:r>
            <w:r w:rsidRPr="00841E16">
              <w:rPr>
                <w:rFonts w:eastAsiaTheme="minorEastAsia"/>
                <w:bCs/>
                <w:snapToGrid w:val="0"/>
                <w:color w:val="000000"/>
                <w:sz w:val="26"/>
                <w:szCs w:val="20"/>
              </w:rPr>
              <w:t>比例線段、</w:t>
            </w:r>
            <w:r w:rsidRPr="00841E16">
              <w:rPr>
                <w:rFonts w:eastAsiaTheme="minorEastAsia"/>
                <w:bCs/>
                <w:snapToGrid w:val="0"/>
                <w:color w:val="000000"/>
                <w:sz w:val="26"/>
                <w:szCs w:val="20"/>
              </w:rPr>
              <w:t xml:space="preserve">1-3  </w:t>
            </w:r>
            <w:r w:rsidRPr="00841E16">
              <w:rPr>
                <w:rFonts w:eastAsiaTheme="minorEastAsia"/>
                <w:bCs/>
                <w:snapToGrid w:val="0"/>
                <w:color w:val="000000"/>
                <w:sz w:val="26"/>
                <w:szCs w:val="20"/>
              </w:rPr>
              <w:t>相似多邊形</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介紹三角形的兩邊中點連線必平行於第三邊，且為第三邊長的一半。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利用平面上點的縮放，來討論平面上線段的縮放。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藉由線段經過縮放，了解線段縮放後的性質。</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五</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1-3 </w:t>
            </w:r>
            <w:r w:rsidRPr="00841E16">
              <w:rPr>
                <w:rFonts w:eastAsiaTheme="minorEastAsia"/>
                <w:bCs/>
                <w:snapToGrid w:val="0"/>
                <w:color w:val="000000"/>
                <w:sz w:val="26"/>
                <w:szCs w:val="20"/>
              </w:rPr>
              <w:t>相似多邊形</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藉由三角形的縮放，</w:t>
            </w:r>
            <w:proofErr w:type="gramStart"/>
            <w:r w:rsidRPr="00841E16">
              <w:rPr>
                <w:rFonts w:eastAsiaTheme="minorEastAsia"/>
                <w:bCs/>
                <w:snapToGrid w:val="0"/>
                <w:color w:val="000000"/>
                <w:sz w:val="26"/>
                <w:szCs w:val="20"/>
              </w:rPr>
              <w:t>了解角</w:t>
            </w:r>
            <w:proofErr w:type="gramEnd"/>
            <w:r w:rsidRPr="00841E16">
              <w:rPr>
                <w:rFonts w:eastAsiaTheme="minorEastAsia"/>
                <w:bCs/>
                <w:snapToGrid w:val="0"/>
                <w:color w:val="000000"/>
                <w:sz w:val="26"/>
                <w:szCs w:val="20"/>
              </w:rPr>
              <w:t>經過縮放後，其角度不變。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藉由三角形的縮放概念，了解多邊形的縮放。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藉由多邊形的縮放過程，了解對應角相等與對應邊成比例。</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由不同縮放中心，對同一圖形做縮放，所得的圖形會全等。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介紹</w:t>
            </w:r>
            <w:r w:rsidRPr="00841E16">
              <w:rPr>
                <w:rFonts w:eastAsiaTheme="minorEastAsia"/>
                <w:color w:val="000000"/>
                <w:sz w:val="26"/>
                <w:szCs w:val="20"/>
              </w:rPr>
              <w:t>相似符號（～），且理解</w:t>
            </w:r>
            <w:r w:rsidRPr="00841E16">
              <w:rPr>
                <w:rFonts w:eastAsiaTheme="minorEastAsia"/>
                <w:bCs/>
                <w:snapToGrid w:val="0"/>
                <w:color w:val="000000"/>
                <w:sz w:val="26"/>
                <w:szCs w:val="20"/>
              </w:rPr>
              <w:t>相似多邊形的對應角相等與對應邊成比例。</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理解兩個邊數一樣的多邊形，若對應角相等與對應邊成比例，則此兩個多邊形會相似。</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六</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1-3 </w:t>
            </w:r>
            <w:r w:rsidRPr="00841E16">
              <w:rPr>
                <w:rFonts w:eastAsiaTheme="minorEastAsia"/>
                <w:bCs/>
                <w:snapToGrid w:val="0"/>
                <w:color w:val="000000"/>
                <w:sz w:val="26"/>
                <w:szCs w:val="20"/>
              </w:rPr>
              <w:t>相似多邊形</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理解</w:t>
            </w:r>
            <w:proofErr w:type="gramStart"/>
            <w:r w:rsidRPr="00841E16">
              <w:rPr>
                <w:rFonts w:eastAsiaTheme="minorEastAsia"/>
                <w:bCs/>
                <w:snapToGrid w:val="0"/>
                <w:color w:val="000000"/>
                <w:sz w:val="26"/>
                <w:szCs w:val="20"/>
              </w:rPr>
              <w:t>兩個邊數一樣</w:t>
            </w:r>
            <w:proofErr w:type="gramEnd"/>
            <w:r w:rsidRPr="00841E16">
              <w:rPr>
                <w:rFonts w:eastAsiaTheme="minorEastAsia"/>
                <w:bCs/>
                <w:snapToGrid w:val="0"/>
                <w:color w:val="000000"/>
                <w:sz w:val="26"/>
                <w:szCs w:val="20"/>
              </w:rPr>
              <w:t>的多邊形，若對應角相等與</w:t>
            </w:r>
            <w:proofErr w:type="gramStart"/>
            <w:r w:rsidRPr="00841E16">
              <w:rPr>
                <w:rFonts w:eastAsiaTheme="minorEastAsia"/>
                <w:bCs/>
                <w:snapToGrid w:val="0"/>
                <w:color w:val="000000"/>
                <w:sz w:val="26"/>
                <w:szCs w:val="20"/>
              </w:rPr>
              <w:t>對應邊成比例</w:t>
            </w:r>
            <w:proofErr w:type="gramEnd"/>
            <w:r w:rsidRPr="00841E16">
              <w:rPr>
                <w:rFonts w:eastAsiaTheme="minorEastAsia"/>
                <w:bCs/>
                <w:snapToGrid w:val="0"/>
                <w:color w:val="000000"/>
                <w:sz w:val="26"/>
                <w:szCs w:val="20"/>
              </w:rPr>
              <w:t>，則此兩</w:t>
            </w:r>
            <w:proofErr w:type="gramStart"/>
            <w:r w:rsidRPr="00841E16">
              <w:rPr>
                <w:rFonts w:eastAsiaTheme="minorEastAsia"/>
                <w:bCs/>
                <w:snapToGrid w:val="0"/>
                <w:color w:val="000000"/>
                <w:sz w:val="26"/>
                <w:szCs w:val="20"/>
              </w:rPr>
              <w:t>個</w:t>
            </w:r>
            <w:proofErr w:type="gramEnd"/>
            <w:r w:rsidRPr="00841E16">
              <w:rPr>
                <w:rFonts w:eastAsiaTheme="minorEastAsia"/>
                <w:bCs/>
                <w:snapToGrid w:val="0"/>
                <w:color w:val="000000"/>
                <w:sz w:val="26"/>
                <w:szCs w:val="20"/>
              </w:rPr>
              <w:t>多邊形會相似。</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w:t>
            </w:r>
            <w:r w:rsidRPr="00841E16">
              <w:rPr>
                <w:rFonts w:eastAsiaTheme="minorEastAsia"/>
                <w:bCs/>
                <w:i/>
                <w:snapToGrid w:val="0"/>
                <w:color w:val="000000"/>
                <w:sz w:val="26"/>
                <w:szCs w:val="20"/>
              </w:rPr>
              <w:t>AA</w:t>
            </w:r>
            <w:r w:rsidRPr="00841E16">
              <w:rPr>
                <w:rFonts w:eastAsiaTheme="minorEastAsia"/>
                <w:bCs/>
                <w:snapToGrid w:val="0"/>
                <w:color w:val="000000"/>
                <w:sz w:val="26"/>
                <w:szCs w:val="20"/>
              </w:rPr>
              <w:t>相似性質與</w:t>
            </w:r>
            <w:r w:rsidRPr="00841E16">
              <w:rPr>
                <w:rFonts w:eastAsiaTheme="minorEastAsia"/>
                <w:bCs/>
                <w:i/>
                <w:snapToGrid w:val="0"/>
                <w:color w:val="000000"/>
                <w:sz w:val="26"/>
                <w:szCs w:val="20"/>
              </w:rPr>
              <w:t>AAA</w:t>
            </w:r>
            <w:r w:rsidRPr="00841E16">
              <w:rPr>
                <w:rFonts w:eastAsiaTheme="minorEastAsia"/>
                <w:bCs/>
                <w:snapToGrid w:val="0"/>
                <w:color w:val="000000"/>
                <w:sz w:val="26"/>
                <w:szCs w:val="20"/>
              </w:rPr>
              <w:t>相似性質，並以此性質判別兩個三角形是否相似。</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說明三角形內一直線與三角形的兩邊相交，且平行於三角形的第三邊，則截出的小三角形與原三角形相似。</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蒐集資料</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七</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1-3 </w:t>
            </w:r>
            <w:r w:rsidRPr="00841E16">
              <w:rPr>
                <w:rFonts w:eastAsiaTheme="minorEastAsia"/>
                <w:bCs/>
                <w:snapToGrid w:val="0"/>
                <w:color w:val="000000"/>
                <w:sz w:val="26"/>
                <w:szCs w:val="20"/>
              </w:rPr>
              <w:t>相似多邊形（第一次段考）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介紹</w:t>
            </w:r>
            <w:r w:rsidRPr="00841E16">
              <w:rPr>
                <w:rFonts w:eastAsiaTheme="minorEastAsia"/>
                <w:bCs/>
                <w:i/>
                <w:snapToGrid w:val="0"/>
                <w:color w:val="000000"/>
                <w:sz w:val="26"/>
                <w:szCs w:val="20"/>
              </w:rPr>
              <w:t>SAS</w:t>
            </w:r>
            <w:r w:rsidRPr="00841E16">
              <w:rPr>
                <w:rFonts w:eastAsiaTheme="minorEastAsia"/>
                <w:bCs/>
                <w:snapToGrid w:val="0"/>
                <w:color w:val="000000"/>
                <w:sz w:val="26"/>
                <w:szCs w:val="20"/>
              </w:rPr>
              <w:t>相似性質，並以此性質判別兩個三角形是否相似。</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w:t>
            </w:r>
            <w:r w:rsidRPr="00841E16">
              <w:rPr>
                <w:rFonts w:eastAsiaTheme="minorEastAsia"/>
                <w:bCs/>
                <w:i/>
                <w:snapToGrid w:val="0"/>
                <w:color w:val="000000"/>
                <w:sz w:val="26"/>
                <w:szCs w:val="20"/>
              </w:rPr>
              <w:t>SSS</w:t>
            </w:r>
            <w:r w:rsidRPr="00841E16">
              <w:rPr>
                <w:rFonts w:eastAsiaTheme="minorEastAsia"/>
                <w:bCs/>
                <w:snapToGrid w:val="0"/>
                <w:color w:val="000000"/>
                <w:sz w:val="26"/>
                <w:szCs w:val="20"/>
              </w:rPr>
              <w:t>相似性質，並以此性質判別兩個三角形是否相似。</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蒐集資料</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11.</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八</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bCs/>
                <w:snapToGrid w:val="0"/>
                <w:sz w:val="20"/>
                <w:szCs w:val="20"/>
              </w:rPr>
            </w:pPr>
            <w:r w:rsidRPr="00841E16">
              <w:rPr>
                <w:rFonts w:eastAsiaTheme="minorEastAsia"/>
                <w:bCs/>
                <w:snapToGrid w:val="0"/>
                <w:color w:val="000000"/>
                <w:sz w:val="26"/>
                <w:szCs w:val="20"/>
              </w:rPr>
              <w:t>1-4</w:t>
            </w:r>
            <w:r w:rsidRPr="00841E16">
              <w:rPr>
                <w:rFonts w:eastAsiaTheme="minorEastAsia"/>
                <w:bCs/>
                <w:snapToGrid w:val="0"/>
                <w:color w:val="000000"/>
                <w:sz w:val="26"/>
                <w:szCs w:val="20"/>
              </w:rPr>
              <w:t>相似三角形的應用與三角比</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介紹相似三角形中，對應高的比＝對應邊的比、對應面積的比＝對應邊的平方比。</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利用相似三角形，作面積比與直角三角形中對應邊長比的應用題型練習。</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利用三角形的相似性質，運用於生活中實物的測量。</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蒐集資料</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九</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1-4</w:t>
            </w:r>
            <w:r w:rsidRPr="00841E16">
              <w:rPr>
                <w:rFonts w:eastAsiaTheme="minorEastAsia"/>
                <w:bCs/>
                <w:snapToGrid w:val="0"/>
                <w:color w:val="000000"/>
                <w:sz w:val="26"/>
                <w:szCs w:val="20"/>
              </w:rPr>
              <w:t>相似三角形的應用與三角比</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1.</w:t>
            </w:r>
            <w:r w:rsidRPr="00841E16">
              <w:rPr>
                <w:rFonts w:eastAsiaTheme="minorEastAsia"/>
                <w:color w:val="000000"/>
                <w:sz w:val="26"/>
                <w:szCs w:val="20"/>
              </w:rPr>
              <w:t>理解特殊直角三角形</w:t>
            </w:r>
            <w:r w:rsidRPr="00841E16">
              <w:rPr>
                <w:rFonts w:eastAsiaTheme="minorEastAsia"/>
                <w:color w:val="000000"/>
                <w:sz w:val="26"/>
                <w:szCs w:val="20"/>
              </w:rPr>
              <w:t>30°-60°-90°</w:t>
            </w:r>
            <w:r w:rsidRPr="00841E16">
              <w:rPr>
                <w:rFonts w:eastAsiaTheme="minorEastAsia"/>
                <w:color w:val="000000"/>
                <w:sz w:val="26"/>
                <w:szCs w:val="20"/>
              </w:rPr>
              <w:t>的邊長比為「</w:t>
            </w:r>
            <w:r w:rsidRPr="00841E16">
              <w:rPr>
                <w:rFonts w:eastAsiaTheme="minorEastAsia"/>
                <w:color w:val="000000"/>
                <w:sz w:val="26"/>
                <w:szCs w:val="20"/>
              </w:rPr>
              <w:t>1</w:t>
            </w:r>
            <w:r w:rsidRPr="00841E16">
              <w:rPr>
                <w:rFonts w:eastAsiaTheme="minorEastAsia"/>
                <w:color w:val="000000"/>
                <w:sz w:val="26"/>
                <w:szCs w:val="20"/>
              </w:rPr>
              <w:t>：根號</w:t>
            </w:r>
            <w:r w:rsidRPr="00841E16">
              <w:rPr>
                <w:rFonts w:eastAsiaTheme="minorEastAsia"/>
                <w:color w:val="000000"/>
                <w:sz w:val="26"/>
                <w:szCs w:val="20"/>
              </w:rPr>
              <w:t>3</w:t>
            </w:r>
            <w:r w:rsidRPr="00841E16">
              <w:rPr>
                <w:rFonts w:eastAsiaTheme="minorEastAsia"/>
                <w:color w:val="000000"/>
                <w:sz w:val="26"/>
                <w:szCs w:val="20"/>
              </w:rPr>
              <w:t>：</w:t>
            </w:r>
            <w:r w:rsidRPr="00841E16">
              <w:rPr>
                <w:rFonts w:eastAsiaTheme="minorEastAsia"/>
                <w:color w:val="000000"/>
                <w:sz w:val="26"/>
                <w:szCs w:val="20"/>
              </w:rPr>
              <w:t>2</w:t>
            </w:r>
            <w:r w:rsidRPr="00841E16">
              <w:rPr>
                <w:rFonts w:eastAsiaTheme="minorEastAsia"/>
                <w:color w:val="000000"/>
                <w:sz w:val="26"/>
                <w:szCs w:val="20"/>
              </w:rPr>
              <w:t>」。</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2.</w:t>
            </w:r>
            <w:r w:rsidRPr="00841E16">
              <w:rPr>
                <w:rFonts w:eastAsiaTheme="minorEastAsia"/>
                <w:color w:val="000000"/>
                <w:sz w:val="26"/>
                <w:szCs w:val="20"/>
              </w:rPr>
              <w:t>理解特殊直角三角形</w:t>
            </w:r>
            <w:r w:rsidRPr="00841E16">
              <w:rPr>
                <w:rFonts w:eastAsiaTheme="minorEastAsia"/>
                <w:color w:val="000000"/>
                <w:sz w:val="26"/>
                <w:szCs w:val="20"/>
              </w:rPr>
              <w:t>45°-45°-90°</w:t>
            </w:r>
            <w:r w:rsidRPr="00841E16">
              <w:rPr>
                <w:rFonts w:eastAsiaTheme="minorEastAsia"/>
                <w:color w:val="000000"/>
                <w:sz w:val="26"/>
                <w:szCs w:val="20"/>
              </w:rPr>
              <w:t>的邊長比為「</w:t>
            </w:r>
            <w:r w:rsidRPr="00841E16">
              <w:rPr>
                <w:rFonts w:eastAsiaTheme="minorEastAsia"/>
                <w:color w:val="000000"/>
                <w:sz w:val="26"/>
                <w:szCs w:val="20"/>
              </w:rPr>
              <w:t>1</w:t>
            </w:r>
            <w:r w:rsidRPr="00841E16">
              <w:rPr>
                <w:rFonts w:eastAsiaTheme="minorEastAsia"/>
                <w:color w:val="000000"/>
                <w:sz w:val="26"/>
                <w:szCs w:val="20"/>
              </w:rPr>
              <w:t>：</w:t>
            </w:r>
            <w:r w:rsidRPr="00841E16">
              <w:rPr>
                <w:rFonts w:eastAsiaTheme="minorEastAsia"/>
                <w:color w:val="000000"/>
                <w:sz w:val="26"/>
                <w:szCs w:val="20"/>
              </w:rPr>
              <w:t>1</w:t>
            </w:r>
            <w:r w:rsidRPr="00841E16">
              <w:rPr>
                <w:rFonts w:eastAsiaTheme="minorEastAsia"/>
                <w:color w:val="000000"/>
                <w:sz w:val="26"/>
                <w:szCs w:val="20"/>
              </w:rPr>
              <w:t>：根號</w:t>
            </w:r>
            <w:r w:rsidRPr="00841E16">
              <w:rPr>
                <w:rFonts w:eastAsiaTheme="minorEastAsia"/>
                <w:color w:val="000000"/>
                <w:sz w:val="26"/>
                <w:szCs w:val="20"/>
              </w:rPr>
              <w:t>2</w:t>
            </w:r>
            <w:r w:rsidRPr="00841E16">
              <w:rPr>
                <w:rFonts w:eastAsiaTheme="minorEastAsia"/>
                <w:color w:val="000000"/>
                <w:sz w:val="26"/>
                <w:szCs w:val="20"/>
              </w:rPr>
              <w:t>」。</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3.</w:t>
            </w:r>
            <w:r w:rsidRPr="00841E16">
              <w:rPr>
                <w:rFonts w:eastAsiaTheme="minorEastAsia"/>
                <w:color w:val="000000"/>
                <w:sz w:val="26"/>
                <w:szCs w:val="20"/>
              </w:rPr>
              <w:t>介紹直角三角形的三角比，並理解對邊、鄰邊與斜邊的意義。</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4.</w:t>
            </w:r>
            <w:r w:rsidRPr="00841E16">
              <w:rPr>
                <w:rFonts w:eastAsiaTheme="minorEastAsia"/>
                <w:color w:val="000000"/>
                <w:sz w:val="26"/>
                <w:szCs w:val="20"/>
              </w:rPr>
              <w:t>介紹直角三角形中，角</w:t>
            </w:r>
            <w:r w:rsidRPr="00841E16">
              <w:rPr>
                <w:rFonts w:eastAsiaTheme="minorEastAsia"/>
                <w:i/>
                <w:color w:val="000000"/>
                <w:sz w:val="26"/>
                <w:szCs w:val="20"/>
              </w:rPr>
              <w:t>A</w:t>
            </w:r>
            <w:r w:rsidRPr="00841E16">
              <w:rPr>
                <w:rFonts w:eastAsiaTheme="minorEastAsia"/>
                <w:color w:val="000000"/>
                <w:sz w:val="26"/>
                <w:szCs w:val="20"/>
              </w:rPr>
              <w:t>的對邊長與斜邊長、角</w:t>
            </w:r>
            <w:r w:rsidRPr="00841E16">
              <w:rPr>
                <w:rFonts w:eastAsiaTheme="minorEastAsia"/>
                <w:i/>
                <w:color w:val="000000"/>
                <w:sz w:val="26"/>
                <w:szCs w:val="20"/>
              </w:rPr>
              <w:t>A</w:t>
            </w:r>
            <w:r w:rsidRPr="00841E16">
              <w:rPr>
                <w:rFonts w:eastAsiaTheme="minorEastAsia"/>
                <w:color w:val="000000"/>
                <w:sz w:val="26"/>
                <w:szCs w:val="20"/>
              </w:rPr>
              <w:t>的鄰邊長與斜邊長、角</w:t>
            </w:r>
            <w:r w:rsidRPr="00841E16">
              <w:rPr>
                <w:rFonts w:eastAsiaTheme="minorEastAsia"/>
                <w:i/>
                <w:color w:val="000000"/>
                <w:sz w:val="26"/>
                <w:szCs w:val="20"/>
              </w:rPr>
              <w:t>A</w:t>
            </w:r>
            <w:r w:rsidRPr="00841E16">
              <w:rPr>
                <w:rFonts w:eastAsiaTheme="minorEastAsia"/>
                <w:color w:val="000000"/>
                <w:sz w:val="26"/>
                <w:szCs w:val="20"/>
              </w:rPr>
              <w:t>的對邊長與鄰邊長之比值不變性</w:t>
            </w:r>
            <w:r w:rsidRPr="00841E16">
              <w:rPr>
                <w:rFonts w:eastAsiaTheme="minorEastAsia"/>
                <w:color w:val="000000"/>
                <w:sz w:val="26"/>
                <w:szCs w:val="20"/>
              </w:rPr>
              <w:t xml:space="preserve"> (</w:t>
            </w:r>
            <w:r w:rsidRPr="00841E16">
              <w:rPr>
                <w:rFonts w:eastAsiaTheme="minorEastAsia"/>
                <w:color w:val="000000"/>
                <w:sz w:val="26"/>
                <w:szCs w:val="20"/>
              </w:rPr>
              <w:t>角</w:t>
            </w:r>
            <w:r w:rsidRPr="00841E16">
              <w:rPr>
                <w:rFonts w:eastAsiaTheme="minorEastAsia"/>
                <w:i/>
                <w:color w:val="000000"/>
                <w:sz w:val="26"/>
                <w:szCs w:val="20"/>
              </w:rPr>
              <w:t>A</w:t>
            </w:r>
            <w:r w:rsidRPr="00841E16">
              <w:rPr>
                <w:rFonts w:eastAsiaTheme="minorEastAsia"/>
                <w:color w:val="000000"/>
                <w:sz w:val="26"/>
                <w:szCs w:val="20"/>
              </w:rPr>
              <w:t>為非</w:t>
            </w:r>
            <w:r w:rsidRPr="00841E16">
              <w:rPr>
                <w:rFonts w:eastAsiaTheme="minorEastAsia"/>
                <w:color w:val="000000"/>
                <w:sz w:val="26"/>
                <w:szCs w:val="20"/>
              </w:rPr>
              <w:t>90</w:t>
            </w:r>
            <w:r w:rsidRPr="00841E16">
              <w:rPr>
                <w:rFonts w:eastAsiaTheme="minorEastAsia"/>
                <w:color w:val="000000"/>
                <w:sz w:val="26"/>
                <w:szCs w:val="20"/>
              </w:rPr>
              <w:t>度角</w:t>
            </w:r>
            <w:r w:rsidRPr="00841E16">
              <w:rPr>
                <w:rFonts w:eastAsiaTheme="minorEastAsia"/>
                <w:color w:val="000000"/>
                <w:sz w:val="26"/>
                <w:szCs w:val="20"/>
              </w:rPr>
              <w:t>)</w:t>
            </w:r>
            <w:r w:rsidRPr="00841E16">
              <w:rPr>
                <w:rFonts w:eastAsiaTheme="minorEastAsia"/>
                <w:color w:val="000000"/>
                <w:sz w:val="26"/>
                <w:szCs w:val="20"/>
              </w:rPr>
              <w:t>，並以</w:t>
            </w:r>
            <w:proofErr w:type="spellStart"/>
            <w:r w:rsidRPr="00841E16">
              <w:rPr>
                <w:rFonts w:eastAsiaTheme="minorEastAsia"/>
                <w:color w:val="000000"/>
                <w:sz w:val="26"/>
                <w:szCs w:val="20"/>
              </w:rPr>
              <w:t>sin</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cos</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tan</w:t>
            </w:r>
            <w:r w:rsidRPr="00841E16">
              <w:rPr>
                <w:rFonts w:eastAsiaTheme="minorEastAsia"/>
                <w:i/>
                <w:color w:val="000000"/>
                <w:sz w:val="26"/>
                <w:szCs w:val="20"/>
              </w:rPr>
              <w:t>A</w:t>
            </w:r>
            <w:proofErr w:type="spellEnd"/>
            <w:r w:rsidRPr="00841E16">
              <w:rPr>
                <w:rFonts w:eastAsiaTheme="minorEastAsia"/>
                <w:color w:val="000000"/>
                <w:sz w:val="26"/>
                <w:szCs w:val="20"/>
              </w:rPr>
              <w:t>來表示。</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蒐集資料</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相似形與三角比</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1-4</w:t>
            </w:r>
            <w:r w:rsidRPr="00841E16">
              <w:rPr>
                <w:rFonts w:eastAsiaTheme="minorEastAsia"/>
                <w:bCs/>
                <w:snapToGrid w:val="0"/>
                <w:color w:val="000000"/>
                <w:sz w:val="26"/>
                <w:szCs w:val="20"/>
              </w:rPr>
              <w:t>相似三角形的應用與三角比</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1.</w:t>
            </w:r>
            <w:r w:rsidRPr="00841E16">
              <w:rPr>
                <w:rFonts w:eastAsiaTheme="minorEastAsia"/>
                <w:color w:val="000000"/>
                <w:sz w:val="26"/>
                <w:szCs w:val="20"/>
              </w:rPr>
              <w:t>介紹直角三角形中，角</w:t>
            </w:r>
            <w:r w:rsidRPr="00841E16">
              <w:rPr>
                <w:rFonts w:eastAsiaTheme="minorEastAsia"/>
                <w:i/>
                <w:color w:val="000000"/>
                <w:sz w:val="26"/>
                <w:szCs w:val="20"/>
              </w:rPr>
              <w:t>A</w:t>
            </w:r>
            <w:r w:rsidRPr="00841E16">
              <w:rPr>
                <w:rFonts w:eastAsiaTheme="minorEastAsia"/>
                <w:color w:val="000000"/>
                <w:sz w:val="26"/>
                <w:szCs w:val="20"/>
              </w:rPr>
              <w:t>的對邊長與斜邊長、角</w:t>
            </w:r>
            <w:r w:rsidRPr="00841E16">
              <w:rPr>
                <w:rFonts w:eastAsiaTheme="minorEastAsia"/>
                <w:i/>
                <w:color w:val="000000"/>
                <w:sz w:val="26"/>
                <w:szCs w:val="20"/>
              </w:rPr>
              <w:t>A</w:t>
            </w:r>
            <w:r w:rsidRPr="00841E16">
              <w:rPr>
                <w:rFonts w:eastAsiaTheme="minorEastAsia"/>
                <w:color w:val="000000"/>
                <w:sz w:val="26"/>
                <w:szCs w:val="20"/>
              </w:rPr>
              <w:t>的鄰邊長與斜邊長、角</w:t>
            </w:r>
            <w:r w:rsidRPr="00841E16">
              <w:rPr>
                <w:rFonts w:eastAsiaTheme="minorEastAsia"/>
                <w:i/>
                <w:color w:val="000000"/>
                <w:sz w:val="26"/>
                <w:szCs w:val="20"/>
              </w:rPr>
              <w:t>A</w:t>
            </w:r>
            <w:r w:rsidRPr="00841E16">
              <w:rPr>
                <w:rFonts w:eastAsiaTheme="minorEastAsia"/>
                <w:color w:val="000000"/>
                <w:sz w:val="26"/>
                <w:szCs w:val="20"/>
              </w:rPr>
              <w:t>的對邊長與鄰邊長之比值不變性</w:t>
            </w:r>
            <w:r w:rsidRPr="00841E16">
              <w:rPr>
                <w:rFonts w:eastAsiaTheme="minorEastAsia"/>
                <w:color w:val="000000"/>
                <w:sz w:val="26"/>
                <w:szCs w:val="20"/>
              </w:rPr>
              <w:t xml:space="preserve"> (</w:t>
            </w:r>
            <w:r w:rsidRPr="00841E16">
              <w:rPr>
                <w:rFonts w:eastAsiaTheme="minorEastAsia"/>
                <w:color w:val="000000"/>
                <w:sz w:val="26"/>
                <w:szCs w:val="20"/>
              </w:rPr>
              <w:t>角</w:t>
            </w:r>
            <w:r w:rsidRPr="00841E16">
              <w:rPr>
                <w:rFonts w:eastAsiaTheme="minorEastAsia"/>
                <w:i/>
                <w:color w:val="000000"/>
                <w:sz w:val="26"/>
                <w:szCs w:val="20"/>
              </w:rPr>
              <w:t>A</w:t>
            </w:r>
            <w:r w:rsidRPr="00841E16">
              <w:rPr>
                <w:rFonts w:eastAsiaTheme="minorEastAsia"/>
                <w:color w:val="000000"/>
                <w:sz w:val="26"/>
                <w:szCs w:val="20"/>
              </w:rPr>
              <w:t>為非</w:t>
            </w:r>
            <w:r w:rsidRPr="00841E16">
              <w:rPr>
                <w:rFonts w:eastAsiaTheme="minorEastAsia"/>
                <w:color w:val="000000"/>
                <w:sz w:val="26"/>
                <w:szCs w:val="20"/>
              </w:rPr>
              <w:t>90</w:t>
            </w:r>
            <w:r w:rsidRPr="00841E16">
              <w:rPr>
                <w:rFonts w:eastAsiaTheme="minorEastAsia"/>
                <w:color w:val="000000"/>
                <w:sz w:val="26"/>
                <w:szCs w:val="20"/>
              </w:rPr>
              <w:t>度角</w:t>
            </w:r>
            <w:r w:rsidRPr="00841E16">
              <w:rPr>
                <w:rFonts w:eastAsiaTheme="minorEastAsia"/>
                <w:color w:val="000000"/>
                <w:sz w:val="26"/>
                <w:szCs w:val="20"/>
              </w:rPr>
              <w:t>)</w:t>
            </w:r>
            <w:r w:rsidRPr="00841E16">
              <w:rPr>
                <w:rFonts w:eastAsiaTheme="minorEastAsia"/>
                <w:color w:val="000000"/>
                <w:sz w:val="26"/>
                <w:szCs w:val="20"/>
              </w:rPr>
              <w:t>，並以</w:t>
            </w:r>
            <w:proofErr w:type="spellStart"/>
            <w:r w:rsidRPr="00841E16">
              <w:rPr>
                <w:rFonts w:eastAsiaTheme="minorEastAsia"/>
                <w:color w:val="000000"/>
                <w:sz w:val="26"/>
                <w:szCs w:val="20"/>
              </w:rPr>
              <w:t>sin</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cos</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tan</w:t>
            </w:r>
            <w:r w:rsidRPr="00841E16">
              <w:rPr>
                <w:rFonts w:eastAsiaTheme="minorEastAsia"/>
                <w:i/>
                <w:color w:val="000000"/>
                <w:sz w:val="26"/>
                <w:szCs w:val="20"/>
              </w:rPr>
              <w:t>A</w:t>
            </w:r>
            <w:proofErr w:type="spellEnd"/>
            <w:r w:rsidRPr="00841E16">
              <w:rPr>
                <w:rFonts w:eastAsiaTheme="minorEastAsia"/>
                <w:color w:val="000000"/>
                <w:sz w:val="26"/>
                <w:szCs w:val="20"/>
              </w:rPr>
              <w:t>來表示。</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2.</w:t>
            </w:r>
            <w:r w:rsidRPr="00841E16">
              <w:rPr>
                <w:rFonts w:eastAsiaTheme="minorEastAsia"/>
                <w:color w:val="000000"/>
                <w:sz w:val="26"/>
                <w:szCs w:val="20"/>
              </w:rPr>
              <w:t>利用已知三邊長的直角三角形，求出</w:t>
            </w:r>
            <w:proofErr w:type="spellStart"/>
            <w:r w:rsidRPr="00841E16">
              <w:rPr>
                <w:rFonts w:eastAsiaTheme="minorEastAsia"/>
                <w:color w:val="000000"/>
                <w:sz w:val="26"/>
                <w:szCs w:val="20"/>
              </w:rPr>
              <w:t>sin</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cos</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tan</w:t>
            </w:r>
            <w:r w:rsidRPr="00841E16">
              <w:rPr>
                <w:rFonts w:eastAsiaTheme="minorEastAsia"/>
                <w:i/>
                <w:color w:val="000000"/>
                <w:sz w:val="26"/>
                <w:szCs w:val="20"/>
              </w:rPr>
              <w:t>A</w:t>
            </w:r>
            <w:proofErr w:type="spellEnd"/>
            <w:r w:rsidRPr="00841E16">
              <w:rPr>
                <w:rFonts w:eastAsiaTheme="minorEastAsia"/>
                <w:color w:val="000000"/>
                <w:sz w:val="26"/>
                <w:szCs w:val="20"/>
              </w:rPr>
              <w:t>之值。</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3.</w:t>
            </w:r>
            <w:r w:rsidRPr="00841E16">
              <w:rPr>
                <w:rFonts w:eastAsiaTheme="minorEastAsia"/>
                <w:color w:val="000000"/>
                <w:sz w:val="26"/>
                <w:szCs w:val="20"/>
              </w:rPr>
              <w:t>利用特殊角之直角三角形的邊長比，求出</w:t>
            </w:r>
            <w:proofErr w:type="spellStart"/>
            <w:r w:rsidRPr="00841E16">
              <w:rPr>
                <w:rFonts w:eastAsiaTheme="minorEastAsia"/>
                <w:color w:val="000000"/>
                <w:sz w:val="26"/>
                <w:szCs w:val="20"/>
              </w:rPr>
              <w:t>sin</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cos</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tan</w:t>
            </w:r>
            <w:r w:rsidRPr="00841E16">
              <w:rPr>
                <w:rFonts w:eastAsiaTheme="minorEastAsia"/>
                <w:i/>
                <w:color w:val="000000"/>
                <w:sz w:val="26"/>
                <w:szCs w:val="20"/>
              </w:rPr>
              <w:t>A</w:t>
            </w:r>
            <w:proofErr w:type="spellEnd"/>
            <w:r w:rsidRPr="00841E16">
              <w:rPr>
                <w:rFonts w:eastAsiaTheme="minorEastAsia"/>
                <w:color w:val="000000"/>
                <w:sz w:val="26"/>
                <w:szCs w:val="20"/>
              </w:rPr>
              <w:t>之值。</w:t>
            </w:r>
          </w:p>
          <w:p w:rsidR="00165494" w:rsidRPr="00841E16" w:rsidRDefault="00165494" w:rsidP="00165494">
            <w:pPr>
              <w:spacing w:line="260" w:lineRule="exact"/>
              <w:rPr>
                <w:rFonts w:eastAsiaTheme="minorEastAsia"/>
                <w:sz w:val="20"/>
                <w:szCs w:val="20"/>
              </w:rPr>
            </w:pPr>
            <w:r w:rsidRPr="00841E16">
              <w:rPr>
                <w:rFonts w:eastAsiaTheme="minorEastAsia"/>
                <w:color w:val="000000"/>
                <w:sz w:val="26"/>
                <w:szCs w:val="20"/>
              </w:rPr>
              <w:t>4.</w:t>
            </w:r>
            <w:r w:rsidRPr="00841E16">
              <w:rPr>
                <w:rFonts w:eastAsiaTheme="minorEastAsia"/>
                <w:color w:val="000000"/>
                <w:sz w:val="26"/>
                <w:szCs w:val="20"/>
              </w:rPr>
              <w:t>利用</w:t>
            </w:r>
            <w:proofErr w:type="spellStart"/>
            <w:r w:rsidRPr="00841E16">
              <w:rPr>
                <w:rFonts w:eastAsiaTheme="minorEastAsia"/>
                <w:color w:val="000000"/>
                <w:sz w:val="26"/>
                <w:szCs w:val="20"/>
              </w:rPr>
              <w:t>sin</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cos</w:t>
            </w:r>
            <w:r w:rsidRPr="00841E16">
              <w:rPr>
                <w:rFonts w:eastAsiaTheme="minorEastAsia"/>
                <w:i/>
                <w:color w:val="000000"/>
                <w:sz w:val="26"/>
                <w:szCs w:val="20"/>
              </w:rPr>
              <w:t>A</w:t>
            </w:r>
            <w:proofErr w:type="spellEnd"/>
            <w:r w:rsidRPr="00841E16">
              <w:rPr>
                <w:rFonts w:eastAsiaTheme="minorEastAsia"/>
                <w:color w:val="000000"/>
                <w:sz w:val="26"/>
                <w:szCs w:val="20"/>
              </w:rPr>
              <w:t>、</w:t>
            </w:r>
            <w:proofErr w:type="spellStart"/>
            <w:r w:rsidRPr="00841E16">
              <w:rPr>
                <w:rFonts w:eastAsiaTheme="minorEastAsia"/>
                <w:color w:val="000000"/>
                <w:sz w:val="26"/>
                <w:szCs w:val="20"/>
              </w:rPr>
              <w:t>tan</w:t>
            </w:r>
            <w:r w:rsidRPr="00841E16">
              <w:rPr>
                <w:rFonts w:eastAsiaTheme="minorEastAsia"/>
                <w:i/>
                <w:color w:val="000000"/>
                <w:sz w:val="26"/>
                <w:szCs w:val="20"/>
              </w:rPr>
              <w:t>A</w:t>
            </w:r>
            <w:proofErr w:type="spellEnd"/>
            <w:r w:rsidRPr="00841E16">
              <w:rPr>
                <w:rFonts w:eastAsiaTheme="minorEastAsia"/>
                <w:color w:val="000000"/>
                <w:sz w:val="26"/>
                <w:szCs w:val="20"/>
              </w:rPr>
              <w:t>之值解決生活中的應用問題。</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【生命教育】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十一</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圓形</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2-1</w:t>
            </w:r>
            <w:r w:rsidRPr="00841E16">
              <w:rPr>
                <w:rFonts w:eastAsiaTheme="minorEastAsia"/>
                <w:bCs/>
                <w:snapToGrid w:val="0"/>
                <w:color w:val="000000"/>
                <w:sz w:val="26"/>
                <w:szCs w:val="20"/>
              </w:rPr>
              <w:t>點、線、圓</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w:t>
            </w:r>
            <w:r w:rsidRPr="00841E16">
              <w:rPr>
                <w:rFonts w:eastAsiaTheme="minorEastAsia"/>
                <w:color w:val="000000"/>
                <w:sz w:val="26"/>
                <w:szCs w:val="20"/>
              </w:rPr>
              <w:t>圓、弦、弧、弓形、圓心角的意義。</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介紹扇形並說明圓心角為</w:t>
            </w:r>
            <w:r w:rsidRPr="00841E16">
              <w:rPr>
                <w:rFonts w:eastAsiaTheme="minorEastAsia"/>
                <w:bCs/>
                <w:snapToGrid w:val="0"/>
                <w:color w:val="000000"/>
                <w:sz w:val="26"/>
                <w:szCs w:val="20"/>
              </w:rPr>
              <w:t>x</w:t>
            </w:r>
            <w:r w:rsidRPr="00841E16">
              <w:rPr>
                <w:rFonts w:eastAsiaTheme="minorEastAsia"/>
                <w:bCs/>
                <w:snapToGrid w:val="0"/>
                <w:color w:val="000000"/>
                <w:sz w:val="26"/>
                <w:szCs w:val="20"/>
              </w:rPr>
              <w:t>度的扇形面積與扇形弧長的計算方式。</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說明平面上一點必在圓內、圓上或圓外。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由點到圓心的距離與圓半徑長的比較，判別點與圓的位置關係。</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在坐標平面上，利用點到圓心的距離，判別點與圓的位置關係。</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蒐集資料</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【人權教育】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十二</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圓形</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2-1</w:t>
            </w:r>
            <w:r w:rsidRPr="00841E16">
              <w:rPr>
                <w:rFonts w:eastAsiaTheme="minorEastAsia"/>
                <w:bCs/>
                <w:snapToGrid w:val="0"/>
                <w:color w:val="000000"/>
                <w:sz w:val="26"/>
                <w:szCs w:val="20"/>
              </w:rPr>
              <w:t>點、線、圓</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說明在平面上，一圓與一直線的位置關係有不相交、只交於一點或交於兩點三種情形。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介紹切線、切點、割線的定義。</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由圓心到直線的距離與圓半徑長的比較，判別直線與圓的位置關係。</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介紹一圓的切線必垂直於圓心與切點的連線，且圓心到切線的距離等於圓的半徑。</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介紹切線的性質及練習如何求切線段長。</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介紹過圓外一點的兩切線性質，並利用此概念作應用練習。</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介紹圓外切三角形與圓外切四邊形。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說明弦的意義及一弦的弦心距垂直平分此弦；弦的中垂線</w:t>
            </w:r>
            <w:r w:rsidRPr="00841E16">
              <w:rPr>
                <w:rFonts w:eastAsiaTheme="minorEastAsia"/>
                <w:bCs/>
                <w:snapToGrid w:val="0"/>
                <w:color w:val="000000"/>
                <w:sz w:val="26"/>
                <w:szCs w:val="20"/>
              </w:rPr>
              <w:lastRenderedPageBreak/>
              <w:t>會通過圓心。</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十三</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圓形</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2-1</w:t>
            </w:r>
            <w:r w:rsidRPr="00841E16">
              <w:rPr>
                <w:rFonts w:eastAsiaTheme="minorEastAsia"/>
                <w:bCs/>
                <w:snapToGrid w:val="0"/>
                <w:color w:val="000000"/>
                <w:sz w:val="26"/>
                <w:szCs w:val="20"/>
              </w:rPr>
              <w:t>點、線、圓</w:t>
            </w:r>
            <w:r w:rsidRPr="00841E16">
              <w:rPr>
                <w:rFonts w:eastAsiaTheme="minorEastAsia"/>
                <w:bCs/>
                <w:snapToGrid w:val="0"/>
                <w:color w:val="000000"/>
                <w:sz w:val="26"/>
                <w:szCs w:val="20"/>
              </w:rPr>
              <w:t xml:space="preserve">2-2 </w:t>
            </w:r>
            <w:r w:rsidRPr="00841E16">
              <w:rPr>
                <w:rFonts w:eastAsiaTheme="minorEastAsia"/>
                <w:bCs/>
                <w:snapToGrid w:val="0"/>
                <w:color w:val="000000"/>
                <w:sz w:val="26"/>
                <w:szCs w:val="20"/>
              </w:rPr>
              <w:t>圓心角與圓周角</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說明弦的意義及</w:t>
            </w:r>
            <w:proofErr w:type="gramStart"/>
            <w:r w:rsidRPr="00841E16">
              <w:rPr>
                <w:rFonts w:eastAsiaTheme="minorEastAsia"/>
                <w:bCs/>
                <w:snapToGrid w:val="0"/>
                <w:color w:val="000000"/>
                <w:sz w:val="26"/>
                <w:szCs w:val="20"/>
              </w:rPr>
              <w:t>一</w:t>
            </w:r>
            <w:proofErr w:type="gramEnd"/>
            <w:r w:rsidRPr="00841E16">
              <w:rPr>
                <w:rFonts w:eastAsiaTheme="minorEastAsia"/>
                <w:bCs/>
                <w:snapToGrid w:val="0"/>
                <w:color w:val="000000"/>
                <w:sz w:val="26"/>
                <w:szCs w:val="20"/>
              </w:rPr>
              <w:t>弦的</w:t>
            </w:r>
            <w:proofErr w:type="gramStart"/>
            <w:r w:rsidRPr="00841E16">
              <w:rPr>
                <w:rFonts w:eastAsiaTheme="minorEastAsia"/>
                <w:bCs/>
                <w:snapToGrid w:val="0"/>
                <w:color w:val="000000"/>
                <w:sz w:val="26"/>
                <w:szCs w:val="20"/>
              </w:rPr>
              <w:t>弦心距</w:t>
            </w:r>
            <w:proofErr w:type="gramEnd"/>
            <w:r w:rsidRPr="00841E16">
              <w:rPr>
                <w:rFonts w:eastAsiaTheme="minorEastAsia"/>
                <w:bCs/>
                <w:snapToGrid w:val="0"/>
                <w:color w:val="000000"/>
                <w:sz w:val="26"/>
                <w:szCs w:val="20"/>
              </w:rPr>
              <w:t>垂直</w:t>
            </w:r>
            <w:proofErr w:type="gramStart"/>
            <w:r w:rsidRPr="00841E16">
              <w:rPr>
                <w:rFonts w:eastAsiaTheme="minorEastAsia"/>
                <w:bCs/>
                <w:snapToGrid w:val="0"/>
                <w:color w:val="000000"/>
                <w:sz w:val="26"/>
                <w:szCs w:val="20"/>
              </w:rPr>
              <w:t>平分此弦</w:t>
            </w:r>
            <w:proofErr w:type="gramEnd"/>
            <w:r w:rsidRPr="00841E16">
              <w:rPr>
                <w:rFonts w:eastAsiaTheme="minorEastAsia"/>
                <w:bCs/>
                <w:snapToGrid w:val="0"/>
                <w:color w:val="000000"/>
                <w:sz w:val="26"/>
                <w:szCs w:val="20"/>
              </w:rPr>
              <w:t>；弦的中垂線會通過圓心。</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說明在同一圓中，弦心距相等，則所對應的弦相等；反之，弦等長，則所對應的弦心距相等。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說明在同一圓中，弦心距愈短，則所對應的弦愈長；反之，弦愈短，則所對應的弦心距愈長。</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說明圓上一弧的度數等於此弧所對圓心角的度數。</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說明在同圓或等圓中，度數相等的兩弧等長。</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說明在同圓或等圓中，兩圓心角相等，則它們所對的弦等長；反之，如果兩弦等長，則它們所對的圓心角相等。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說明當兩弦相交的交點在圓周上，其所形成的角稱為圓周角。</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說明一弧所對的圓周角度等於此弧度數的一半，也等於該弧所對圓心角度數的一半。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說明同一圓中，一弧所對的所有圓周角的度數都相等。</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十四</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圓形</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2-2 </w:t>
            </w:r>
            <w:r w:rsidRPr="00841E16">
              <w:rPr>
                <w:rFonts w:eastAsiaTheme="minorEastAsia"/>
                <w:bCs/>
                <w:snapToGrid w:val="0"/>
                <w:color w:val="000000"/>
                <w:sz w:val="26"/>
                <w:szCs w:val="20"/>
              </w:rPr>
              <w:t>圓心角與圓周角（第二次段考）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說明一弧所對的圓周角度等於此弧度數的一半，也等於該弧所對圓心角度數的一半。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說明同一圓中，一弧所對的所有圓周角的度數都相等。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說明半圓所對的圓周角是直角。</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說明若兩直線平行，則此兩平行線在圓上所截出的兩弧度數相等。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介紹圓內接四邊形與四邊形的外接圓。</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利用尺規作圖，過圓外一點作圓的切線。</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說明圓與切線的應用問題。</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【法治教育】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十五</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3-1 </w:t>
            </w:r>
            <w:r w:rsidRPr="00841E16">
              <w:rPr>
                <w:rFonts w:eastAsiaTheme="minorEastAsia"/>
                <w:bCs/>
                <w:snapToGrid w:val="0"/>
                <w:color w:val="000000"/>
                <w:sz w:val="26"/>
                <w:szCs w:val="20"/>
              </w:rPr>
              <w:t>推理證明</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認識什麼是「證明」。</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介紹幾何證明，並了解在幾何證明的寫作過程時，將「題目所給的條件」、「要說明的結論」與「推導或說明的過程」寫成已知、求證、證明的形式。</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介紹思路分析是從結論推導到題目所給的條件，而推理過程則依分析的結果由題目所給的條件逐步推理至結論。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利用三角形的全等性質證明相關的幾何性質或問題。</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利用三角形的相似性質證明相關的幾何問題。</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十六</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3-1 </w:t>
            </w:r>
            <w:r w:rsidRPr="00841E16">
              <w:rPr>
                <w:rFonts w:eastAsiaTheme="minorEastAsia"/>
                <w:bCs/>
                <w:snapToGrid w:val="0"/>
                <w:color w:val="000000"/>
                <w:sz w:val="26"/>
                <w:szCs w:val="20"/>
              </w:rPr>
              <w:t>推理證明</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介紹在幾何證明的過程中，有時僅由已知條件不能直接推導出結論，常需要再添加一些線條或圖形，以便連</w:t>
            </w:r>
            <w:proofErr w:type="gramStart"/>
            <w:r w:rsidRPr="00841E16">
              <w:rPr>
                <w:rFonts w:eastAsiaTheme="minorEastAsia"/>
                <w:bCs/>
                <w:snapToGrid w:val="0"/>
                <w:color w:val="000000"/>
                <w:sz w:val="26"/>
                <w:szCs w:val="20"/>
              </w:rPr>
              <w:t>繫</w:t>
            </w:r>
            <w:proofErr w:type="gramEnd"/>
            <w:r w:rsidRPr="00841E16">
              <w:rPr>
                <w:rFonts w:eastAsiaTheme="minorEastAsia"/>
                <w:bCs/>
                <w:snapToGrid w:val="0"/>
                <w:color w:val="000000"/>
                <w:sz w:val="26"/>
                <w:szCs w:val="20"/>
              </w:rPr>
              <w:t>已知條件到要說明的結論之間的關係，而添加的線條或圖形稱為輔助線。</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利用輔助線證明相關的幾何證明。</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說明不同的思路分析會產生不同的輔助線，可以有不同的證法。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利用奇偶數來介紹代數證明，並介紹在代數證明的寫作過程時，將「題目所給的條件」、「要說明的結論」與「推導或說明的過程」寫成已知、求證、證明的形式。</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利用代數證明方式解決奇偶數問題、數的大小問題與因數問題等。</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十七</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3-1 </w:t>
            </w:r>
            <w:r w:rsidRPr="00841E16">
              <w:rPr>
                <w:rFonts w:eastAsiaTheme="minorEastAsia"/>
                <w:bCs/>
                <w:snapToGrid w:val="0"/>
                <w:color w:val="000000"/>
                <w:sz w:val="26"/>
                <w:szCs w:val="20"/>
              </w:rPr>
              <w:t>推理證明</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w:t>
            </w:r>
            <w:r w:rsidRPr="00841E16">
              <w:rPr>
                <w:rFonts w:eastAsiaTheme="minorEastAsia"/>
                <w:sz w:val="26"/>
                <w:szCs w:val="26"/>
              </w:rPr>
              <w:lastRenderedPageBreak/>
              <w:t>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利用奇偶數來介紹代數證明，並介紹在代數證明的寫作過程時，將「題目所給的條件」、「要說明的結論」與「推導或說明的過程」寫成已知、求證、證明的形式。</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利用代數證明方式解決奇偶數問題、數的大小問題與因數問題等。</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十八</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3-2</w:t>
            </w:r>
            <w:r w:rsidRPr="00841E16">
              <w:rPr>
                <w:rFonts w:eastAsiaTheme="minorEastAsia"/>
                <w:bCs/>
                <w:snapToGrid w:val="0"/>
                <w:color w:val="000000"/>
                <w:sz w:val="26"/>
                <w:szCs w:val="20"/>
              </w:rPr>
              <w:t>三角形的心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透過實際操作，</w:t>
            </w:r>
            <w:proofErr w:type="gramStart"/>
            <w:r w:rsidRPr="00841E16">
              <w:rPr>
                <w:rFonts w:eastAsiaTheme="minorEastAsia"/>
                <w:bCs/>
                <w:snapToGrid w:val="0"/>
                <w:color w:val="000000"/>
                <w:sz w:val="26"/>
                <w:szCs w:val="20"/>
              </w:rPr>
              <w:t>摺</w:t>
            </w:r>
            <w:proofErr w:type="gramEnd"/>
            <w:r w:rsidRPr="00841E16">
              <w:rPr>
                <w:rFonts w:eastAsiaTheme="minorEastAsia"/>
                <w:bCs/>
                <w:snapToGrid w:val="0"/>
                <w:color w:val="000000"/>
                <w:sz w:val="26"/>
                <w:szCs w:val="20"/>
              </w:rPr>
              <w:t>出一個銳角三角形其三邊的中垂線，觀察出此三條中垂線會交於同一點。</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說明當三角形的三個頂點都落在圓周上時，圓心到此三角形的三個頂點的距離都會相等。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說明通過三角形三個頂點的圓稱為此三角形的外接圓，圓心稱為此三角形的外心，並可由尺規作圖作出此外接圓，而三角形稱為此圓的圓內接三角形。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說明任意三角形三邊的中垂線交於同一點，此點稱為外心，且此點到三頂點的距離相等。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說明銳角三角形的外心會落在三角形的內部，直角三角形的外心剛好落在斜邊中點上，鈍角三角形的外心會落在三角形的外部。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說明直角三角形與等腰三角形的外接圓半徑。</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【生涯規劃教育】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十九</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3-2</w:t>
            </w:r>
            <w:r w:rsidRPr="00841E16">
              <w:rPr>
                <w:rFonts w:eastAsiaTheme="minorEastAsia"/>
                <w:bCs/>
                <w:snapToGrid w:val="0"/>
                <w:color w:val="000000"/>
                <w:sz w:val="26"/>
                <w:szCs w:val="20"/>
              </w:rPr>
              <w:t>三角形的心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說明任意三角形三邊的中垂線交於同一點，此點稱為外心，且此點到三頂點的距離相等。</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說明外心的角度問題與外心的應用問題。</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透過實際操作，摺出一個三角形其三個角的平分線，觀察出此三條角平分線會交於同一點。</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說明三角形的三內角的角平分線交於一點，此點就是三角形的內心，且說明三角形的內心到此三邊等距離。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說明若以三角形的內心為圓心，到三邊的距離為半徑畫圓，可得到三角形的內切圓。</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說明任意三角形一定可以在其內部找到一個與三邊均相切的圓，此圓稱為三角形的內切圓，圓心稱為三角形的內心，而三角形稱為此圓的外切三角形。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介紹若三角形的內心與三個頂點連接，可以將原三角形分成三個小三角形，且其面積比等於三邊長的比。</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【性別平等教育】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二十</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3-2</w:t>
            </w:r>
            <w:r w:rsidRPr="00841E16">
              <w:rPr>
                <w:rFonts w:eastAsiaTheme="minorEastAsia"/>
                <w:bCs/>
                <w:snapToGrid w:val="0"/>
                <w:color w:val="000000"/>
                <w:sz w:val="26"/>
                <w:szCs w:val="20"/>
              </w:rPr>
              <w:t>三角形的心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w:t>
            </w:r>
            <w:r w:rsidRPr="00841E16">
              <w:rPr>
                <w:rFonts w:eastAsiaTheme="minorEastAsia"/>
                <w:sz w:val="26"/>
                <w:szCs w:val="26"/>
              </w:rPr>
              <w:lastRenderedPageBreak/>
              <w:t>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說明三角形的面積等於內切圓半徑與三角形周長之乘積的一半。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說明直角三角形的兩股和等於斜邊長加內切圓半徑的</w:t>
            </w:r>
            <w:r w:rsidRPr="00841E16">
              <w:rPr>
                <w:rFonts w:eastAsiaTheme="minorEastAsia"/>
                <w:bCs/>
                <w:snapToGrid w:val="0"/>
                <w:color w:val="000000"/>
                <w:sz w:val="26"/>
                <w:szCs w:val="20"/>
              </w:rPr>
              <w:t>2</w:t>
            </w:r>
            <w:r w:rsidRPr="00841E16">
              <w:rPr>
                <w:rFonts w:eastAsiaTheme="minorEastAsia"/>
                <w:bCs/>
                <w:snapToGrid w:val="0"/>
                <w:color w:val="000000"/>
                <w:sz w:val="26"/>
                <w:szCs w:val="20"/>
              </w:rPr>
              <w:t>倍。</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操作探索三角形的三中線交於一點，此交點稱為三角形的</w:t>
            </w:r>
            <w:r w:rsidRPr="00841E16">
              <w:rPr>
                <w:rFonts w:eastAsiaTheme="minorEastAsia"/>
                <w:bCs/>
                <w:snapToGrid w:val="0"/>
                <w:color w:val="000000"/>
                <w:sz w:val="26"/>
                <w:szCs w:val="20"/>
              </w:rPr>
              <w:lastRenderedPageBreak/>
              <w:t>重心。</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說明重心到一頂點的距離等於此中線長的三分之二倍；重心到一邊中點的距離等於此中線長的三分之一倍。</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說明重心到一頂點的距離等於重心到其對邊中點距離的</w:t>
            </w:r>
            <w:r w:rsidRPr="00841E16">
              <w:rPr>
                <w:rFonts w:eastAsiaTheme="minorEastAsia"/>
                <w:bCs/>
                <w:snapToGrid w:val="0"/>
                <w:color w:val="000000"/>
                <w:sz w:val="26"/>
                <w:szCs w:val="20"/>
              </w:rPr>
              <w:t>2</w:t>
            </w:r>
            <w:r w:rsidRPr="00841E16">
              <w:rPr>
                <w:rFonts w:eastAsiaTheme="minorEastAsia"/>
                <w:bCs/>
                <w:snapToGrid w:val="0"/>
                <w:color w:val="000000"/>
                <w:sz w:val="26"/>
                <w:szCs w:val="20"/>
              </w:rPr>
              <w:t>倍。</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說明三角形的重心到三頂點的連線，將此三角形面積三等分。</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說明三角形的三中線將此三角形分割成六個等面積的小三角形。</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lastRenderedPageBreak/>
              <w:t>9.</w:t>
            </w:r>
            <w:r w:rsidRPr="00841E16">
              <w:rPr>
                <w:rFonts w:eastAsiaTheme="minorEastAsia"/>
                <w:bCs/>
                <w:snapToGrid w:val="0"/>
                <w:color w:val="000000"/>
                <w:sz w:val="26"/>
                <w:szCs w:val="20"/>
              </w:rPr>
              <w:t>課堂問答</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【環境教育】</w:t>
            </w:r>
          </w:p>
        </w:tc>
      </w:tr>
      <w:tr w:rsidR="00165494" w:rsidRPr="00841E16" w:rsidTr="00165494">
        <w:trPr>
          <w:trHeight w:val="1827"/>
        </w:trPr>
        <w:tc>
          <w:tcPr>
            <w:tcW w:w="670" w:type="dxa"/>
            <w:vAlign w:val="center"/>
          </w:tcPr>
          <w:p w:rsidR="00165494" w:rsidRPr="00841E16" w:rsidRDefault="00165494" w:rsidP="00165494">
            <w:pPr>
              <w:spacing w:line="260" w:lineRule="exact"/>
              <w:jc w:val="center"/>
              <w:rPr>
                <w:rFonts w:eastAsiaTheme="minorEastAsia"/>
                <w:snapToGrid w:val="0"/>
                <w:sz w:val="20"/>
                <w:szCs w:val="20"/>
              </w:rPr>
            </w:pPr>
            <w:r w:rsidRPr="00841E16">
              <w:rPr>
                <w:rFonts w:eastAsiaTheme="minorEastAsia"/>
                <w:snapToGrid w:val="0"/>
                <w:sz w:val="26"/>
                <w:szCs w:val="20"/>
              </w:rPr>
              <w:t>二十一</w:t>
            </w:r>
          </w:p>
        </w:tc>
        <w:tc>
          <w:tcPr>
            <w:tcW w:w="1417" w:type="dxa"/>
            <w:vAlign w:val="center"/>
          </w:tcPr>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推理證明與三角形的心</w:t>
            </w:r>
          </w:p>
          <w:p w:rsidR="00165494" w:rsidRPr="00841E16" w:rsidRDefault="00165494" w:rsidP="00165494">
            <w:pPr>
              <w:spacing w:line="260" w:lineRule="exact"/>
              <w:jc w:val="center"/>
              <w:rPr>
                <w:rFonts w:eastAsiaTheme="minorEastAsia"/>
                <w:sz w:val="20"/>
                <w:szCs w:val="20"/>
              </w:rPr>
            </w:pPr>
            <w:r w:rsidRPr="00841E16">
              <w:rPr>
                <w:rFonts w:eastAsiaTheme="minorEastAsia"/>
                <w:bCs/>
                <w:snapToGrid w:val="0"/>
                <w:color w:val="000000"/>
                <w:sz w:val="26"/>
                <w:szCs w:val="20"/>
              </w:rPr>
              <w:t xml:space="preserve">3-2 </w:t>
            </w:r>
            <w:r w:rsidRPr="00841E16">
              <w:rPr>
                <w:rFonts w:eastAsiaTheme="minorEastAsia"/>
                <w:bCs/>
                <w:snapToGrid w:val="0"/>
                <w:color w:val="000000"/>
                <w:sz w:val="26"/>
                <w:szCs w:val="20"/>
              </w:rPr>
              <w:t>三角形的心（第三次段考）</w:t>
            </w:r>
          </w:p>
        </w:tc>
        <w:tc>
          <w:tcPr>
            <w:tcW w:w="2773" w:type="dxa"/>
            <w:tcBorders>
              <w:right w:val="single" w:sz="4" w:space="0" w:color="auto"/>
            </w:tcBorders>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165494" w:rsidRPr="00841E16" w:rsidRDefault="00165494" w:rsidP="00165494">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165494" w:rsidRPr="00841E16" w:rsidRDefault="00165494" w:rsidP="00165494">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說明三角形的重心到三頂點的連線，將此三角形面積</w:t>
            </w:r>
            <w:proofErr w:type="gramStart"/>
            <w:r w:rsidRPr="00841E16">
              <w:rPr>
                <w:rFonts w:eastAsiaTheme="minorEastAsia"/>
                <w:bCs/>
                <w:snapToGrid w:val="0"/>
                <w:color w:val="000000"/>
                <w:sz w:val="26"/>
                <w:szCs w:val="20"/>
              </w:rPr>
              <w:t>三</w:t>
            </w:r>
            <w:proofErr w:type="gramEnd"/>
            <w:r w:rsidRPr="00841E16">
              <w:rPr>
                <w:rFonts w:eastAsiaTheme="minorEastAsia"/>
                <w:bCs/>
                <w:snapToGrid w:val="0"/>
                <w:color w:val="000000"/>
                <w:sz w:val="26"/>
                <w:szCs w:val="20"/>
              </w:rPr>
              <w:t>等分。</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說明三角形的三中線將此三角形分割成六個等面積的小三角形。</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利用重心的性質，演練直角三角形的重心應用題型。</w:t>
            </w:r>
          </w:p>
        </w:tc>
        <w:tc>
          <w:tcPr>
            <w:tcW w:w="2126"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165494" w:rsidRPr="00841E16" w:rsidRDefault="00165494" w:rsidP="00165494">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165494" w:rsidRPr="00841E16" w:rsidRDefault="00165494" w:rsidP="00165494">
            <w:pPr>
              <w:spacing w:line="260" w:lineRule="exact"/>
              <w:rPr>
                <w:rFonts w:eastAsiaTheme="minorEastAsia"/>
                <w:bCs/>
                <w:snapToGrid w:val="0"/>
                <w:sz w:val="20"/>
                <w:szCs w:val="20"/>
              </w:rPr>
            </w:pPr>
            <w:r w:rsidRPr="00841E16">
              <w:rPr>
                <w:rFonts w:eastAsiaTheme="minorEastAsia"/>
                <w:bCs/>
                <w:snapToGrid w:val="0"/>
                <w:color w:val="000000"/>
                <w:sz w:val="26"/>
                <w:szCs w:val="20"/>
              </w:rPr>
              <w:t>【環境教育】</w:t>
            </w:r>
          </w:p>
        </w:tc>
      </w:tr>
    </w:tbl>
    <w:p w:rsidR="00E92B38" w:rsidRPr="00841E16" w:rsidRDefault="00E92B38">
      <w:pPr>
        <w:rPr>
          <w:rFonts w:eastAsiaTheme="minorEastAsia"/>
        </w:rPr>
      </w:pPr>
    </w:p>
    <w:p w:rsidR="00D619E0" w:rsidRPr="00841E16" w:rsidRDefault="00D619E0">
      <w:pPr>
        <w:rPr>
          <w:rFonts w:eastAsiaTheme="minorEastAsia"/>
        </w:rPr>
      </w:pPr>
    </w:p>
    <w:p w:rsidR="00D619E0" w:rsidRPr="00841E16" w:rsidRDefault="00D619E0">
      <w:pPr>
        <w:rPr>
          <w:rFonts w:eastAsiaTheme="minorEastAsia"/>
        </w:rPr>
      </w:pPr>
    </w:p>
    <w:p w:rsidR="00731C7F" w:rsidRPr="00841E16" w:rsidRDefault="00731C7F">
      <w:pPr>
        <w:rPr>
          <w:rFonts w:eastAsiaTheme="minorEastAsia"/>
        </w:rPr>
      </w:pPr>
    </w:p>
    <w:p w:rsidR="00841E16" w:rsidRPr="00841E16" w:rsidRDefault="00841E16">
      <w:pPr>
        <w:rPr>
          <w:rFonts w:eastAsiaTheme="minorEastAsia"/>
        </w:rPr>
      </w:pPr>
    </w:p>
    <w:p w:rsidR="00841E16" w:rsidRPr="00841E16" w:rsidRDefault="00841E16" w:rsidP="00841E16">
      <w:pPr>
        <w:jc w:val="center"/>
        <w:rPr>
          <w:rFonts w:eastAsiaTheme="minorEastAsia"/>
          <w:sz w:val="30"/>
          <w:szCs w:val="30"/>
        </w:rPr>
      </w:pPr>
      <w:r w:rsidRPr="00841E16">
        <w:rPr>
          <w:rFonts w:eastAsiaTheme="minorEastAsia"/>
          <w:b/>
          <w:sz w:val="30"/>
          <w:szCs w:val="30"/>
        </w:rPr>
        <w:lastRenderedPageBreak/>
        <w:t>南投縣仁愛國民中學</w:t>
      </w:r>
      <w:r w:rsidRPr="00841E16">
        <w:rPr>
          <w:rFonts w:eastAsiaTheme="minorEastAsia"/>
          <w:b/>
          <w:sz w:val="30"/>
          <w:szCs w:val="30"/>
        </w:rPr>
        <w:t xml:space="preserve"> 110</w:t>
      </w:r>
      <w:r w:rsidRPr="00841E16">
        <w:rPr>
          <w:rFonts w:eastAsiaTheme="minorEastAsia"/>
          <w:b/>
          <w:sz w:val="30"/>
          <w:szCs w:val="30"/>
        </w:rPr>
        <w:t>學年</w:t>
      </w:r>
      <w:proofErr w:type="gramStart"/>
      <w:r w:rsidRPr="00841E16">
        <w:rPr>
          <w:rFonts w:eastAsiaTheme="minorEastAsia"/>
          <w:b/>
          <w:sz w:val="30"/>
          <w:szCs w:val="30"/>
        </w:rPr>
        <w:t>度部定課程</w:t>
      </w:r>
      <w:proofErr w:type="gramEnd"/>
      <w:r w:rsidRPr="00841E16">
        <w:rPr>
          <w:rFonts w:eastAsiaTheme="minorEastAsia"/>
          <w:b/>
          <w:sz w:val="30"/>
          <w:szCs w:val="30"/>
        </w:rPr>
        <w:t>計畫</w:t>
      </w:r>
    </w:p>
    <w:p w:rsidR="00841E16" w:rsidRPr="00841E16" w:rsidRDefault="00841E16" w:rsidP="00841E16">
      <w:pPr>
        <w:rPr>
          <w:rFonts w:eastAsiaTheme="minorEastAsia"/>
          <w:color w:val="FF0000"/>
          <w:sz w:val="32"/>
          <w:szCs w:val="32"/>
        </w:rPr>
      </w:pPr>
      <w:r w:rsidRPr="00841E16">
        <w:rPr>
          <w:rFonts w:eastAsiaTheme="minor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41E16" w:rsidRPr="00841E16" w:rsidTr="00A05A76">
        <w:trPr>
          <w:trHeight w:val="680"/>
        </w:trPr>
        <w:tc>
          <w:tcPr>
            <w:tcW w:w="1195" w:type="dxa"/>
            <w:vAlign w:val="center"/>
          </w:tcPr>
          <w:p w:rsidR="00841E16" w:rsidRPr="00841E16" w:rsidRDefault="00841E16" w:rsidP="00A05A76">
            <w:pPr>
              <w:jc w:val="center"/>
              <w:rPr>
                <w:rFonts w:eastAsiaTheme="minorEastAsia"/>
                <w:sz w:val="28"/>
              </w:rPr>
            </w:pPr>
            <w:r w:rsidRPr="00841E16">
              <w:rPr>
                <w:rFonts w:eastAsiaTheme="minorEastAsia"/>
                <w:sz w:val="28"/>
              </w:rPr>
              <w:t>領域</w:t>
            </w:r>
          </w:p>
          <w:p w:rsidR="00841E16" w:rsidRPr="00841E16" w:rsidRDefault="00841E16" w:rsidP="00A05A76">
            <w:pPr>
              <w:jc w:val="center"/>
              <w:rPr>
                <w:rFonts w:eastAsiaTheme="minorEastAsia"/>
                <w:sz w:val="28"/>
              </w:rPr>
            </w:pPr>
            <w:r w:rsidRPr="00841E16">
              <w:rPr>
                <w:rFonts w:eastAsiaTheme="minorEastAsia"/>
                <w:sz w:val="28"/>
              </w:rPr>
              <w:t>/</w:t>
            </w:r>
            <w:r w:rsidRPr="00841E16">
              <w:rPr>
                <w:rFonts w:eastAsiaTheme="minorEastAsia"/>
                <w:sz w:val="28"/>
              </w:rPr>
              <w:t>科目</w:t>
            </w:r>
          </w:p>
        </w:tc>
        <w:tc>
          <w:tcPr>
            <w:tcW w:w="5288" w:type="dxa"/>
            <w:vAlign w:val="center"/>
          </w:tcPr>
          <w:p w:rsidR="00841E16" w:rsidRPr="00841E16" w:rsidRDefault="00841E16" w:rsidP="00A05A76">
            <w:pPr>
              <w:rPr>
                <w:rFonts w:eastAsiaTheme="minorEastAsia"/>
                <w:color w:val="000000" w:themeColor="text1"/>
                <w:sz w:val="28"/>
                <w:lang w:eastAsia="zh-HK"/>
              </w:rPr>
            </w:pPr>
            <w:r w:rsidRPr="00841E16">
              <w:rPr>
                <w:rFonts w:eastAsiaTheme="minorEastAsia"/>
                <w:color w:val="000000"/>
                <w:sz w:val="28"/>
              </w:rPr>
              <w:t>數學</w:t>
            </w:r>
          </w:p>
        </w:tc>
        <w:tc>
          <w:tcPr>
            <w:tcW w:w="2126" w:type="dxa"/>
            <w:vAlign w:val="center"/>
          </w:tcPr>
          <w:p w:rsidR="00841E16" w:rsidRPr="00841E16" w:rsidRDefault="00841E16" w:rsidP="00A05A76">
            <w:pPr>
              <w:jc w:val="center"/>
              <w:rPr>
                <w:rFonts w:eastAsiaTheme="minorEastAsia"/>
                <w:color w:val="000000" w:themeColor="text1"/>
                <w:sz w:val="28"/>
              </w:rPr>
            </w:pPr>
            <w:r w:rsidRPr="00841E16">
              <w:rPr>
                <w:rFonts w:eastAsiaTheme="minorEastAsia"/>
                <w:color w:val="000000" w:themeColor="text1"/>
                <w:sz w:val="28"/>
              </w:rPr>
              <w:t>年級</w:t>
            </w:r>
            <w:r w:rsidRPr="00841E16">
              <w:rPr>
                <w:rFonts w:eastAsiaTheme="minorEastAsia"/>
                <w:color w:val="000000" w:themeColor="text1"/>
                <w:sz w:val="28"/>
              </w:rPr>
              <w:t>/</w:t>
            </w:r>
            <w:r w:rsidRPr="00841E16">
              <w:rPr>
                <w:rFonts w:eastAsiaTheme="minorEastAsia"/>
                <w:color w:val="000000" w:themeColor="text1"/>
                <w:sz w:val="28"/>
              </w:rPr>
              <w:t>班級</w:t>
            </w:r>
          </w:p>
        </w:tc>
        <w:tc>
          <w:tcPr>
            <w:tcW w:w="5769" w:type="dxa"/>
            <w:vAlign w:val="center"/>
          </w:tcPr>
          <w:p w:rsidR="00841E16" w:rsidRPr="00841E16" w:rsidRDefault="00841E16" w:rsidP="00A05A76">
            <w:pPr>
              <w:rPr>
                <w:rFonts w:eastAsiaTheme="minorEastAsia"/>
                <w:color w:val="000000" w:themeColor="text1"/>
                <w:sz w:val="28"/>
                <w:shd w:val="pct15" w:color="auto" w:fill="FFFFFF"/>
              </w:rPr>
            </w:pPr>
            <w:r w:rsidRPr="00841E16">
              <w:rPr>
                <w:rFonts w:eastAsiaTheme="minorEastAsia"/>
                <w:color w:val="000000"/>
                <w:sz w:val="28"/>
              </w:rPr>
              <w:t>九年級</w:t>
            </w:r>
          </w:p>
        </w:tc>
      </w:tr>
      <w:tr w:rsidR="00841E16" w:rsidRPr="00841E16" w:rsidTr="00A05A76">
        <w:trPr>
          <w:trHeight w:val="680"/>
        </w:trPr>
        <w:tc>
          <w:tcPr>
            <w:tcW w:w="1195" w:type="dxa"/>
            <w:vAlign w:val="center"/>
          </w:tcPr>
          <w:p w:rsidR="00841E16" w:rsidRPr="00841E16" w:rsidRDefault="00841E16" w:rsidP="00A05A76">
            <w:pPr>
              <w:jc w:val="center"/>
              <w:rPr>
                <w:rFonts w:eastAsiaTheme="minorEastAsia"/>
                <w:sz w:val="28"/>
              </w:rPr>
            </w:pPr>
            <w:r w:rsidRPr="00841E16">
              <w:rPr>
                <w:rFonts w:eastAsiaTheme="minorEastAsia"/>
                <w:sz w:val="28"/>
              </w:rPr>
              <w:t>教師</w:t>
            </w:r>
          </w:p>
        </w:tc>
        <w:tc>
          <w:tcPr>
            <w:tcW w:w="5288" w:type="dxa"/>
            <w:vAlign w:val="center"/>
          </w:tcPr>
          <w:p w:rsidR="00841E16" w:rsidRPr="00841E16" w:rsidRDefault="00841E16" w:rsidP="00A05A76">
            <w:pPr>
              <w:rPr>
                <w:rFonts w:eastAsiaTheme="minorEastAsia"/>
                <w:color w:val="000000" w:themeColor="text1"/>
                <w:sz w:val="28"/>
              </w:rPr>
            </w:pPr>
            <w:r w:rsidRPr="00841E16">
              <w:rPr>
                <w:rFonts w:eastAsiaTheme="minorEastAsia"/>
                <w:color w:val="000000" w:themeColor="text1"/>
                <w:sz w:val="28"/>
              </w:rPr>
              <w:t>阿巫伊</w:t>
            </w:r>
          </w:p>
        </w:tc>
        <w:tc>
          <w:tcPr>
            <w:tcW w:w="2126" w:type="dxa"/>
            <w:vAlign w:val="center"/>
          </w:tcPr>
          <w:p w:rsidR="00841E16" w:rsidRPr="00841E16" w:rsidRDefault="00841E16" w:rsidP="00A05A76">
            <w:pPr>
              <w:jc w:val="center"/>
              <w:rPr>
                <w:rFonts w:eastAsiaTheme="minorEastAsia"/>
                <w:color w:val="000000" w:themeColor="text1"/>
                <w:sz w:val="28"/>
              </w:rPr>
            </w:pPr>
            <w:r w:rsidRPr="00841E16">
              <w:rPr>
                <w:rFonts w:eastAsiaTheme="minorEastAsia"/>
                <w:color w:val="000000" w:themeColor="text1"/>
                <w:sz w:val="28"/>
              </w:rPr>
              <w:t>上課</w:t>
            </w:r>
            <w:proofErr w:type="gramStart"/>
            <w:r w:rsidRPr="00841E16">
              <w:rPr>
                <w:rFonts w:eastAsiaTheme="minorEastAsia"/>
                <w:color w:val="000000" w:themeColor="text1"/>
                <w:sz w:val="28"/>
              </w:rPr>
              <w:t>週</w:t>
            </w:r>
            <w:proofErr w:type="gramEnd"/>
            <w:r w:rsidRPr="00841E16">
              <w:rPr>
                <w:rFonts w:eastAsiaTheme="minorEastAsia"/>
                <w:color w:val="000000" w:themeColor="text1"/>
                <w:sz w:val="28"/>
              </w:rPr>
              <w:t>節數</w:t>
            </w:r>
          </w:p>
        </w:tc>
        <w:tc>
          <w:tcPr>
            <w:tcW w:w="5769" w:type="dxa"/>
            <w:vAlign w:val="center"/>
          </w:tcPr>
          <w:p w:rsidR="00841E16" w:rsidRPr="00841E16" w:rsidRDefault="00841E16" w:rsidP="00A05A76">
            <w:pPr>
              <w:rPr>
                <w:rFonts w:eastAsiaTheme="minorEastAsia"/>
                <w:color w:val="000000" w:themeColor="text1"/>
                <w:sz w:val="28"/>
                <w:shd w:val="pct15" w:color="auto" w:fill="FFFFFF"/>
              </w:rPr>
            </w:pPr>
            <w:r w:rsidRPr="00841E16">
              <w:rPr>
                <w:rFonts w:eastAsiaTheme="minorEastAsia"/>
                <w:color w:val="000000"/>
                <w:sz w:val="28"/>
              </w:rPr>
              <w:t>每週（</w:t>
            </w:r>
            <w:r w:rsidRPr="00841E16">
              <w:rPr>
                <w:rFonts w:eastAsiaTheme="minorEastAsia"/>
                <w:color w:val="000000"/>
                <w:sz w:val="28"/>
              </w:rPr>
              <w:t>4</w:t>
            </w:r>
            <w:r w:rsidRPr="00841E16">
              <w:rPr>
                <w:rFonts w:eastAsiaTheme="minorEastAsia"/>
                <w:color w:val="000000"/>
                <w:sz w:val="28"/>
              </w:rPr>
              <w:t>）節，本學期共（</w:t>
            </w:r>
            <w:r w:rsidRPr="00841E16">
              <w:rPr>
                <w:rFonts w:eastAsiaTheme="minorEastAsia"/>
                <w:color w:val="000000"/>
                <w:sz w:val="28"/>
              </w:rPr>
              <w:t>80</w:t>
            </w:r>
            <w:r w:rsidRPr="00841E16">
              <w:rPr>
                <w:rFonts w:eastAsiaTheme="minorEastAsia"/>
                <w:color w:val="000000"/>
                <w:sz w:val="28"/>
              </w:rPr>
              <w:t>）節</w:t>
            </w:r>
          </w:p>
        </w:tc>
      </w:tr>
    </w:tbl>
    <w:p w:rsidR="00841E16" w:rsidRPr="00841E16" w:rsidRDefault="00841E16" w:rsidP="00841E16">
      <w:pPr>
        <w:spacing w:line="60" w:lineRule="auto"/>
        <w:jc w:val="center"/>
        <w:rPr>
          <w:rFonts w:eastAsiaTheme="minorEastAsia"/>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2773"/>
        <w:gridCol w:w="3464"/>
        <w:gridCol w:w="2126"/>
        <w:gridCol w:w="3971"/>
      </w:tblGrid>
      <w:tr w:rsidR="00841E16" w:rsidRPr="00841E16" w:rsidTr="00A05A76">
        <w:trPr>
          <w:trHeight w:val="856"/>
        </w:trPr>
        <w:tc>
          <w:tcPr>
            <w:tcW w:w="14421" w:type="dxa"/>
            <w:gridSpan w:val="6"/>
          </w:tcPr>
          <w:p w:rsidR="00841E16" w:rsidRPr="00841E16" w:rsidRDefault="00841E16" w:rsidP="00A05A76">
            <w:pPr>
              <w:rPr>
                <w:rFonts w:eastAsiaTheme="minorEastAsia"/>
                <w:color w:val="FF0000"/>
                <w:sz w:val="26"/>
                <w:szCs w:val="26"/>
              </w:rPr>
            </w:pPr>
            <w:r w:rsidRPr="00841E16">
              <w:rPr>
                <w:rFonts w:eastAsiaTheme="minorEastAsia"/>
                <w:color w:val="FF0000"/>
                <w:sz w:val="26"/>
                <w:szCs w:val="26"/>
              </w:rPr>
              <w:t>課程目標</w:t>
            </w:r>
            <w:r w:rsidRPr="00841E16">
              <w:rPr>
                <w:rFonts w:eastAsiaTheme="minorEastAsia"/>
                <w:color w:val="FF0000"/>
                <w:sz w:val="26"/>
                <w:szCs w:val="26"/>
              </w:rPr>
              <w:t>:</w:t>
            </w:r>
          </w:p>
          <w:p w:rsidR="00841E16" w:rsidRPr="00841E16" w:rsidRDefault="00841E16" w:rsidP="00A05A76">
            <w:pPr>
              <w:rPr>
                <w:rFonts w:eastAsiaTheme="minorEastAsia"/>
                <w:sz w:val="26"/>
                <w:szCs w:val="26"/>
              </w:rPr>
            </w:pPr>
            <w:proofErr w:type="gramStart"/>
            <w:r w:rsidRPr="00841E16">
              <w:rPr>
                <w:rFonts w:eastAsiaTheme="minorEastAsia"/>
                <w:sz w:val="26"/>
                <w:szCs w:val="26"/>
              </w:rPr>
              <w:t>本冊學習</w:t>
            </w:r>
            <w:proofErr w:type="gramEnd"/>
            <w:r w:rsidRPr="00841E16">
              <w:rPr>
                <w:rFonts w:eastAsiaTheme="minorEastAsia"/>
                <w:sz w:val="26"/>
                <w:szCs w:val="26"/>
              </w:rPr>
              <w:t>表現包含函數、空間與形狀、資料與不確定性，其各單元適時融入議題－生涯規劃教育（哪一種行業收入是前段班）等，資訊－計算機、繪製二次函數、繪製盒狀圖等，跨領域－科技、自然、綜合等，將數學的學習與生活結合。第一單元教學中透過噴水池的噴泉弧線引出學生學習二次函數的動機，第二單元加入很多生活中實際的統計數據練習計算相關的統計數據以</w:t>
            </w:r>
            <w:proofErr w:type="gramStart"/>
            <w:r w:rsidRPr="00841E16">
              <w:rPr>
                <w:rFonts w:eastAsiaTheme="minorEastAsia"/>
                <w:sz w:val="26"/>
                <w:szCs w:val="26"/>
              </w:rPr>
              <w:t>繪出盒狀</w:t>
            </w:r>
            <w:proofErr w:type="gramEnd"/>
            <w:r w:rsidRPr="00841E16">
              <w:rPr>
                <w:rFonts w:eastAsiaTheme="minorEastAsia"/>
                <w:sz w:val="26"/>
                <w:szCs w:val="26"/>
              </w:rPr>
              <w:t>圖，第三單元的課程則加入操作式附件（各角錐的展開圖）的輔助，讓學生藉由操作觀察，增加學習動機與觀念理解，培養好奇心、探索力、思考力、判斷力與行動力。</w:t>
            </w:r>
          </w:p>
          <w:p w:rsidR="00841E16" w:rsidRPr="00841E16" w:rsidRDefault="00841E16" w:rsidP="00A05A76">
            <w:pPr>
              <w:rPr>
                <w:rFonts w:eastAsiaTheme="minorEastAsia"/>
                <w:sz w:val="26"/>
                <w:szCs w:val="26"/>
              </w:rPr>
            </w:pPr>
            <w:r w:rsidRPr="00841E16">
              <w:rPr>
                <w:rFonts w:eastAsiaTheme="minorEastAsia"/>
                <w:sz w:val="26"/>
                <w:szCs w:val="26"/>
              </w:rPr>
              <w:t>課程目標為：</w:t>
            </w:r>
          </w:p>
          <w:p w:rsidR="00841E16" w:rsidRPr="00841E16" w:rsidRDefault="00841E16" w:rsidP="00A05A76">
            <w:pPr>
              <w:rPr>
                <w:rFonts w:eastAsiaTheme="minorEastAsia"/>
                <w:sz w:val="26"/>
                <w:szCs w:val="26"/>
              </w:rPr>
            </w:pPr>
            <w:r w:rsidRPr="00841E16">
              <w:rPr>
                <w:rFonts w:eastAsiaTheme="minorEastAsia"/>
                <w:sz w:val="26"/>
                <w:szCs w:val="26"/>
              </w:rPr>
              <w:t>一、提供學生適性學習的機會，培育學生探索數學的信心與正向態度。</w:t>
            </w:r>
          </w:p>
          <w:p w:rsidR="00841E16" w:rsidRPr="00841E16" w:rsidRDefault="00841E16" w:rsidP="00A05A76">
            <w:pPr>
              <w:rPr>
                <w:rFonts w:eastAsiaTheme="minorEastAsia"/>
                <w:sz w:val="26"/>
                <w:szCs w:val="26"/>
              </w:rPr>
            </w:pPr>
            <w:r w:rsidRPr="00841E16">
              <w:rPr>
                <w:rFonts w:eastAsiaTheme="minorEastAsia"/>
                <w:sz w:val="26"/>
                <w:szCs w:val="26"/>
              </w:rPr>
              <w:t>二、培養好奇心及觀察規律、演算、抽象、推論、溝通和數學表述等各項能力。</w:t>
            </w:r>
          </w:p>
          <w:p w:rsidR="00841E16" w:rsidRPr="00841E16" w:rsidRDefault="00841E16" w:rsidP="00A05A76">
            <w:pPr>
              <w:rPr>
                <w:rFonts w:eastAsiaTheme="minorEastAsia"/>
                <w:sz w:val="26"/>
                <w:szCs w:val="26"/>
              </w:rPr>
            </w:pPr>
            <w:r w:rsidRPr="00841E16">
              <w:rPr>
                <w:rFonts w:eastAsiaTheme="minorEastAsia"/>
                <w:sz w:val="26"/>
                <w:szCs w:val="26"/>
              </w:rPr>
              <w:t>三、培養使用工具，運用於數學程序及解決問題的正確態度。</w:t>
            </w:r>
          </w:p>
          <w:p w:rsidR="00841E16" w:rsidRPr="00841E16" w:rsidRDefault="00841E16" w:rsidP="00A05A76">
            <w:pPr>
              <w:rPr>
                <w:rFonts w:eastAsiaTheme="minorEastAsia"/>
                <w:sz w:val="26"/>
                <w:szCs w:val="26"/>
              </w:rPr>
            </w:pPr>
            <w:r w:rsidRPr="00841E16">
              <w:rPr>
                <w:rFonts w:eastAsiaTheme="minorEastAsia"/>
                <w:sz w:val="26"/>
                <w:szCs w:val="26"/>
              </w:rPr>
              <w:t>四、培養運用數學思考問題、分析問題和解決問題的能力。</w:t>
            </w:r>
          </w:p>
          <w:p w:rsidR="00841E16" w:rsidRPr="00841E16" w:rsidRDefault="00841E16" w:rsidP="00A05A76">
            <w:pPr>
              <w:spacing w:line="260" w:lineRule="exact"/>
              <w:rPr>
                <w:rFonts w:eastAsiaTheme="minorEastAsia"/>
                <w:snapToGrid w:val="0"/>
                <w:sz w:val="20"/>
                <w:szCs w:val="20"/>
              </w:rPr>
            </w:pPr>
            <w:r w:rsidRPr="00841E16">
              <w:rPr>
                <w:rFonts w:eastAsiaTheme="minorEastAsia"/>
                <w:snapToGrid w:val="0"/>
                <w:sz w:val="26"/>
                <w:szCs w:val="20"/>
              </w:rPr>
              <w:t>五、培養日常生活應用與學習其他領域</w:t>
            </w:r>
            <w:r w:rsidRPr="00841E16">
              <w:rPr>
                <w:rFonts w:eastAsiaTheme="minorEastAsia"/>
                <w:snapToGrid w:val="0"/>
                <w:sz w:val="26"/>
                <w:szCs w:val="20"/>
              </w:rPr>
              <w:t>/</w:t>
            </w:r>
            <w:r w:rsidRPr="00841E16">
              <w:rPr>
                <w:rFonts w:eastAsiaTheme="minorEastAsia"/>
                <w:snapToGrid w:val="0"/>
                <w:sz w:val="26"/>
                <w:szCs w:val="20"/>
              </w:rPr>
              <w:t>科目所需的數學知能。</w:t>
            </w:r>
          </w:p>
          <w:p w:rsidR="00841E16" w:rsidRPr="00841E16" w:rsidRDefault="00841E16" w:rsidP="00A05A76">
            <w:pPr>
              <w:rPr>
                <w:rFonts w:eastAsiaTheme="minorEastAsia"/>
                <w:sz w:val="26"/>
                <w:szCs w:val="26"/>
              </w:rPr>
            </w:pPr>
            <w:r w:rsidRPr="00841E16">
              <w:rPr>
                <w:rFonts w:eastAsiaTheme="minorEastAsia"/>
                <w:sz w:val="26"/>
                <w:szCs w:val="26"/>
              </w:rPr>
              <w:t>六、培養學生欣賞數學以簡馭繁的精神與結構嚴謹完美的特質。</w:t>
            </w:r>
          </w:p>
        </w:tc>
      </w:tr>
      <w:tr w:rsidR="00841E16" w:rsidRPr="00841E16" w:rsidTr="00A05A76">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841E16" w:rsidRPr="00841E16" w:rsidRDefault="00841E16" w:rsidP="00A05A76">
            <w:pPr>
              <w:jc w:val="center"/>
              <w:rPr>
                <w:rFonts w:eastAsiaTheme="minorEastAsia"/>
                <w:color w:val="FF0000"/>
                <w:sz w:val="26"/>
                <w:szCs w:val="26"/>
              </w:rPr>
            </w:pPr>
            <w:r w:rsidRPr="00841E16">
              <w:rPr>
                <w:rFonts w:eastAsiaTheme="minorEastAsia"/>
                <w:sz w:val="26"/>
                <w:szCs w:val="26"/>
              </w:rPr>
              <w:t>教學進度</w:t>
            </w:r>
          </w:p>
        </w:tc>
        <w:tc>
          <w:tcPr>
            <w:tcW w:w="2773"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841E16" w:rsidRPr="00841E16" w:rsidRDefault="00841E16" w:rsidP="00A05A76">
            <w:pPr>
              <w:jc w:val="center"/>
              <w:rPr>
                <w:rFonts w:eastAsiaTheme="minorEastAsia"/>
                <w:color w:val="FF0000"/>
                <w:sz w:val="26"/>
                <w:szCs w:val="26"/>
              </w:rPr>
            </w:pPr>
            <w:r w:rsidRPr="00841E16">
              <w:rPr>
                <w:rFonts w:eastAsiaTheme="minorEastAsia"/>
                <w:color w:val="FF0000"/>
                <w:sz w:val="26"/>
                <w:szCs w:val="26"/>
              </w:rPr>
              <w:t>核心素養</w:t>
            </w:r>
          </w:p>
        </w:tc>
        <w:tc>
          <w:tcPr>
            <w:tcW w:w="3464"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41E16" w:rsidRPr="00841E16" w:rsidRDefault="00841E16" w:rsidP="00A05A76">
            <w:pPr>
              <w:jc w:val="center"/>
              <w:rPr>
                <w:rFonts w:eastAsiaTheme="minorEastAsia"/>
                <w:sz w:val="26"/>
                <w:szCs w:val="26"/>
              </w:rPr>
            </w:pPr>
            <w:r w:rsidRPr="00841E16">
              <w:rPr>
                <w:rFonts w:eastAsiaTheme="minor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41E16" w:rsidRPr="00841E16" w:rsidRDefault="00841E16" w:rsidP="00A05A76">
            <w:pPr>
              <w:jc w:val="center"/>
              <w:rPr>
                <w:rFonts w:eastAsiaTheme="minorEastAsia"/>
                <w:sz w:val="26"/>
                <w:szCs w:val="26"/>
              </w:rPr>
            </w:pPr>
            <w:r w:rsidRPr="00841E16">
              <w:rPr>
                <w:rFonts w:eastAsiaTheme="minor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841E16" w:rsidRPr="00841E16" w:rsidRDefault="00841E16" w:rsidP="00A05A76">
            <w:pPr>
              <w:jc w:val="center"/>
              <w:rPr>
                <w:rFonts w:eastAsiaTheme="minorEastAsia"/>
                <w:sz w:val="26"/>
                <w:szCs w:val="26"/>
              </w:rPr>
            </w:pPr>
            <w:r w:rsidRPr="00841E16">
              <w:rPr>
                <w:rFonts w:eastAsiaTheme="minorEastAsia"/>
                <w:sz w:val="26"/>
                <w:szCs w:val="26"/>
              </w:rPr>
              <w:t>議題融入</w:t>
            </w:r>
            <w:r w:rsidRPr="00841E16">
              <w:rPr>
                <w:rFonts w:eastAsiaTheme="minorEastAsia"/>
                <w:sz w:val="26"/>
                <w:szCs w:val="26"/>
              </w:rPr>
              <w:t>/</w:t>
            </w:r>
          </w:p>
          <w:p w:rsidR="00841E16" w:rsidRPr="00841E16" w:rsidRDefault="00841E16" w:rsidP="00A05A76">
            <w:pPr>
              <w:jc w:val="center"/>
              <w:rPr>
                <w:rFonts w:eastAsiaTheme="minorEastAsia"/>
                <w:sz w:val="26"/>
                <w:szCs w:val="26"/>
              </w:rPr>
            </w:pPr>
            <w:r w:rsidRPr="00841E16">
              <w:rPr>
                <w:rFonts w:eastAsiaTheme="minorEastAsia"/>
                <w:sz w:val="26"/>
                <w:szCs w:val="26"/>
              </w:rPr>
              <w:t>跨領域</w:t>
            </w:r>
            <w:r w:rsidRPr="00841E16">
              <w:rPr>
                <w:rFonts w:eastAsiaTheme="minorEastAsia"/>
                <w:sz w:val="26"/>
                <w:szCs w:val="26"/>
              </w:rPr>
              <w:t>(</w:t>
            </w:r>
            <w:r w:rsidRPr="00841E16">
              <w:rPr>
                <w:rFonts w:eastAsiaTheme="minorEastAsia"/>
                <w:sz w:val="26"/>
                <w:szCs w:val="26"/>
              </w:rPr>
              <w:t>選填</w:t>
            </w:r>
            <w:r w:rsidRPr="00841E16">
              <w:rPr>
                <w:rFonts w:eastAsiaTheme="minorEastAsia"/>
                <w:sz w:val="26"/>
                <w:szCs w:val="26"/>
              </w:rPr>
              <w:t>)</w:t>
            </w:r>
          </w:p>
        </w:tc>
      </w:tr>
      <w:tr w:rsidR="00841E16" w:rsidRPr="00841E16" w:rsidTr="00A05A76">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841E16" w:rsidRPr="00841E16" w:rsidRDefault="00841E16" w:rsidP="00A05A76">
            <w:pPr>
              <w:jc w:val="center"/>
              <w:rPr>
                <w:rFonts w:eastAsiaTheme="minorEastAsia"/>
                <w:color w:val="FF0000"/>
                <w:sz w:val="26"/>
                <w:szCs w:val="26"/>
              </w:rPr>
            </w:pPr>
            <w:proofErr w:type="gramStart"/>
            <w:r w:rsidRPr="00841E16">
              <w:rPr>
                <w:rFonts w:eastAsiaTheme="minorEastAsia"/>
                <w:color w:val="FF0000"/>
                <w:sz w:val="26"/>
                <w:szCs w:val="26"/>
              </w:rPr>
              <w:t>週</w:t>
            </w:r>
            <w:proofErr w:type="gramEnd"/>
            <w:r w:rsidRPr="00841E16">
              <w:rPr>
                <w:rFonts w:eastAsiaTheme="minorEastAsia"/>
                <w:color w:val="FF0000"/>
                <w:sz w:val="26"/>
                <w:szCs w:val="26"/>
              </w:rPr>
              <w:t>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841E16" w:rsidRPr="00841E16" w:rsidRDefault="00841E16" w:rsidP="00A05A76">
            <w:pPr>
              <w:jc w:val="center"/>
              <w:rPr>
                <w:rFonts w:eastAsiaTheme="minorEastAsia"/>
                <w:color w:val="FF0000"/>
                <w:sz w:val="26"/>
                <w:szCs w:val="26"/>
              </w:rPr>
            </w:pPr>
            <w:r w:rsidRPr="00841E16">
              <w:rPr>
                <w:rFonts w:eastAsiaTheme="minorEastAsia"/>
                <w:color w:val="FF0000"/>
                <w:sz w:val="26"/>
                <w:szCs w:val="26"/>
              </w:rPr>
              <w:t>單元名稱</w:t>
            </w:r>
          </w:p>
        </w:tc>
        <w:tc>
          <w:tcPr>
            <w:tcW w:w="2773" w:type="dxa"/>
            <w:vMerge/>
            <w:tcBorders>
              <w:top w:val="double" w:sz="4" w:space="0" w:color="auto"/>
              <w:left w:val="single" w:sz="6" w:space="0" w:color="auto"/>
              <w:bottom w:val="single" w:sz="4" w:space="0" w:color="auto"/>
              <w:right w:val="single" w:sz="4" w:space="0" w:color="auto"/>
            </w:tcBorders>
            <w:vAlign w:val="center"/>
            <w:hideMark/>
          </w:tcPr>
          <w:p w:rsidR="00841E16" w:rsidRPr="00841E16" w:rsidRDefault="00841E16" w:rsidP="00A05A76">
            <w:pPr>
              <w:rPr>
                <w:rFonts w:eastAsiaTheme="minorEastAsia"/>
                <w:color w:val="FF0000"/>
                <w:sz w:val="26"/>
                <w:szCs w:val="26"/>
              </w:rPr>
            </w:pPr>
          </w:p>
        </w:tc>
        <w:tc>
          <w:tcPr>
            <w:tcW w:w="3464" w:type="dxa"/>
            <w:vMerge/>
            <w:tcBorders>
              <w:top w:val="single" w:sz="4" w:space="0" w:color="auto"/>
              <w:left w:val="single" w:sz="6" w:space="0" w:color="auto"/>
              <w:bottom w:val="single" w:sz="4" w:space="0" w:color="auto"/>
              <w:right w:val="single" w:sz="6" w:space="0" w:color="auto"/>
            </w:tcBorders>
            <w:vAlign w:val="center"/>
            <w:hideMark/>
          </w:tcPr>
          <w:p w:rsidR="00841E16" w:rsidRPr="00841E16" w:rsidRDefault="00841E16" w:rsidP="00A05A76">
            <w:pPr>
              <w:rPr>
                <w:rFonts w:eastAsiaTheme="minorEastAsia"/>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841E16" w:rsidRPr="00841E16" w:rsidRDefault="00841E16" w:rsidP="00A05A76">
            <w:pPr>
              <w:rPr>
                <w:rFonts w:eastAsiaTheme="minorEastAsia"/>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841E16" w:rsidRPr="00841E16" w:rsidRDefault="00841E16" w:rsidP="00A05A76">
            <w:pPr>
              <w:rPr>
                <w:rFonts w:eastAsiaTheme="minorEastAsia"/>
                <w:sz w:val="26"/>
                <w:szCs w:val="26"/>
              </w:rPr>
            </w:pP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proofErr w:type="gramStart"/>
            <w:r w:rsidRPr="00841E16">
              <w:rPr>
                <w:rFonts w:eastAsiaTheme="minorEastAsia"/>
                <w:snapToGrid w:val="0"/>
                <w:sz w:val="26"/>
                <w:szCs w:val="20"/>
              </w:rPr>
              <w:lastRenderedPageBreak/>
              <w:t>一</w:t>
            </w:r>
            <w:proofErr w:type="gramEnd"/>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二次函數</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1-1 </w:t>
            </w:r>
            <w:r w:rsidRPr="00841E16">
              <w:rPr>
                <w:rFonts w:eastAsiaTheme="minorEastAsia"/>
                <w:bCs/>
                <w:snapToGrid w:val="0"/>
                <w:color w:val="000000"/>
                <w:sz w:val="26"/>
                <w:szCs w:val="20"/>
              </w:rPr>
              <w:t>簡易二次函數的圖形</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認識二次函數，並理解</w:t>
            </w:r>
            <w:r w:rsidRPr="00841E16">
              <w:rPr>
                <w:rFonts w:eastAsiaTheme="minorEastAsia"/>
                <w:bCs/>
                <w:snapToGrid w:val="0"/>
                <w:color w:val="000000"/>
                <w:sz w:val="26"/>
                <w:szCs w:val="20"/>
              </w:rPr>
              <w:t>f</w:t>
            </w:r>
            <w:r w:rsidRPr="00841E16">
              <w:rPr>
                <w:rFonts w:eastAsiaTheme="minorEastAsia"/>
                <w:bCs/>
                <w:snapToGrid w:val="0"/>
                <w:color w:val="000000"/>
                <w:sz w:val="26"/>
                <w:szCs w:val="20"/>
              </w:rPr>
              <w:t>（</w:t>
            </w:r>
            <w:r w:rsidRPr="00841E16">
              <w:rPr>
                <w:rFonts w:eastAsiaTheme="minorEastAsia"/>
                <w:bCs/>
                <w:snapToGrid w:val="0"/>
                <w:color w:val="000000"/>
                <w:sz w:val="26"/>
                <w:szCs w:val="20"/>
              </w:rPr>
              <w:t>x</w:t>
            </w:r>
            <w:r w:rsidRPr="00841E16">
              <w:rPr>
                <w:rFonts w:eastAsiaTheme="minorEastAsia"/>
                <w:bCs/>
                <w:snapToGrid w:val="0"/>
                <w:color w:val="000000"/>
                <w:sz w:val="26"/>
                <w:szCs w:val="20"/>
              </w:rPr>
              <w:t>）的意義，且求得函數值。</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透過方格紙</w:t>
            </w:r>
            <w:proofErr w:type="gramStart"/>
            <w:r w:rsidRPr="00841E16">
              <w:rPr>
                <w:rFonts w:eastAsiaTheme="minorEastAsia"/>
                <w:bCs/>
                <w:snapToGrid w:val="0"/>
                <w:color w:val="000000"/>
                <w:sz w:val="26"/>
                <w:szCs w:val="20"/>
              </w:rPr>
              <w:t>的描點</w:t>
            </w:r>
            <w:proofErr w:type="gramEnd"/>
            <w:r w:rsidRPr="00841E16">
              <w:rPr>
                <w:rFonts w:eastAsiaTheme="minorEastAsia"/>
                <w:bCs/>
                <w:snapToGrid w:val="0"/>
                <w:color w:val="000000"/>
                <w:sz w:val="26"/>
                <w:szCs w:val="20"/>
              </w:rPr>
              <w:t>方式，繪製</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的圖形。</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由二次函數</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的圖形，觀察其圖形有最高（低）點、圖形開口方向與對稱軸。</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由生活實際例子了解二次函數的圖形為拋物線。</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繪製</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的二次函數圖形，並藉由圖形的觀察，了解</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的二次函數</w:t>
            </w:r>
            <w:proofErr w:type="gramStart"/>
            <w:r w:rsidRPr="00841E16">
              <w:rPr>
                <w:rFonts w:eastAsiaTheme="minorEastAsia"/>
                <w:bCs/>
                <w:snapToGrid w:val="0"/>
                <w:color w:val="000000"/>
                <w:sz w:val="26"/>
                <w:szCs w:val="20"/>
              </w:rPr>
              <w:t>圖形均為拋物線</w:t>
            </w:r>
            <w:proofErr w:type="gramEnd"/>
            <w:r w:rsidRPr="00841E16">
              <w:rPr>
                <w:rFonts w:eastAsiaTheme="minorEastAsia"/>
                <w:bCs/>
                <w:snapToGrid w:val="0"/>
                <w:color w:val="000000"/>
                <w:sz w:val="26"/>
                <w:szCs w:val="20"/>
              </w:rPr>
              <w:t>。</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二</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二次函數</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1-1</w:t>
            </w:r>
            <w:r w:rsidRPr="00841E16">
              <w:rPr>
                <w:rFonts w:eastAsiaTheme="minorEastAsia"/>
                <w:bCs/>
                <w:snapToGrid w:val="0"/>
                <w:color w:val="000000"/>
                <w:sz w:val="26"/>
                <w:szCs w:val="20"/>
              </w:rPr>
              <w:t>簡易二次函數的圖形</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繪製</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的二次函數圖形，並藉由圖形的觀察，了解</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的二次函數</w:t>
            </w:r>
            <w:proofErr w:type="gramStart"/>
            <w:r w:rsidRPr="00841E16">
              <w:rPr>
                <w:rFonts w:eastAsiaTheme="minorEastAsia"/>
                <w:bCs/>
                <w:snapToGrid w:val="0"/>
                <w:color w:val="000000"/>
                <w:sz w:val="26"/>
                <w:szCs w:val="20"/>
              </w:rPr>
              <w:t>圖形均為拋物線</w:t>
            </w:r>
            <w:proofErr w:type="gramEnd"/>
            <w:r w:rsidRPr="00841E16">
              <w:rPr>
                <w:rFonts w:eastAsiaTheme="minorEastAsia"/>
                <w:bCs/>
                <w:snapToGrid w:val="0"/>
                <w:color w:val="000000"/>
                <w:sz w:val="26"/>
                <w:szCs w:val="20"/>
              </w:rPr>
              <w:t>，並能比較圖形的各種特性。</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的二次函數圖形解決投籃的問題。</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三</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二次函數</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1-2 </w:t>
            </w:r>
            <w:r w:rsidRPr="00841E16">
              <w:rPr>
                <w:rFonts w:eastAsiaTheme="minorEastAsia"/>
                <w:bCs/>
                <w:snapToGrid w:val="0"/>
                <w:color w:val="000000"/>
                <w:sz w:val="26"/>
                <w:szCs w:val="20"/>
              </w:rPr>
              <w:t>二次函數圖形與極值</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描繪</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w:t>
            </w:r>
            <w:r w:rsidRPr="00841E16">
              <w:rPr>
                <w:rFonts w:eastAsiaTheme="minorEastAsia"/>
                <w:bCs/>
                <w:snapToGrid w:val="0"/>
                <w:color w:val="000000"/>
                <w:sz w:val="26"/>
                <w:szCs w:val="20"/>
              </w:rPr>
              <w:t>k</w:t>
            </w:r>
            <w:r w:rsidRPr="00841E16">
              <w:rPr>
                <w:rFonts w:eastAsiaTheme="minorEastAsia"/>
                <w:bCs/>
                <w:snapToGrid w:val="0"/>
                <w:color w:val="000000"/>
                <w:sz w:val="26"/>
                <w:szCs w:val="20"/>
              </w:rPr>
              <w:t>的二次函數圖形，並藉由圖形的比較，了解其圖形可由</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的圖形上下平移而得。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了解</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w:t>
            </w:r>
            <w:r w:rsidRPr="00841E16">
              <w:rPr>
                <w:rFonts w:eastAsiaTheme="minorEastAsia"/>
                <w:bCs/>
                <w:snapToGrid w:val="0"/>
                <w:color w:val="000000"/>
                <w:sz w:val="26"/>
                <w:szCs w:val="20"/>
              </w:rPr>
              <w:t>k</w:t>
            </w:r>
            <w:r w:rsidRPr="00841E16">
              <w:rPr>
                <w:rFonts w:eastAsiaTheme="minorEastAsia"/>
                <w:bCs/>
                <w:snapToGrid w:val="0"/>
                <w:color w:val="000000"/>
                <w:sz w:val="26"/>
                <w:szCs w:val="20"/>
              </w:rPr>
              <w:t>的二次函數</w:t>
            </w:r>
            <w:proofErr w:type="gramStart"/>
            <w:r w:rsidRPr="00841E16">
              <w:rPr>
                <w:rFonts w:eastAsiaTheme="minorEastAsia"/>
                <w:bCs/>
                <w:snapToGrid w:val="0"/>
                <w:color w:val="000000"/>
                <w:sz w:val="26"/>
                <w:szCs w:val="20"/>
              </w:rPr>
              <w:t>圖形均為拋物線</w:t>
            </w:r>
            <w:proofErr w:type="gramEnd"/>
            <w:r w:rsidRPr="00841E16">
              <w:rPr>
                <w:rFonts w:eastAsiaTheme="minorEastAsia"/>
                <w:bCs/>
                <w:snapToGrid w:val="0"/>
                <w:color w:val="000000"/>
                <w:sz w:val="26"/>
                <w:szCs w:val="20"/>
              </w:rPr>
              <w:t>，並能比較圖形的各種特性。</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四</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二次函數</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1-2</w:t>
            </w:r>
            <w:r w:rsidRPr="00841E16">
              <w:rPr>
                <w:rFonts w:eastAsiaTheme="minorEastAsia"/>
                <w:bCs/>
                <w:snapToGrid w:val="0"/>
                <w:color w:val="000000"/>
                <w:sz w:val="26"/>
                <w:szCs w:val="20"/>
              </w:rPr>
              <w:t>二次函數圖形與極值</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描繪</w:t>
            </w:r>
            <w:r w:rsidRPr="00841E16">
              <w:rPr>
                <w:rFonts w:eastAsiaTheme="minorEastAsia"/>
                <w:color w:val="000000"/>
                <w:sz w:val="26"/>
                <w:szCs w:val="20"/>
              </w:rPr>
              <w:t>y</w:t>
            </w:r>
            <w:r w:rsidRPr="00841E16">
              <w:rPr>
                <w:rFonts w:eastAsiaTheme="minorEastAsia"/>
                <w:color w:val="000000"/>
                <w:sz w:val="26"/>
                <w:szCs w:val="20"/>
              </w:rPr>
              <w:t>＝</w:t>
            </w:r>
            <w:r w:rsidRPr="00841E16">
              <w:rPr>
                <w:rFonts w:eastAsiaTheme="minorEastAsia"/>
                <w:color w:val="000000"/>
                <w:sz w:val="26"/>
                <w:szCs w:val="20"/>
              </w:rPr>
              <w:t>a</w:t>
            </w:r>
            <w:r w:rsidRPr="00841E16">
              <w:rPr>
                <w:rFonts w:eastAsiaTheme="minorEastAsia"/>
                <w:color w:val="000000"/>
                <w:sz w:val="26"/>
                <w:szCs w:val="20"/>
              </w:rPr>
              <w:t>（</w:t>
            </w:r>
            <w:r w:rsidRPr="00841E16">
              <w:rPr>
                <w:rFonts w:eastAsiaTheme="minorEastAsia"/>
                <w:color w:val="000000"/>
                <w:sz w:val="26"/>
                <w:szCs w:val="20"/>
              </w:rPr>
              <w:t>x</w:t>
            </w:r>
            <w:r w:rsidRPr="00841E16">
              <w:rPr>
                <w:rFonts w:eastAsiaTheme="minorEastAsia"/>
                <w:color w:val="000000"/>
                <w:sz w:val="26"/>
                <w:szCs w:val="20"/>
              </w:rPr>
              <w:t>－</w:t>
            </w:r>
            <w:r w:rsidRPr="00841E16">
              <w:rPr>
                <w:rFonts w:eastAsiaTheme="minorEastAsia"/>
                <w:color w:val="000000"/>
                <w:sz w:val="26"/>
                <w:szCs w:val="20"/>
              </w:rPr>
              <w:t>h</w:t>
            </w:r>
            <w:r w:rsidRPr="00841E16">
              <w:rPr>
                <w:rFonts w:eastAsiaTheme="minorEastAsia"/>
                <w:color w:val="000000"/>
                <w:sz w:val="26"/>
                <w:szCs w:val="20"/>
              </w:rPr>
              <w:t>）</w:t>
            </w:r>
            <w:r w:rsidRPr="00841E16">
              <w:rPr>
                <w:rFonts w:eastAsiaTheme="minorEastAsia"/>
                <w:color w:val="000000"/>
                <w:sz w:val="26"/>
                <w:szCs w:val="20"/>
                <w:vertAlign w:val="superscript"/>
              </w:rPr>
              <w:t>2</w:t>
            </w:r>
            <w:r w:rsidRPr="00841E16">
              <w:rPr>
                <w:rFonts w:eastAsiaTheme="minorEastAsia"/>
                <w:bCs/>
                <w:snapToGrid w:val="0"/>
                <w:color w:val="000000"/>
                <w:sz w:val="26"/>
                <w:szCs w:val="20"/>
              </w:rPr>
              <w:t>的二次函數圖形，並藉由圖形的比較，了解其圖形可由</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的圖形左右平移而得。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了解</w:t>
            </w:r>
            <w:r w:rsidRPr="00841E16">
              <w:rPr>
                <w:rFonts w:eastAsiaTheme="minorEastAsia"/>
                <w:color w:val="000000"/>
                <w:sz w:val="26"/>
                <w:szCs w:val="20"/>
              </w:rPr>
              <w:t>y</w:t>
            </w:r>
            <w:r w:rsidRPr="00841E16">
              <w:rPr>
                <w:rFonts w:eastAsiaTheme="minorEastAsia"/>
                <w:color w:val="000000"/>
                <w:sz w:val="26"/>
                <w:szCs w:val="20"/>
              </w:rPr>
              <w:t>＝</w:t>
            </w:r>
            <w:r w:rsidRPr="00841E16">
              <w:rPr>
                <w:rFonts w:eastAsiaTheme="minorEastAsia"/>
                <w:color w:val="000000"/>
                <w:sz w:val="26"/>
                <w:szCs w:val="20"/>
              </w:rPr>
              <w:t>a</w:t>
            </w:r>
            <w:r w:rsidRPr="00841E16">
              <w:rPr>
                <w:rFonts w:eastAsiaTheme="minorEastAsia"/>
                <w:color w:val="000000"/>
                <w:sz w:val="26"/>
                <w:szCs w:val="20"/>
              </w:rPr>
              <w:t>（</w:t>
            </w:r>
            <w:r w:rsidRPr="00841E16">
              <w:rPr>
                <w:rFonts w:eastAsiaTheme="minorEastAsia"/>
                <w:color w:val="000000"/>
                <w:sz w:val="26"/>
                <w:szCs w:val="20"/>
              </w:rPr>
              <w:t>x</w:t>
            </w:r>
            <w:r w:rsidRPr="00841E16">
              <w:rPr>
                <w:rFonts w:eastAsiaTheme="minorEastAsia"/>
                <w:color w:val="000000"/>
                <w:sz w:val="26"/>
                <w:szCs w:val="20"/>
              </w:rPr>
              <w:t>－</w:t>
            </w:r>
            <w:r w:rsidRPr="00841E16">
              <w:rPr>
                <w:rFonts w:eastAsiaTheme="minorEastAsia"/>
                <w:color w:val="000000"/>
                <w:sz w:val="26"/>
                <w:szCs w:val="20"/>
              </w:rPr>
              <w:t>h</w:t>
            </w:r>
            <w:r w:rsidRPr="00841E16">
              <w:rPr>
                <w:rFonts w:eastAsiaTheme="minorEastAsia"/>
                <w:color w:val="000000"/>
                <w:sz w:val="26"/>
                <w:szCs w:val="20"/>
              </w:rPr>
              <w:t>）</w:t>
            </w:r>
            <w:r w:rsidRPr="00841E16">
              <w:rPr>
                <w:rFonts w:eastAsiaTheme="minorEastAsia"/>
                <w:color w:val="000000"/>
                <w:sz w:val="26"/>
                <w:szCs w:val="20"/>
                <w:vertAlign w:val="superscript"/>
              </w:rPr>
              <w:t>2</w:t>
            </w:r>
            <w:r w:rsidRPr="00841E16">
              <w:rPr>
                <w:rFonts w:eastAsiaTheme="minorEastAsia"/>
                <w:bCs/>
                <w:snapToGrid w:val="0"/>
                <w:color w:val="000000"/>
                <w:sz w:val="26"/>
                <w:szCs w:val="20"/>
              </w:rPr>
              <w:t>的二次函數</w:t>
            </w:r>
            <w:proofErr w:type="gramStart"/>
            <w:r w:rsidRPr="00841E16">
              <w:rPr>
                <w:rFonts w:eastAsiaTheme="minorEastAsia"/>
                <w:bCs/>
                <w:snapToGrid w:val="0"/>
                <w:color w:val="000000"/>
                <w:sz w:val="26"/>
                <w:szCs w:val="20"/>
              </w:rPr>
              <w:t>圖形均為拋物線</w:t>
            </w:r>
            <w:proofErr w:type="gramEnd"/>
            <w:r w:rsidRPr="00841E16">
              <w:rPr>
                <w:rFonts w:eastAsiaTheme="minorEastAsia"/>
                <w:bCs/>
                <w:snapToGrid w:val="0"/>
                <w:color w:val="000000"/>
                <w:sz w:val="26"/>
                <w:szCs w:val="20"/>
              </w:rPr>
              <w:t>，並能比較圖形的各種特性。</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描繪形如</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w:t>
            </w:r>
            <w:r w:rsidRPr="00841E16">
              <w:rPr>
                <w:rFonts w:eastAsiaTheme="minorEastAsia"/>
                <w:bCs/>
                <w:snapToGrid w:val="0"/>
                <w:color w:val="000000"/>
                <w:sz w:val="26"/>
                <w:szCs w:val="20"/>
              </w:rPr>
              <w:t>（</w:t>
            </w:r>
            <w:r w:rsidRPr="00841E16">
              <w:rPr>
                <w:rFonts w:eastAsiaTheme="minorEastAsia"/>
                <w:bCs/>
                <w:snapToGrid w:val="0"/>
                <w:color w:val="000000"/>
                <w:sz w:val="26"/>
                <w:szCs w:val="20"/>
              </w:rPr>
              <w:t>x</w:t>
            </w:r>
            <w:r w:rsidRPr="00841E16">
              <w:rPr>
                <w:rFonts w:eastAsiaTheme="minorEastAsia"/>
                <w:bCs/>
                <w:snapToGrid w:val="0"/>
                <w:color w:val="000000"/>
                <w:sz w:val="26"/>
                <w:szCs w:val="20"/>
              </w:rPr>
              <w:t>－</w:t>
            </w:r>
            <w:r w:rsidRPr="00841E16">
              <w:rPr>
                <w:rFonts w:eastAsiaTheme="minorEastAsia"/>
                <w:bCs/>
                <w:snapToGrid w:val="0"/>
                <w:color w:val="000000"/>
                <w:sz w:val="26"/>
                <w:szCs w:val="20"/>
              </w:rPr>
              <w:t>h</w:t>
            </w:r>
            <w:r w:rsidRPr="00841E16">
              <w:rPr>
                <w:rFonts w:eastAsiaTheme="minorEastAsia"/>
                <w:bCs/>
                <w:snapToGrid w:val="0"/>
                <w:color w:val="000000"/>
                <w:sz w:val="26"/>
                <w:szCs w:val="20"/>
              </w:rPr>
              <w:t>）</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w:t>
            </w:r>
            <w:r w:rsidRPr="00841E16">
              <w:rPr>
                <w:rFonts w:eastAsiaTheme="minorEastAsia"/>
                <w:bCs/>
                <w:snapToGrid w:val="0"/>
                <w:color w:val="000000"/>
                <w:sz w:val="26"/>
                <w:szCs w:val="20"/>
              </w:rPr>
              <w:t>k</w:t>
            </w:r>
            <w:r w:rsidRPr="00841E16">
              <w:rPr>
                <w:rFonts w:eastAsiaTheme="minorEastAsia"/>
                <w:bCs/>
                <w:snapToGrid w:val="0"/>
                <w:color w:val="000000"/>
                <w:sz w:val="26"/>
                <w:szCs w:val="20"/>
              </w:rPr>
              <w:t>的二次函數圖形，並藉由圖形的比較，了解其圖形可由平移</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ax</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的圖形，使得頂點由（</w:t>
            </w:r>
            <w:r w:rsidRPr="00841E16">
              <w:rPr>
                <w:rFonts w:eastAsiaTheme="minorEastAsia"/>
                <w:bCs/>
                <w:snapToGrid w:val="0"/>
                <w:color w:val="000000"/>
                <w:sz w:val="26"/>
                <w:szCs w:val="20"/>
              </w:rPr>
              <w:t>0 , 0</w:t>
            </w:r>
            <w:r w:rsidRPr="00841E16">
              <w:rPr>
                <w:rFonts w:eastAsiaTheme="minorEastAsia"/>
                <w:bCs/>
                <w:snapToGrid w:val="0"/>
                <w:color w:val="000000"/>
                <w:sz w:val="26"/>
                <w:szCs w:val="20"/>
              </w:rPr>
              <w:t>）移至（</w:t>
            </w:r>
            <w:r w:rsidRPr="00841E16">
              <w:rPr>
                <w:rFonts w:eastAsiaTheme="minorEastAsia"/>
                <w:bCs/>
                <w:snapToGrid w:val="0"/>
                <w:color w:val="000000"/>
                <w:sz w:val="26"/>
                <w:szCs w:val="20"/>
              </w:rPr>
              <w:t>h , k</w:t>
            </w:r>
            <w:r w:rsidRPr="00841E16">
              <w:rPr>
                <w:rFonts w:eastAsiaTheme="minorEastAsia"/>
                <w:bCs/>
                <w:snapToGrid w:val="0"/>
                <w:color w:val="000000"/>
                <w:sz w:val="26"/>
                <w:szCs w:val="20"/>
              </w:rPr>
              <w:t>）而得。</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五</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章　二次函數</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1-2</w:t>
            </w:r>
            <w:r w:rsidRPr="00841E16">
              <w:rPr>
                <w:rFonts w:eastAsiaTheme="minorEastAsia"/>
                <w:bCs/>
                <w:snapToGrid w:val="0"/>
                <w:color w:val="000000"/>
                <w:sz w:val="26"/>
                <w:szCs w:val="20"/>
              </w:rPr>
              <w:t>二次函數圖形與極值</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了解</w:t>
            </w:r>
            <w:r w:rsidRPr="00841E16">
              <w:rPr>
                <w:rFonts w:eastAsiaTheme="minorEastAsia"/>
                <w:color w:val="000000"/>
                <w:sz w:val="26"/>
                <w:szCs w:val="20"/>
              </w:rPr>
              <w:t>y</w:t>
            </w:r>
            <w:r w:rsidRPr="00841E16">
              <w:rPr>
                <w:rFonts w:eastAsiaTheme="minorEastAsia"/>
                <w:color w:val="000000"/>
                <w:sz w:val="26"/>
                <w:szCs w:val="20"/>
              </w:rPr>
              <w:t>＝</w:t>
            </w:r>
            <w:r w:rsidRPr="00841E16">
              <w:rPr>
                <w:rFonts w:eastAsiaTheme="minorEastAsia"/>
                <w:color w:val="000000"/>
                <w:sz w:val="26"/>
                <w:szCs w:val="20"/>
              </w:rPr>
              <w:t>a</w:t>
            </w:r>
            <w:r w:rsidRPr="00841E16">
              <w:rPr>
                <w:rFonts w:eastAsiaTheme="minorEastAsia"/>
                <w:color w:val="000000"/>
                <w:sz w:val="26"/>
                <w:szCs w:val="20"/>
              </w:rPr>
              <w:t>（</w:t>
            </w:r>
            <w:r w:rsidRPr="00841E16">
              <w:rPr>
                <w:rFonts w:eastAsiaTheme="minorEastAsia"/>
                <w:color w:val="000000"/>
                <w:sz w:val="26"/>
                <w:szCs w:val="20"/>
              </w:rPr>
              <w:t>x</w:t>
            </w:r>
            <w:r w:rsidRPr="00841E16">
              <w:rPr>
                <w:rFonts w:eastAsiaTheme="minorEastAsia"/>
                <w:color w:val="000000"/>
                <w:sz w:val="26"/>
                <w:szCs w:val="20"/>
              </w:rPr>
              <w:t>－</w:t>
            </w:r>
            <w:r w:rsidRPr="00841E16">
              <w:rPr>
                <w:rFonts w:eastAsiaTheme="minorEastAsia"/>
                <w:color w:val="000000"/>
                <w:sz w:val="26"/>
                <w:szCs w:val="20"/>
              </w:rPr>
              <w:t>h</w:t>
            </w:r>
            <w:r w:rsidRPr="00841E16">
              <w:rPr>
                <w:rFonts w:eastAsiaTheme="minorEastAsia"/>
                <w:color w:val="000000"/>
                <w:sz w:val="26"/>
                <w:szCs w:val="20"/>
              </w:rPr>
              <w:t>）</w:t>
            </w:r>
            <w:r w:rsidRPr="00841E16">
              <w:rPr>
                <w:rFonts w:eastAsiaTheme="minorEastAsia"/>
                <w:color w:val="000000"/>
                <w:sz w:val="26"/>
                <w:szCs w:val="20"/>
                <w:vertAlign w:val="superscript"/>
              </w:rPr>
              <w:t>2</w:t>
            </w:r>
            <w:r w:rsidRPr="00841E16">
              <w:rPr>
                <w:rFonts w:eastAsiaTheme="minorEastAsia"/>
                <w:bCs/>
                <w:snapToGrid w:val="0"/>
                <w:color w:val="000000"/>
                <w:sz w:val="26"/>
                <w:szCs w:val="20"/>
              </w:rPr>
              <w:t>＋</w:t>
            </w:r>
            <w:r w:rsidRPr="00841E16">
              <w:rPr>
                <w:rFonts w:eastAsiaTheme="minorEastAsia"/>
                <w:bCs/>
                <w:snapToGrid w:val="0"/>
                <w:color w:val="000000"/>
                <w:sz w:val="26"/>
                <w:szCs w:val="20"/>
              </w:rPr>
              <w:t>k</w:t>
            </w:r>
            <w:r w:rsidRPr="00841E16">
              <w:rPr>
                <w:rFonts w:eastAsiaTheme="minorEastAsia"/>
                <w:bCs/>
                <w:snapToGrid w:val="0"/>
                <w:color w:val="000000"/>
                <w:sz w:val="26"/>
                <w:szCs w:val="20"/>
              </w:rPr>
              <w:t>的二次函數</w:t>
            </w:r>
            <w:proofErr w:type="gramStart"/>
            <w:r w:rsidRPr="00841E16">
              <w:rPr>
                <w:rFonts w:eastAsiaTheme="minorEastAsia"/>
                <w:bCs/>
                <w:snapToGrid w:val="0"/>
                <w:color w:val="000000"/>
                <w:sz w:val="26"/>
                <w:szCs w:val="20"/>
              </w:rPr>
              <w:t>圖形均為拋物線</w:t>
            </w:r>
            <w:proofErr w:type="gramEnd"/>
            <w:r w:rsidRPr="00841E16">
              <w:rPr>
                <w:rFonts w:eastAsiaTheme="minorEastAsia"/>
                <w:bCs/>
                <w:snapToGrid w:val="0"/>
                <w:color w:val="000000"/>
                <w:sz w:val="26"/>
                <w:szCs w:val="20"/>
              </w:rPr>
              <w:t>，並能比較圖形的各種特性。</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觀察二次函數的圖形，其頂點就是圖形的最高點或最低點。</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利用不等式的方法，找出形如</w:t>
            </w:r>
            <w:r w:rsidRPr="00841E16">
              <w:rPr>
                <w:rFonts w:eastAsiaTheme="minorEastAsia"/>
                <w:bCs/>
                <w:snapToGrid w:val="0"/>
                <w:color w:val="000000"/>
                <w:sz w:val="26"/>
                <w:szCs w:val="20"/>
              </w:rPr>
              <w:t>y</w:t>
            </w:r>
            <w:r w:rsidRPr="00841E16">
              <w:rPr>
                <w:rFonts w:eastAsiaTheme="minorEastAsia"/>
                <w:bCs/>
                <w:snapToGrid w:val="0"/>
                <w:color w:val="000000"/>
                <w:sz w:val="26"/>
                <w:szCs w:val="20"/>
              </w:rPr>
              <w:t>＝</w:t>
            </w:r>
            <w:r w:rsidRPr="00841E16">
              <w:rPr>
                <w:rFonts w:eastAsiaTheme="minorEastAsia"/>
                <w:bCs/>
                <w:snapToGrid w:val="0"/>
                <w:color w:val="000000"/>
                <w:sz w:val="26"/>
                <w:szCs w:val="20"/>
              </w:rPr>
              <w:t>a</w:t>
            </w:r>
            <w:r w:rsidRPr="00841E16">
              <w:rPr>
                <w:rFonts w:eastAsiaTheme="minorEastAsia"/>
                <w:bCs/>
                <w:snapToGrid w:val="0"/>
                <w:color w:val="000000"/>
                <w:sz w:val="26"/>
                <w:szCs w:val="20"/>
              </w:rPr>
              <w:t>（</w:t>
            </w:r>
            <w:r w:rsidRPr="00841E16">
              <w:rPr>
                <w:rFonts w:eastAsiaTheme="minorEastAsia"/>
                <w:bCs/>
                <w:snapToGrid w:val="0"/>
                <w:color w:val="000000"/>
                <w:sz w:val="26"/>
                <w:szCs w:val="20"/>
              </w:rPr>
              <w:t>x</w:t>
            </w:r>
            <w:r w:rsidRPr="00841E16">
              <w:rPr>
                <w:rFonts w:eastAsiaTheme="minorEastAsia"/>
                <w:bCs/>
                <w:snapToGrid w:val="0"/>
                <w:color w:val="000000"/>
                <w:sz w:val="26"/>
                <w:szCs w:val="20"/>
              </w:rPr>
              <w:t>－</w:t>
            </w:r>
            <w:r w:rsidRPr="00841E16">
              <w:rPr>
                <w:rFonts w:eastAsiaTheme="minorEastAsia"/>
                <w:bCs/>
                <w:snapToGrid w:val="0"/>
                <w:color w:val="000000"/>
                <w:sz w:val="26"/>
                <w:szCs w:val="20"/>
              </w:rPr>
              <w:t>h</w:t>
            </w:r>
            <w:r w:rsidRPr="00841E16">
              <w:rPr>
                <w:rFonts w:eastAsiaTheme="minorEastAsia"/>
                <w:bCs/>
                <w:snapToGrid w:val="0"/>
                <w:color w:val="000000"/>
                <w:sz w:val="26"/>
                <w:szCs w:val="20"/>
              </w:rPr>
              <w:t>）</w:t>
            </w:r>
            <w:r w:rsidRPr="00841E16">
              <w:rPr>
                <w:rFonts w:eastAsiaTheme="minorEastAsia"/>
                <w:bCs/>
                <w:snapToGrid w:val="0"/>
                <w:color w:val="000000"/>
                <w:sz w:val="26"/>
                <w:szCs w:val="20"/>
                <w:vertAlign w:val="superscript"/>
              </w:rPr>
              <w:t>2</w:t>
            </w:r>
            <w:r w:rsidRPr="00841E16">
              <w:rPr>
                <w:rFonts w:eastAsiaTheme="minorEastAsia"/>
                <w:bCs/>
                <w:snapToGrid w:val="0"/>
                <w:color w:val="000000"/>
                <w:sz w:val="26"/>
                <w:szCs w:val="20"/>
              </w:rPr>
              <w:t>＋</w:t>
            </w:r>
            <w:r w:rsidRPr="00841E16">
              <w:rPr>
                <w:rFonts w:eastAsiaTheme="minorEastAsia"/>
                <w:bCs/>
                <w:snapToGrid w:val="0"/>
                <w:color w:val="000000"/>
                <w:sz w:val="26"/>
                <w:szCs w:val="20"/>
              </w:rPr>
              <w:t>k</w:t>
            </w:r>
            <w:r w:rsidRPr="00841E16">
              <w:rPr>
                <w:rFonts w:eastAsiaTheme="minorEastAsia"/>
                <w:bCs/>
                <w:snapToGrid w:val="0"/>
                <w:color w:val="000000"/>
                <w:sz w:val="26"/>
                <w:szCs w:val="20"/>
              </w:rPr>
              <w:t>的二次函數的最大值或最小值。</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六</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統計與機率</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2-1 </w:t>
            </w:r>
            <w:r w:rsidRPr="00841E16">
              <w:rPr>
                <w:rFonts w:eastAsiaTheme="minorEastAsia"/>
                <w:bCs/>
                <w:snapToGrid w:val="0"/>
                <w:color w:val="000000"/>
                <w:sz w:val="26"/>
                <w:szCs w:val="20"/>
              </w:rPr>
              <w:t>四分位數與盒狀圖</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color w:val="000000"/>
                <w:sz w:val="26"/>
                <w:szCs w:val="26"/>
              </w:rPr>
            </w:pPr>
            <w:r w:rsidRPr="00841E16">
              <w:rPr>
                <w:rFonts w:eastAsiaTheme="minorEastAsia"/>
                <w:color w:val="000000"/>
                <w:sz w:val="26"/>
                <w:szCs w:val="20"/>
              </w:rPr>
              <w:t>A3</w:t>
            </w:r>
            <w:r w:rsidRPr="00841E16">
              <w:rPr>
                <w:rFonts w:eastAsiaTheme="minorEastAsia"/>
                <w:color w:val="000000"/>
                <w:sz w:val="26"/>
                <w:szCs w:val="20"/>
              </w:rPr>
              <w:t>具備識別現實生活問題和數學的關聯的能力。</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0"/>
              </w:rPr>
              <w:t>B2</w:t>
            </w:r>
            <w:r w:rsidRPr="00841E16">
              <w:rPr>
                <w:rFonts w:eastAsiaTheme="minorEastAsia"/>
                <w:sz w:val="26"/>
                <w:szCs w:val="26"/>
              </w:rPr>
              <w:t>具備正確使用計算機。</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C2</w:t>
            </w:r>
            <w:r w:rsidRPr="00841E16">
              <w:rPr>
                <w:rFonts w:eastAsiaTheme="minorEastAsia"/>
                <w:sz w:val="26"/>
                <w:szCs w:val="26"/>
              </w:rPr>
              <w:t>樂於與他人良好互動與溝通以解決問題。</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利用中位數的概念來引入百分位數。</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介紹未分組資料的百分位數所代表的意義。</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介紹第</w:t>
            </w:r>
            <w:r w:rsidRPr="00841E16">
              <w:rPr>
                <w:rFonts w:eastAsiaTheme="minorEastAsia"/>
                <w:bCs/>
                <w:snapToGrid w:val="0"/>
                <w:color w:val="000000"/>
                <w:sz w:val="26"/>
                <w:szCs w:val="20"/>
              </w:rPr>
              <w:t>m</w:t>
            </w:r>
            <w:r w:rsidRPr="00841E16">
              <w:rPr>
                <w:rFonts w:eastAsiaTheme="minorEastAsia"/>
                <w:bCs/>
                <w:snapToGrid w:val="0"/>
                <w:color w:val="000000"/>
                <w:sz w:val="26"/>
                <w:szCs w:val="20"/>
              </w:rPr>
              <w:t>百分位數的計算方法。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計算資料中的第</w:t>
            </w:r>
            <w:r w:rsidRPr="00841E16">
              <w:rPr>
                <w:rFonts w:eastAsiaTheme="minorEastAsia"/>
                <w:bCs/>
                <w:snapToGrid w:val="0"/>
                <w:color w:val="000000"/>
                <w:sz w:val="26"/>
                <w:szCs w:val="20"/>
              </w:rPr>
              <w:t>m</w:t>
            </w:r>
            <w:r w:rsidRPr="00841E16">
              <w:rPr>
                <w:rFonts w:eastAsiaTheme="minorEastAsia"/>
                <w:bCs/>
                <w:snapToGrid w:val="0"/>
                <w:color w:val="000000"/>
                <w:sz w:val="26"/>
                <w:szCs w:val="20"/>
              </w:rPr>
              <w:t>百分位數。</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介紹已分組資料的百分位數所代表的意義。</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利用累積相對次數分配折線圖引入百分位數的概念。</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說明資料中第</w:t>
            </w:r>
            <w:r w:rsidRPr="00841E16">
              <w:rPr>
                <w:rFonts w:eastAsiaTheme="minorEastAsia"/>
                <w:bCs/>
                <w:snapToGrid w:val="0"/>
                <w:color w:val="000000"/>
                <w:sz w:val="26"/>
                <w:szCs w:val="20"/>
              </w:rPr>
              <w:t>25</w:t>
            </w:r>
            <w:r w:rsidRPr="00841E16">
              <w:rPr>
                <w:rFonts w:eastAsiaTheme="minorEastAsia"/>
                <w:bCs/>
                <w:snapToGrid w:val="0"/>
                <w:color w:val="000000"/>
                <w:sz w:val="26"/>
                <w:szCs w:val="20"/>
              </w:rPr>
              <w:t>百分位數、第</w:t>
            </w:r>
            <w:r w:rsidRPr="00841E16">
              <w:rPr>
                <w:rFonts w:eastAsiaTheme="minorEastAsia"/>
                <w:bCs/>
                <w:snapToGrid w:val="0"/>
                <w:color w:val="000000"/>
                <w:sz w:val="26"/>
                <w:szCs w:val="20"/>
              </w:rPr>
              <w:t>50</w:t>
            </w:r>
            <w:r w:rsidRPr="00841E16">
              <w:rPr>
                <w:rFonts w:eastAsiaTheme="minorEastAsia"/>
                <w:bCs/>
                <w:snapToGrid w:val="0"/>
                <w:color w:val="000000"/>
                <w:sz w:val="26"/>
                <w:szCs w:val="20"/>
              </w:rPr>
              <w:t>百分位數、第</w:t>
            </w:r>
            <w:r w:rsidRPr="00841E16">
              <w:rPr>
                <w:rFonts w:eastAsiaTheme="minorEastAsia"/>
                <w:bCs/>
                <w:snapToGrid w:val="0"/>
                <w:color w:val="000000"/>
                <w:sz w:val="26"/>
                <w:szCs w:val="20"/>
              </w:rPr>
              <w:t>75</w:t>
            </w:r>
            <w:r w:rsidRPr="00841E16">
              <w:rPr>
                <w:rFonts w:eastAsiaTheme="minorEastAsia"/>
                <w:bCs/>
                <w:snapToGrid w:val="0"/>
                <w:color w:val="000000"/>
                <w:sz w:val="26"/>
                <w:szCs w:val="20"/>
              </w:rPr>
              <w:t>百分位數分別稱為第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四分位數、第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四分位數、第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四分位數。</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知道中位數也就是第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四分位數。</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七</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統計與機率</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2-1 </w:t>
            </w:r>
            <w:r w:rsidRPr="00841E16">
              <w:rPr>
                <w:rFonts w:eastAsiaTheme="minorEastAsia"/>
                <w:bCs/>
                <w:snapToGrid w:val="0"/>
                <w:color w:val="000000"/>
                <w:sz w:val="26"/>
                <w:szCs w:val="20"/>
              </w:rPr>
              <w:t>四分位數與盒狀圖</w:t>
            </w:r>
            <w:r w:rsidRPr="00841E16">
              <w:rPr>
                <w:rFonts w:eastAsiaTheme="minorEastAsia"/>
                <w:bCs/>
                <w:snapToGrid w:val="0"/>
                <w:color w:val="000000"/>
                <w:sz w:val="26"/>
                <w:szCs w:val="20"/>
              </w:rPr>
              <w:t>(</w:t>
            </w:r>
            <w:r w:rsidRPr="00841E16">
              <w:rPr>
                <w:rFonts w:eastAsiaTheme="minorEastAsia"/>
                <w:bCs/>
                <w:snapToGrid w:val="0"/>
                <w:color w:val="000000"/>
                <w:sz w:val="26"/>
                <w:szCs w:val="20"/>
              </w:rPr>
              <w:t>第一次段考</w:t>
            </w:r>
            <w:r w:rsidRPr="00841E16">
              <w:rPr>
                <w:rFonts w:eastAsiaTheme="minorEastAsia"/>
                <w:bCs/>
                <w:snapToGrid w:val="0"/>
                <w:color w:val="000000"/>
                <w:sz w:val="26"/>
                <w:szCs w:val="20"/>
              </w:rPr>
              <w:t>)</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color w:val="000000"/>
                <w:sz w:val="26"/>
                <w:szCs w:val="26"/>
              </w:rPr>
            </w:pPr>
            <w:r w:rsidRPr="00841E16">
              <w:rPr>
                <w:rFonts w:eastAsiaTheme="minorEastAsia"/>
                <w:color w:val="000000"/>
                <w:sz w:val="26"/>
                <w:szCs w:val="20"/>
              </w:rPr>
              <w:t>A3</w:t>
            </w:r>
            <w:r w:rsidRPr="00841E16">
              <w:rPr>
                <w:rFonts w:eastAsiaTheme="minorEastAsia"/>
                <w:color w:val="000000"/>
                <w:sz w:val="26"/>
                <w:szCs w:val="20"/>
              </w:rPr>
              <w:t>具備識別現實生活問題和數學的關聯的能力。</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0"/>
              </w:rPr>
              <w:t>B2</w:t>
            </w:r>
            <w:r w:rsidRPr="00841E16">
              <w:rPr>
                <w:rFonts w:eastAsiaTheme="minorEastAsia"/>
                <w:sz w:val="26"/>
                <w:szCs w:val="26"/>
              </w:rPr>
              <w:t>具備正確使用計算機。</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C2</w:t>
            </w:r>
            <w:r w:rsidRPr="00841E16">
              <w:rPr>
                <w:rFonts w:eastAsiaTheme="minorEastAsia"/>
                <w:sz w:val="26"/>
                <w:szCs w:val="26"/>
              </w:rPr>
              <w:t>樂於與他人良好互動與溝通以解決問題。</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proofErr w:type="gramStart"/>
            <w:r w:rsidRPr="00841E16">
              <w:rPr>
                <w:rFonts w:eastAsiaTheme="minorEastAsia"/>
                <w:bCs/>
                <w:snapToGrid w:val="0"/>
                <w:color w:val="000000"/>
                <w:sz w:val="26"/>
                <w:szCs w:val="20"/>
              </w:rPr>
              <w:t>介紹全距的</w:t>
            </w:r>
            <w:proofErr w:type="gramEnd"/>
            <w:r w:rsidRPr="00841E16">
              <w:rPr>
                <w:rFonts w:eastAsiaTheme="minorEastAsia"/>
                <w:bCs/>
                <w:snapToGrid w:val="0"/>
                <w:color w:val="000000"/>
                <w:sz w:val="26"/>
                <w:szCs w:val="20"/>
              </w:rPr>
              <w:t>定義，並求</w:t>
            </w:r>
            <w:proofErr w:type="gramStart"/>
            <w:r w:rsidRPr="00841E16">
              <w:rPr>
                <w:rFonts w:eastAsiaTheme="minorEastAsia"/>
                <w:bCs/>
                <w:snapToGrid w:val="0"/>
                <w:color w:val="000000"/>
                <w:sz w:val="26"/>
                <w:szCs w:val="20"/>
              </w:rPr>
              <w:t>出全距</w:t>
            </w:r>
            <w:proofErr w:type="gramEnd"/>
            <w:r w:rsidRPr="00841E16">
              <w:rPr>
                <w:rFonts w:eastAsiaTheme="minorEastAsia"/>
                <w:bCs/>
                <w:snapToGrid w:val="0"/>
                <w:color w:val="000000"/>
                <w:sz w:val="26"/>
                <w:szCs w:val="20"/>
              </w:rPr>
              <w:t>。</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認識第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四分位數與第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四分位數的差稱為</w:t>
            </w:r>
            <w:proofErr w:type="gramStart"/>
            <w:r w:rsidRPr="00841E16">
              <w:rPr>
                <w:rFonts w:eastAsiaTheme="minorEastAsia"/>
                <w:bCs/>
                <w:snapToGrid w:val="0"/>
                <w:color w:val="000000"/>
                <w:sz w:val="26"/>
                <w:szCs w:val="20"/>
              </w:rPr>
              <w:t>四分位距</w:t>
            </w:r>
            <w:proofErr w:type="gramEnd"/>
            <w:r w:rsidRPr="00841E16">
              <w:rPr>
                <w:rFonts w:eastAsiaTheme="minorEastAsia"/>
                <w:bCs/>
                <w:snapToGrid w:val="0"/>
                <w:color w:val="000000"/>
                <w:sz w:val="26"/>
                <w:szCs w:val="20"/>
              </w:rPr>
              <w:t>。</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透過實際例子，說明當存在少數特別大或特別小的資料時，四分</w:t>
            </w:r>
            <w:proofErr w:type="gramStart"/>
            <w:r w:rsidRPr="00841E16">
              <w:rPr>
                <w:rFonts w:eastAsiaTheme="minorEastAsia"/>
                <w:bCs/>
                <w:snapToGrid w:val="0"/>
                <w:color w:val="000000"/>
                <w:sz w:val="26"/>
                <w:szCs w:val="20"/>
              </w:rPr>
              <w:t>位距比全距</w:t>
            </w:r>
            <w:proofErr w:type="gramEnd"/>
            <w:r w:rsidRPr="00841E16">
              <w:rPr>
                <w:rFonts w:eastAsiaTheme="minorEastAsia"/>
                <w:bCs/>
                <w:snapToGrid w:val="0"/>
                <w:color w:val="000000"/>
                <w:sz w:val="26"/>
                <w:szCs w:val="20"/>
              </w:rPr>
              <w:t>更適合來描述整組資料的分散程度。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利用資料中的最小數值、第</w:t>
            </w:r>
            <w:r w:rsidRPr="00841E16">
              <w:rPr>
                <w:rFonts w:eastAsiaTheme="minorEastAsia"/>
                <w:bCs/>
                <w:snapToGrid w:val="0"/>
                <w:color w:val="000000"/>
                <w:sz w:val="26"/>
                <w:szCs w:val="20"/>
              </w:rPr>
              <w:t>1</w:t>
            </w:r>
            <w:r w:rsidRPr="00841E16">
              <w:rPr>
                <w:rFonts w:eastAsiaTheme="minorEastAsia"/>
                <w:bCs/>
                <w:snapToGrid w:val="0"/>
                <w:color w:val="000000"/>
                <w:sz w:val="26"/>
                <w:szCs w:val="20"/>
              </w:rPr>
              <w:t>四分位數、中位數、第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四分位數與最大數值</w:t>
            </w:r>
            <w:proofErr w:type="gramStart"/>
            <w:r w:rsidRPr="00841E16">
              <w:rPr>
                <w:rFonts w:eastAsiaTheme="minorEastAsia"/>
                <w:bCs/>
                <w:snapToGrid w:val="0"/>
                <w:color w:val="000000"/>
                <w:sz w:val="26"/>
                <w:szCs w:val="20"/>
              </w:rPr>
              <w:t>繪製成盒狀</w:t>
            </w:r>
            <w:proofErr w:type="gramEnd"/>
            <w:r w:rsidRPr="00841E16">
              <w:rPr>
                <w:rFonts w:eastAsiaTheme="minorEastAsia"/>
                <w:bCs/>
                <w:snapToGrid w:val="0"/>
                <w:color w:val="000000"/>
                <w:sz w:val="26"/>
                <w:szCs w:val="20"/>
              </w:rPr>
              <w:t>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知道盒狀圖不同的畫法，並了解如何</w:t>
            </w:r>
            <w:proofErr w:type="gramStart"/>
            <w:r w:rsidRPr="00841E16">
              <w:rPr>
                <w:rFonts w:eastAsiaTheme="minorEastAsia"/>
                <w:bCs/>
                <w:snapToGrid w:val="0"/>
                <w:color w:val="000000"/>
                <w:sz w:val="26"/>
                <w:szCs w:val="20"/>
              </w:rPr>
              <w:t>判讀盒狀</w:t>
            </w:r>
            <w:proofErr w:type="gramEnd"/>
            <w:r w:rsidRPr="00841E16">
              <w:rPr>
                <w:rFonts w:eastAsiaTheme="minorEastAsia"/>
                <w:bCs/>
                <w:snapToGrid w:val="0"/>
                <w:color w:val="000000"/>
                <w:sz w:val="26"/>
                <w:szCs w:val="20"/>
              </w:rPr>
              <w:t>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透過</w:t>
            </w:r>
            <w:proofErr w:type="gramStart"/>
            <w:r w:rsidRPr="00841E16">
              <w:rPr>
                <w:rFonts w:eastAsiaTheme="minorEastAsia"/>
                <w:bCs/>
                <w:snapToGrid w:val="0"/>
                <w:color w:val="000000"/>
                <w:sz w:val="26"/>
                <w:szCs w:val="20"/>
              </w:rPr>
              <w:t>兩個盒</w:t>
            </w:r>
            <w:proofErr w:type="gramEnd"/>
            <w:r w:rsidRPr="00841E16">
              <w:rPr>
                <w:rFonts w:eastAsiaTheme="minorEastAsia"/>
                <w:bCs/>
                <w:snapToGrid w:val="0"/>
                <w:color w:val="000000"/>
                <w:sz w:val="26"/>
                <w:szCs w:val="20"/>
              </w:rPr>
              <w:t>狀圖的比較，了解盒狀圖中兩筆資料的差異。</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利用長條圖的資料來繪製盒狀圖。</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蒐集資料</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八</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統計與機率</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2-2 </w:t>
            </w:r>
            <w:r w:rsidRPr="00841E16">
              <w:rPr>
                <w:rFonts w:eastAsiaTheme="minorEastAsia"/>
                <w:bCs/>
                <w:snapToGrid w:val="0"/>
                <w:color w:val="000000"/>
                <w:sz w:val="26"/>
                <w:szCs w:val="20"/>
              </w:rPr>
              <w:t>機率</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color w:val="000000"/>
                <w:sz w:val="26"/>
                <w:szCs w:val="26"/>
              </w:rPr>
            </w:pPr>
            <w:r w:rsidRPr="00841E16">
              <w:rPr>
                <w:rFonts w:eastAsiaTheme="minorEastAsia"/>
                <w:color w:val="000000"/>
                <w:sz w:val="26"/>
                <w:szCs w:val="20"/>
              </w:rPr>
              <w:t>A3</w:t>
            </w:r>
            <w:r w:rsidRPr="00841E16">
              <w:rPr>
                <w:rFonts w:eastAsiaTheme="minorEastAsia"/>
                <w:color w:val="000000"/>
                <w:sz w:val="26"/>
                <w:szCs w:val="20"/>
              </w:rPr>
              <w:t>具備識別現實生活問題和數學的關聯的能力。</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0"/>
              </w:rPr>
              <w:t>B2</w:t>
            </w:r>
            <w:r w:rsidRPr="00841E16">
              <w:rPr>
                <w:rFonts w:eastAsiaTheme="minorEastAsia"/>
                <w:sz w:val="26"/>
                <w:szCs w:val="26"/>
              </w:rPr>
              <w:t>具備正確使用計算機。</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C2</w:t>
            </w:r>
            <w:r w:rsidRPr="00841E16">
              <w:rPr>
                <w:rFonts w:eastAsiaTheme="minorEastAsia"/>
                <w:sz w:val="26"/>
                <w:szCs w:val="26"/>
              </w:rPr>
              <w:t>樂於與他人良好互動</w:t>
            </w:r>
            <w:r w:rsidRPr="00841E16">
              <w:rPr>
                <w:rFonts w:eastAsiaTheme="minorEastAsia"/>
                <w:sz w:val="26"/>
                <w:szCs w:val="26"/>
              </w:rPr>
              <w:lastRenderedPageBreak/>
              <w:t>與溝通以解決問題。</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透過具體情境介紹機率的概念。</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計算投擲一顆骰子的機率。</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計算抽撲克牌的機率。</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proofErr w:type="gramStart"/>
            <w:r w:rsidRPr="00841E16">
              <w:rPr>
                <w:rFonts w:eastAsiaTheme="minorEastAsia"/>
                <w:bCs/>
                <w:snapToGrid w:val="0"/>
                <w:color w:val="000000"/>
                <w:sz w:val="26"/>
                <w:szCs w:val="20"/>
              </w:rPr>
              <w:t>計算取球的</w:t>
            </w:r>
            <w:proofErr w:type="gramEnd"/>
            <w:r w:rsidRPr="00841E16">
              <w:rPr>
                <w:rFonts w:eastAsiaTheme="minorEastAsia"/>
                <w:bCs/>
                <w:snapToGrid w:val="0"/>
                <w:color w:val="000000"/>
                <w:sz w:val="26"/>
                <w:szCs w:val="20"/>
              </w:rPr>
              <w:t>機率。</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【生命教育】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九</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統計與機率</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2-2 </w:t>
            </w:r>
            <w:r w:rsidRPr="00841E16">
              <w:rPr>
                <w:rFonts w:eastAsiaTheme="minorEastAsia"/>
                <w:bCs/>
                <w:snapToGrid w:val="0"/>
                <w:color w:val="000000"/>
                <w:sz w:val="26"/>
                <w:szCs w:val="20"/>
              </w:rPr>
              <w:t>機率</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color w:val="000000"/>
                <w:sz w:val="26"/>
                <w:szCs w:val="26"/>
              </w:rPr>
            </w:pPr>
            <w:r w:rsidRPr="00841E16">
              <w:rPr>
                <w:rFonts w:eastAsiaTheme="minorEastAsia"/>
                <w:color w:val="000000"/>
                <w:sz w:val="26"/>
                <w:szCs w:val="20"/>
              </w:rPr>
              <w:t>A3</w:t>
            </w:r>
            <w:r w:rsidRPr="00841E16">
              <w:rPr>
                <w:rFonts w:eastAsiaTheme="minorEastAsia"/>
                <w:color w:val="000000"/>
                <w:sz w:val="26"/>
                <w:szCs w:val="20"/>
              </w:rPr>
              <w:t>具備識別現實生活問題和數學的關聯的能力。</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0"/>
              </w:rPr>
              <w:t>B2</w:t>
            </w:r>
            <w:r w:rsidRPr="00841E16">
              <w:rPr>
                <w:rFonts w:eastAsiaTheme="minorEastAsia"/>
                <w:sz w:val="26"/>
                <w:szCs w:val="26"/>
              </w:rPr>
              <w:t>具備正確使用計算機。</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C2</w:t>
            </w:r>
            <w:r w:rsidRPr="00841E16">
              <w:rPr>
                <w:rFonts w:eastAsiaTheme="minorEastAsia"/>
                <w:sz w:val="26"/>
                <w:szCs w:val="26"/>
              </w:rPr>
              <w:t>樂於與他人良好互動與溝通以解決問題。</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說明樹狀圖的呈現方式。</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練習畫出樹狀圖來求機率。</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計算服裝搭配的機率。</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蒐集資料</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11.</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2</w:t>
            </w:r>
            <w:r w:rsidRPr="00841E16">
              <w:rPr>
                <w:rFonts w:eastAsiaTheme="minorEastAsia"/>
                <w:bCs/>
                <w:snapToGrid w:val="0"/>
                <w:color w:val="000000"/>
                <w:sz w:val="26"/>
                <w:szCs w:val="20"/>
              </w:rPr>
              <w:t>章　統計與機率</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 xml:space="preserve">2-2 </w:t>
            </w:r>
            <w:r w:rsidRPr="00841E16">
              <w:rPr>
                <w:rFonts w:eastAsiaTheme="minorEastAsia"/>
                <w:bCs/>
                <w:snapToGrid w:val="0"/>
                <w:color w:val="000000"/>
                <w:sz w:val="26"/>
                <w:szCs w:val="20"/>
              </w:rPr>
              <w:t>機率</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color w:val="000000"/>
                <w:sz w:val="26"/>
                <w:szCs w:val="26"/>
              </w:rPr>
            </w:pPr>
            <w:r w:rsidRPr="00841E16">
              <w:rPr>
                <w:rFonts w:eastAsiaTheme="minorEastAsia"/>
                <w:color w:val="000000"/>
                <w:sz w:val="26"/>
                <w:szCs w:val="20"/>
              </w:rPr>
              <w:t>A3</w:t>
            </w:r>
            <w:r w:rsidRPr="00841E16">
              <w:rPr>
                <w:rFonts w:eastAsiaTheme="minorEastAsia"/>
                <w:color w:val="000000"/>
                <w:sz w:val="26"/>
                <w:szCs w:val="20"/>
              </w:rPr>
              <w:t>具備識別現實生活問題和數學的關聯的能力。</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w:t>
            </w:r>
            <w:r w:rsidRPr="00841E16">
              <w:rPr>
                <w:rFonts w:eastAsiaTheme="minorEastAsia"/>
                <w:sz w:val="26"/>
                <w:szCs w:val="26"/>
              </w:rPr>
              <w:lastRenderedPageBreak/>
              <w:t>質。</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0"/>
              </w:rPr>
              <w:t>B2</w:t>
            </w:r>
            <w:r w:rsidRPr="00841E16">
              <w:rPr>
                <w:rFonts w:eastAsiaTheme="minorEastAsia"/>
                <w:sz w:val="26"/>
                <w:szCs w:val="26"/>
              </w:rPr>
              <w:t>具備正確使用計算機。</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C2</w:t>
            </w:r>
            <w:r w:rsidRPr="00841E16">
              <w:rPr>
                <w:rFonts w:eastAsiaTheme="minorEastAsia"/>
                <w:sz w:val="26"/>
                <w:szCs w:val="26"/>
              </w:rPr>
              <w:t>樂於與他人良好互動與溝通以解決問題。</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說明同時投擲兩顆骰子會出現的情形。</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計算投擲兩顆骰子的機率。</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利用樹狀圖，作應用題型的練習。</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【生命教育】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十一</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立體圖形</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3-</w:t>
            </w:r>
            <w:proofErr w:type="gramStart"/>
            <w:r w:rsidRPr="00841E16">
              <w:rPr>
                <w:rFonts w:eastAsiaTheme="minorEastAsia"/>
                <w:bCs/>
                <w:snapToGrid w:val="0"/>
                <w:color w:val="000000"/>
                <w:sz w:val="26"/>
                <w:szCs w:val="20"/>
              </w:rPr>
              <w:t>1</w:t>
            </w:r>
            <w:r w:rsidRPr="00841E16">
              <w:rPr>
                <w:rFonts w:eastAsiaTheme="minorEastAsia"/>
                <w:bCs/>
                <w:snapToGrid w:val="0"/>
                <w:color w:val="000000"/>
                <w:sz w:val="26"/>
                <w:szCs w:val="20"/>
              </w:rPr>
              <w:t>角柱</w:t>
            </w:r>
            <w:proofErr w:type="gramEnd"/>
            <w:r w:rsidRPr="00841E16">
              <w:rPr>
                <w:rFonts w:eastAsiaTheme="minorEastAsia"/>
                <w:bCs/>
                <w:snapToGrid w:val="0"/>
                <w:color w:val="000000"/>
                <w:sz w:val="26"/>
                <w:szCs w:val="20"/>
              </w:rPr>
              <w:t>與圓柱</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了解正方體與長方體，並辨認其展開圖。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利用長方體檢驗兩個平面的垂直與平行。</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利用長方體判別直線與平面的垂直。</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利用直線與平面垂直的性質，作應用題型的練習。</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了解直角柱與斜角柱的定義。</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觀察並歸納出正</w:t>
            </w:r>
            <w:r w:rsidRPr="00841E16">
              <w:rPr>
                <w:rFonts w:eastAsiaTheme="minorEastAsia"/>
                <w:bCs/>
                <w:snapToGrid w:val="0"/>
                <w:color w:val="000000"/>
                <w:sz w:val="26"/>
                <w:szCs w:val="20"/>
              </w:rPr>
              <w:t>n</w:t>
            </w:r>
            <w:proofErr w:type="gramStart"/>
            <w:r w:rsidRPr="00841E16">
              <w:rPr>
                <w:rFonts w:eastAsiaTheme="minorEastAsia"/>
                <w:bCs/>
                <w:snapToGrid w:val="0"/>
                <w:color w:val="000000"/>
                <w:sz w:val="26"/>
                <w:szCs w:val="20"/>
              </w:rPr>
              <w:t>角柱的</w:t>
            </w:r>
            <w:proofErr w:type="gramEnd"/>
            <w:r w:rsidRPr="00841E16">
              <w:rPr>
                <w:rFonts w:eastAsiaTheme="minorEastAsia"/>
                <w:bCs/>
                <w:snapToGrid w:val="0"/>
                <w:color w:val="000000"/>
                <w:sz w:val="26"/>
                <w:szCs w:val="20"/>
              </w:rPr>
              <w:t>頂點、面與</w:t>
            </w:r>
            <w:proofErr w:type="gramStart"/>
            <w:r w:rsidRPr="00841E16">
              <w:rPr>
                <w:rFonts w:eastAsiaTheme="minorEastAsia"/>
                <w:bCs/>
                <w:snapToGrid w:val="0"/>
                <w:color w:val="000000"/>
                <w:sz w:val="26"/>
                <w:szCs w:val="20"/>
              </w:rPr>
              <w:t>稜</w:t>
            </w:r>
            <w:proofErr w:type="gramEnd"/>
            <w:r w:rsidRPr="00841E16">
              <w:rPr>
                <w:rFonts w:eastAsiaTheme="minorEastAsia"/>
                <w:bCs/>
                <w:snapToGrid w:val="0"/>
                <w:color w:val="000000"/>
                <w:sz w:val="26"/>
                <w:szCs w:val="20"/>
              </w:rPr>
              <w:t>邊的數量關係。</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十二</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立體圖形</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3-</w:t>
            </w:r>
            <w:proofErr w:type="gramStart"/>
            <w:r w:rsidRPr="00841E16">
              <w:rPr>
                <w:rFonts w:eastAsiaTheme="minorEastAsia"/>
                <w:bCs/>
                <w:snapToGrid w:val="0"/>
                <w:color w:val="000000"/>
                <w:sz w:val="26"/>
                <w:szCs w:val="20"/>
              </w:rPr>
              <w:t>1</w:t>
            </w:r>
            <w:r w:rsidRPr="00841E16">
              <w:rPr>
                <w:rFonts w:eastAsiaTheme="minorEastAsia"/>
                <w:bCs/>
                <w:snapToGrid w:val="0"/>
                <w:color w:val="000000"/>
                <w:sz w:val="26"/>
                <w:szCs w:val="20"/>
              </w:rPr>
              <w:t>角柱</w:t>
            </w:r>
            <w:proofErr w:type="gramEnd"/>
            <w:r w:rsidRPr="00841E16">
              <w:rPr>
                <w:rFonts w:eastAsiaTheme="minorEastAsia"/>
                <w:bCs/>
                <w:snapToGrid w:val="0"/>
                <w:color w:val="000000"/>
                <w:sz w:val="26"/>
                <w:szCs w:val="20"/>
              </w:rPr>
              <w:t>與圓柱</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lastRenderedPageBreak/>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觀察並歸納出正</w:t>
            </w:r>
            <w:r w:rsidRPr="00841E16">
              <w:rPr>
                <w:rFonts w:eastAsiaTheme="minorEastAsia"/>
                <w:bCs/>
                <w:snapToGrid w:val="0"/>
                <w:color w:val="000000"/>
                <w:sz w:val="26"/>
                <w:szCs w:val="20"/>
              </w:rPr>
              <w:t>n</w:t>
            </w:r>
            <w:proofErr w:type="gramStart"/>
            <w:r w:rsidRPr="00841E16">
              <w:rPr>
                <w:rFonts w:eastAsiaTheme="minorEastAsia"/>
                <w:bCs/>
                <w:snapToGrid w:val="0"/>
                <w:color w:val="000000"/>
                <w:sz w:val="26"/>
                <w:szCs w:val="20"/>
              </w:rPr>
              <w:t>角柱的</w:t>
            </w:r>
            <w:proofErr w:type="gramEnd"/>
            <w:r w:rsidRPr="00841E16">
              <w:rPr>
                <w:rFonts w:eastAsiaTheme="minorEastAsia"/>
                <w:bCs/>
                <w:snapToGrid w:val="0"/>
                <w:color w:val="000000"/>
                <w:sz w:val="26"/>
                <w:szCs w:val="20"/>
              </w:rPr>
              <w:t>頂點、面與</w:t>
            </w:r>
            <w:proofErr w:type="gramStart"/>
            <w:r w:rsidRPr="00841E16">
              <w:rPr>
                <w:rFonts w:eastAsiaTheme="minorEastAsia"/>
                <w:bCs/>
                <w:snapToGrid w:val="0"/>
                <w:color w:val="000000"/>
                <w:sz w:val="26"/>
                <w:szCs w:val="20"/>
              </w:rPr>
              <w:t>稜</w:t>
            </w:r>
            <w:proofErr w:type="gramEnd"/>
            <w:r w:rsidRPr="00841E16">
              <w:rPr>
                <w:rFonts w:eastAsiaTheme="minorEastAsia"/>
                <w:bCs/>
                <w:snapToGrid w:val="0"/>
                <w:color w:val="000000"/>
                <w:sz w:val="26"/>
                <w:szCs w:val="20"/>
              </w:rPr>
              <w:t>邊的數量關係。</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proofErr w:type="gramStart"/>
            <w:r w:rsidRPr="00841E16">
              <w:rPr>
                <w:rFonts w:eastAsiaTheme="minorEastAsia"/>
                <w:bCs/>
                <w:snapToGrid w:val="0"/>
                <w:color w:val="000000"/>
                <w:sz w:val="26"/>
                <w:szCs w:val="20"/>
              </w:rPr>
              <w:t>計算角柱</w:t>
            </w:r>
            <w:proofErr w:type="gramEnd"/>
            <w:r w:rsidRPr="00841E16">
              <w:rPr>
                <w:rFonts w:eastAsiaTheme="minorEastAsia"/>
                <w:bCs/>
                <w:snapToGrid w:val="0"/>
                <w:color w:val="000000"/>
                <w:sz w:val="26"/>
                <w:szCs w:val="20"/>
              </w:rPr>
              <w:t>的體積與表面積。</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了解圓柱的定義及其展開圖。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計算圓柱的體積與表面積。</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透過長方體的局部展開，了解表面上兩點的最短距離。</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將複合立體圖形分解為基本立體圖形，並計算複合立體圖形的體積與表面積。</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蒐集資料</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11.</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【生命教育】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十三</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立體圖形</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3-2</w:t>
            </w:r>
            <w:r w:rsidRPr="00841E16">
              <w:rPr>
                <w:rFonts w:eastAsiaTheme="minorEastAsia"/>
                <w:bCs/>
                <w:snapToGrid w:val="0"/>
                <w:color w:val="000000"/>
                <w:sz w:val="26"/>
                <w:szCs w:val="20"/>
              </w:rPr>
              <w:t>角錐與圓錐</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proofErr w:type="gramStart"/>
            <w:r w:rsidRPr="00841E16">
              <w:rPr>
                <w:rFonts w:eastAsiaTheme="minorEastAsia"/>
                <w:bCs/>
                <w:snapToGrid w:val="0"/>
                <w:color w:val="000000"/>
                <w:sz w:val="26"/>
                <w:szCs w:val="20"/>
              </w:rPr>
              <w:t>了解角</w:t>
            </w:r>
            <w:proofErr w:type="gramEnd"/>
            <w:r w:rsidRPr="00841E16">
              <w:rPr>
                <w:rFonts w:eastAsiaTheme="minorEastAsia"/>
                <w:bCs/>
                <w:snapToGrid w:val="0"/>
                <w:color w:val="000000"/>
                <w:sz w:val="26"/>
                <w:szCs w:val="20"/>
              </w:rPr>
              <w:t>錐的定義。</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觀察並歸納出正</w:t>
            </w:r>
            <w:r w:rsidRPr="00841E16">
              <w:rPr>
                <w:rFonts w:eastAsiaTheme="minorEastAsia"/>
                <w:bCs/>
                <w:snapToGrid w:val="0"/>
                <w:color w:val="000000"/>
                <w:sz w:val="26"/>
                <w:szCs w:val="20"/>
              </w:rPr>
              <w:t>n</w:t>
            </w:r>
            <w:r w:rsidRPr="00841E16">
              <w:rPr>
                <w:rFonts w:eastAsiaTheme="minorEastAsia"/>
                <w:bCs/>
                <w:snapToGrid w:val="0"/>
                <w:color w:val="000000"/>
                <w:sz w:val="26"/>
                <w:szCs w:val="20"/>
              </w:rPr>
              <w:t>角錐的頂點、面與</w:t>
            </w:r>
            <w:proofErr w:type="gramStart"/>
            <w:r w:rsidRPr="00841E16">
              <w:rPr>
                <w:rFonts w:eastAsiaTheme="minorEastAsia"/>
                <w:bCs/>
                <w:snapToGrid w:val="0"/>
                <w:color w:val="000000"/>
                <w:sz w:val="26"/>
                <w:szCs w:val="20"/>
              </w:rPr>
              <w:t>稜</w:t>
            </w:r>
            <w:proofErr w:type="gramEnd"/>
            <w:r w:rsidRPr="00841E16">
              <w:rPr>
                <w:rFonts w:eastAsiaTheme="minorEastAsia"/>
                <w:bCs/>
                <w:snapToGrid w:val="0"/>
                <w:color w:val="000000"/>
                <w:sz w:val="26"/>
                <w:szCs w:val="20"/>
              </w:rPr>
              <w:t>邊的數量關係。</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proofErr w:type="gramStart"/>
            <w:r w:rsidRPr="00841E16">
              <w:rPr>
                <w:rFonts w:eastAsiaTheme="minorEastAsia"/>
                <w:bCs/>
                <w:snapToGrid w:val="0"/>
                <w:color w:val="000000"/>
                <w:sz w:val="26"/>
                <w:szCs w:val="20"/>
              </w:rPr>
              <w:t>利用正角錐</w:t>
            </w:r>
            <w:proofErr w:type="gramEnd"/>
            <w:r w:rsidRPr="00841E16">
              <w:rPr>
                <w:rFonts w:eastAsiaTheme="minorEastAsia"/>
                <w:bCs/>
                <w:snapToGrid w:val="0"/>
                <w:color w:val="000000"/>
                <w:sz w:val="26"/>
                <w:szCs w:val="20"/>
              </w:rPr>
              <w:t>的展開圖計算其表面積。</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了解圓錐的定義及其展開圖。</w:t>
            </w:r>
          </w:p>
        </w:tc>
        <w:tc>
          <w:tcPr>
            <w:tcW w:w="2126"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發表</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小組互動</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3.</w:t>
            </w:r>
            <w:r w:rsidRPr="00841E16">
              <w:rPr>
                <w:rFonts w:eastAsiaTheme="minorEastAsia"/>
                <w:bCs/>
                <w:snapToGrid w:val="0"/>
                <w:color w:val="000000"/>
                <w:sz w:val="26"/>
                <w:szCs w:val="20"/>
              </w:rPr>
              <w:t>口頭討論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4.</w:t>
            </w:r>
            <w:r w:rsidRPr="00841E16">
              <w:rPr>
                <w:rFonts w:eastAsiaTheme="minorEastAsia"/>
                <w:bCs/>
                <w:snapToGrid w:val="0"/>
                <w:color w:val="000000"/>
                <w:sz w:val="26"/>
                <w:szCs w:val="20"/>
              </w:rPr>
              <w:t>平時上課表現</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5.</w:t>
            </w:r>
            <w:r w:rsidRPr="00841E16">
              <w:rPr>
                <w:rFonts w:eastAsiaTheme="minorEastAsia"/>
                <w:bCs/>
                <w:snapToGrid w:val="0"/>
                <w:color w:val="000000"/>
                <w:sz w:val="26"/>
                <w:szCs w:val="20"/>
              </w:rPr>
              <w:t>作業繳交</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6.</w:t>
            </w:r>
            <w:r w:rsidRPr="00841E16">
              <w:rPr>
                <w:rFonts w:eastAsiaTheme="minorEastAsia"/>
                <w:bCs/>
                <w:snapToGrid w:val="0"/>
                <w:color w:val="000000"/>
                <w:sz w:val="26"/>
                <w:szCs w:val="20"/>
              </w:rPr>
              <w:t>學習態度</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7.</w:t>
            </w:r>
            <w:r w:rsidRPr="00841E16">
              <w:rPr>
                <w:rFonts w:eastAsiaTheme="minorEastAsia"/>
                <w:bCs/>
                <w:snapToGrid w:val="0"/>
                <w:color w:val="000000"/>
                <w:sz w:val="26"/>
                <w:szCs w:val="20"/>
              </w:rPr>
              <w:t>紙筆測驗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8.</w:t>
            </w:r>
            <w:r w:rsidRPr="00841E16">
              <w:rPr>
                <w:rFonts w:eastAsiaTheme="minorEastAsia"/>
                <w:bCs/>
                <w:snapToGrid w:val="0"/>
                <w:color w:val="000000"/>
                <w:sz w:val="26"/>
                <w:szCs w:val="20"/>
              </w:rPr>
              <w:t>報告</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9.</w:t>
            </w:r>
            <w:r w:rsidRPr="00841E16">
              <w:rPr>
                <w:rFonts w:eastAsiaTheme="minorEastAsia"/>
                <w:bCs/>
                <w:snapToGrid w:val="0"/>
                <w:color w:val="000000"/>
                <w:sz w:val="26"/>
                <w:szCs w:val="20"/>
              </w:rPr>
              <w:t>課堂問答</w:t>
            </w:r>
          </w:p>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10.</w:t>
            </w:r>
            <w:r w:rsidRPr="00841E16">
              <w:rPr>
                <w:rFonts w:eastAsiaTheme="minorEastAsia"/>
                <w:bCs/>
                <w:snapToGrid w:val="0"/>
                <w:color w:val="000000"/>
                <w:sz w:val="26"/>
                <w:szCs w:val="20"/>
              </w:rPr>
              <w:t>實測</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十四</w:t>
            </w:r>
          </w:p>
        </w:tc>
        <w:tc>
          <w:tcPr>
            <w:tcW w:w="1417" w:type="dxa"/>
            <w:vAlign w:val="center"/>
          </w:tcPr>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第</w:t>
            </w:r>
            <w:r w:rsidRPr="00841E16">
              <w:rPr>
                <w:rFonts w:eastAsiaTheme="minorEastAsia"/>
                <w:bCs/>
                <w:snapToGrid w:val="0"/>
                <w:color w:val="000000"/>
                <w:sz w:val="26"/>
                <w:szCs w:val="20"/>
              </w:rPr>
              <w:t>3</w:t>
            </w:r>
            <w:r w:rsidRPr="00841E16">
              <w:rPr>
                <w:rFonts w:eastAsiaTheme="minorEastAsia"/>
                <w:bCs/>
                <w:snapToGrid w:val="0"/>
                <w:color w:val="000000"/>
                <w:sz w:val="26"/>
                <w:szCs w:val="20"/>
              </w:rPr>
              <w:t>章　立體圖形</w:t>
            </w:r>
          </w:p>
          <w:p w:rsidR="00841E16" w:rsidRPr="00841E16" w:rsidRDefault="00841E16" w:rsidP="00A05A76">
            <w:pPr>
              <w:spacing w:line="260" w:lineRule="exact"/>
              <w:jc w:val="center"/>
              <w:rPr>
                <w:rFonts w:eastAsiaTheme="minorEastAsia"/>
                <w:sz w:val="20"/>
                <w:szCs w:val="20"/>
              </w:rPr>
            </w:pPr>
            <w:r w:rsidRPr="00841E16">
              <w:rPr>
                <w:rFonts w:eastAsiaTheme="minorEastAsia"/>
                <w:bCs/>
                <w:snapToGrid w:val="0"/>
                <w:color w:val="000000"/>
                <w:sz w:val="26"/>
                <w:szCs w:val="20"/>
              </w:rPr>
              <w:t>3-2</w:t>
            </w:r>
            <w:r w:rsidRPr="00841E16">
              <w:rPr>
                <w:rFonts w:eastAsiaTheme="minorEastAsia"/>
                <w:bCs/>
                <w:snapToGrid w:val="0"/>
                <w:color w:val="000000"/>
                <w:sz w:val="26"/>
                <w:szCs w:val="20"/>
              </w:rPr>
              <w:t>角錐與圓錐</w:t>
            </w:r>
            <w:r w:rsidRPr="00841E16">
              <w:rPr>
                <w:rFonts w:eastAsiaTheme="minorEastAsia"/>
                <w:bCs/>
                <w:snapToGrid w:val="0"/>
                <w:color w:val="000000"/>
                <w:sz w:val="26"/>
                <w:szCs w:val="20"/>
              </w:rPr>
              <w:t>(</w:t>
            </w:r>
            <w:r w:rsidRPr="00841E16">
              <w:rPr>
                <w:rFonts w:eastAsiaTheme="minorEastAsia"/>
                <w:bCs/>
                <w:snapToGrid w:val="0"/>
                <w:color w:val="000000"/>
                <w:sz w:val="26"/>
                <w:szCs w:val="20"/>
              </w:rPr>
              <w:t>第二次段考</w:t>
            </w:r>
            <w:r w:rsidRPr="00841E16">
              <w:rPr>
                <w:rFonts w:eastAsiaTheme="minorEastAsia"/>
                <w:bCs/>
                <w:snapToGrid w:val="0"/>
                <w:color w:val="000000"/>
                <w:sz w:val="26"/>
                <w:szCs w:val="20"/>
              </w:rPr>
              <w:t>)</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B1</w:t>
            </w:r>
            <w:r w:rsidRPr="00841E16">
              <w:rPr>
                <w:rFonts w:eastAsiaTheme="minorEastAsia"/>
                <w:sz w:val="26"/>
                <w:szCs w:val="26"/>
              </w:rPr>
              <w:t>具備處理代數的能力。能在經驗範圍內，以數學語言表述平面與空間的基本關係和性質。</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lastRenderedPageBreak/>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lastRenderedPageBreak/>
              <w:t>1.</w:t>
            </w:r>
            <w:r w:rsidRPr="00841E16">
              <w:rPr>
                <w:rFonts w:eastAsiaTheme="minorEastAsia"/>
                <w:bCs/>
                <w:snapToGrid w:val="0"/>
                <w:color w:val="000000"/>
                <w:sz w:val="26"/>
                <w:szCs w:val="20"/>
              </w:rPr>
              <w:t>了解圓錐的定義及其展開圖。</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由圓錐的展開圖計算其表面積。</w:t>
            </w:r>
          </w:p>
        </w:tc>
        <w:tc>
          <w:tcPr>
            <w:tcW w:w="2126" w:type="dxa"/>
            <w:vAlign w:val="center"/>
          </w:tcPr>
          <w:p w:rsidR="00841E16" w:rsidRPr="00841E16" w:rsidRDefault="00841E16" w:rsidP="00A05A76">
            <w:pPr>
              <w:spacing w:line="260" w:lineRule="exact"/>
              <w:rPr>
                <w:rFonts w:eastAsiaTheme="minorEastAsia"/>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紙筆測驗</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【國際教育】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十五</w:t>
            </w:r>
          </w:p>
        </w:tc>
        <w:tc>
          <w:tcPr>
            <w:tcW w:w="1417" w:type="dxa"/>
            <w:vAlign w:val="center"/>
          </w:tcPr>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w:t>
            </w:r>
          </w:p>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彈跳卡片</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1. </w:t>
            </w:r>
            <w:r w:rsidRPr="00841E16">
              <w:rPr>
                <w:rFonts w:eastAsiaTheme="minorEastAsia"/>
                <w:bCs/>
                <w:snapToGrid w:val="0"/>
                <w:color w:val="000000"/>
                <w:sz w:val="26"/>
                <w:szCs w:val="20"/>
              </w:rPr>
              <w:t>教師介紹立體書。</w:t>
            </w:r>
          </w:p>
          <w:p w:rsidR="00841E16" w:rsidRPr="00841E16" w:rsidRDefault="00841E16" w:rsidP="00A05A76">
            <w:pPr>
              <w:spacing w:line="260" w:lineRule="exact"/>
              <w:rPr>
                <w:rStyle w:val="af6"/>
                <w:rFonts w:eastAsiaTheme="minorEastAsia"/>
                <w:snapToGrid w:val="0"/>
                <w:color w:val="000000"/>
                <w:sz w:val="20"/>
                <w:szCs w:val="20"/>
              </w:rPr>
            </w:pPr>
            <w:r w:rsidRPr="00841E16">
              <w:rPr>
                <w:rFonts w:eastAsiaTheme="minorEastAsia"/>
                <w:b/>
                <w:snapToGrid w:val="0"/>
                <w:color w:val="000000"/>
                <w:sz w:val="26"/>
                <w:szCs w:val="20"/>
              </w:rPr>
              <w:t>參考影片：</w:t>
            </w:r>
            <w:r w:rsidRPr="00841E16">
              <w:rPr>
                <w:rFonts w:eastAsiaTheme="minorEastAsia"/>
                <w:bCs/>
                <w:snapToGrid w:val="0"/>
                <w:color w:val="000000"/>
                <w:sz w:val="26"/>
                <w:szCs w:val="20"/>
              </w:rPr>
              <w:t>機關算不盡</w:t>
            </w:r>
            <w:r w:rsidRPr="00841E16">
              <w:rPr>
                <w:rFonts w:eastAsiaTheme="minorEastAsia"/>
                <w:bCs/>
                <w:snapToGrid w:val="0"/>
                <w:color w:val="000000"/>
                <w:sz w:val="26"/>
                <w:szCs w:val="20"/>
              </w:rPr>
              <w:t xml:space="preserve"> </w:t>
            </w:r>
            <w:r w:rsidRPr="00841E16">
              <w:rPr>
                <w:rFonts w:eastAsiaTheme="minorEastAsia"/>
                <w:bCs/>
                <w:snapToGrid w:val="0"/>
                <w:color w:val="000000"/>
                <w:sz w:val="26"/>
                <w:szCs w:val="20"/>
              </w:rPr>
              <w:t>文自秀的「立體書</w:t>
            </w:r>
            <w:r w:rsidRPr="00841E16">
              <w:rPr>
                <w:rFonts w:eastAsiaTheme="minorEastAsia"/>
                <w:bCs/>
                <w:snapToGrid w:val="0"/>
                <w:color w:val="000000"/>
                <w:sz w:val="26"/>
                <w:szCs w:val="20"/>
              </w:rPr>
              <w:t>.</w:t>
            </w:r>
            <w:r w:rsidRPr="00841E16">
              <w:rPr>
                <w:rFonts w:eastAsiaTheme="minorEastAsia"/>
                <w:bCs/>
                <w:snapToGrid w:val="0"/>
                <w:color w:val="000000"/>
                <w:sz w:val="26"/>
                <w:szCs w:val="20"/>
              </w:rPr>
              <w:t>」收藏</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https://www.youtube.com/watch?v=2Gjrs9VKdwo</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教師介紹立體書內常見的不同機關。</w:t>
            </w:r>
          </w:p>
          <w:p w:rsidR="00841E16" w:rsidRPr="00841E16" w:rsidRDefault="00841E16" w:rsidP="00A05A76">
            <w:pPr>
              <w:spacing w:line="260" w:lineRule="exact"/>
              <w:rPr>
                <w:rStyle w:val="af6"/>
                <w:rFonts w:eastAsiaTheme="minorEastAsia"/>
                <w:snapToGrid w:val="0"/>
                <w:color w:val="000000"/>
                <w:sz w:val="20"/>
                <w:szCs w:val="20"/>
              </w:rPr>
            </w:pPr>
            <w:r w:rsidRPr="00841E16">
              <w:rPr>
                <w:rFonts w:eastAsiaTheme="minorEastAsia"/>
                <w:snapToGrid w:val="0"/>
                <w:color w:val="000000"/>
                <w:sz w:val="26"/>
                <w:szCs w:val="20"/>
              </w:rPr>
              <w:t>參考影片：</w:t>
            </w:r>
            <w:r w:rsidRPr="00841E16">
              <w:rPr>
                <w:rFonts w:eastAsiaTheme="minorEastAsia"/>
                <w:bCs/>
                <w:snapToGrid w:val="0"/>
                <w:color w:val="000000"/>
                <w:sz w:val="26"/>
                <w:szCs w:val="20"/>
              </w:rPr>
              <w:t>《立體書創作手冊》</w:t>
            </w:r>
            <w:r w:rsidRPr="00841E16">
              <w:rPr>
                <w:rFonts w:eastAsiaTheme="minorEastAsia"/>
                <w:bCs/>
                <w:snapToGrid w:val="0"/>
                <w:color w:val="000000"/>
                <w:sz w:val="26"/>
                <w:szCs w:val="20"/>
              </w:rPr>
              <w:t>72</w:t>
            </w:r>
            <w:r w:rsidRPr="00841E16">
              <w:rPr>
                <w:rFonts w:eastAsiaTheme="minorEastAsia"/>
                <w:bCs/>
                <w:snapToGrid w:val="0"/>
                <w:color w:val="000000"/>
                <w:sz w:val="26"/>
                <w:szCs w:val="20"/>
              </w:rPr>
              <w:t>個模型大公開</w:t>
            </w:r>
            <w:proofErr w:type="gramStart"/>
            <w:r w:rsidRPr="00841E16">
              <w:rPr>
                <w:rFonts w:eastAsiaTheme="minorEastAsia"/>
                <w:bCs/>
                <w:snapToGrid w:val="0"/>
                <w:color w:val="000000"/>
                <w:sz w:val="26"/>
                <w:szCs w:val="20"/>
              </w:rPr>
              <w:t>｜</w:t>
            </w:r>
            <w:proofErr w:type="gramEnd"/>
            <w:r w:rsidRPr="00841E16">
              <w:rPr>
                <w:rFonts w:eastAsiaTheme="minorEastAsia"/>
                <w:bCs/>
                <w:snapToGrid w:val="0"/>
                <w:color w:val="000000"/>
                <w:sz w:val="26"/>
                <w:szCs w:val="20"/>
              </w:rPr>
              <w:t>72 Models of the "Pop-Up Creation Manual"</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https://www.youtube.com/watch?v=_Oj5DgbVGdI&amp;t=28s</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學生實際動手做</w:t>
            </w:r>
            <w:r w:rsidRPr="00841E16">
              <w:rPr>
                <w:rFonts w:eastAsiaTheme="minorEastAsia"/>
                <w:bCs/>
                <w:snapToGrid w:val="0"/>
                <w:color w:val="000000"/>
                <w:sz w:val="26"/>
                <w:szCs w:val="20"/>
              </w:rPr>
              <w:t>pop-up</w:t>
            </w:r>
            <w:r w:rsidRPr="00841E16">
              <w:rPr>
                <w:rFonts w:eastAsiaTheme="minorEastAsia"/>
                <w:bCs/>
                <w:snapToGrid w:val="0"/>
                <w:color w:val="000000"/>
                <w:sz w:val="26"/>
                <w:szCs w:val="20"/>
              </w:rPr>
              <w:t>基本機關。</w:t>
            </w:r>
          </w:p>
          <w:p w:rsidR="00841E16" w:rsidRPr="00841E16" w:rsidRDefault="00841E16" w:rsidP="00A05A76">
            <w:pPr>
              <w:spacing w:line="260" w:lineRule="exact"/>
              <w:rPr>
                <w:rFonts w:eastAsiaTheme="minorEastAsia"/>
                <w:snapToGrid w:val="0"/>
                <w:color w:val="000000"/>
                <w:sz w:val="20"/>
                <w:szCs w:val="20"/>
              </w:rPr>
            </w:pPr>
            <w:r w:rsidRPr="00841E16">
              <w:rPr>
                <w:rFonts w:eastAsiaTheme="minorEastAsia"/>
                <w:snapToGrid w:val="0"/>
                <w:color w:val="000000"/>
                <w:sz w:val="26"/>
                <w:szCs w:val="20"/>
              </w:rPr>
              <w:t>參考影片：</w:t>
            </w:r>
          </w:p>
          <w:p w:rsidR="00841E16" w:rsidRPr="00841E16" w:rsidRDefault="00841E16" w:rsidP="00A05A76">
            <w:pPr>
              <w:spacing w:line="260" w:lineRule="exact"/>
              <w:rPr>
                <w:rStyle w:val="af6"/>
                <w:rFonts w:eastAsiaTheme="minorEastAsia"/>
                <w:snapToGrid w:val="0"/>
                <w:color w:val="000000"/>
                <w:sz w:val="20"/>
                <w:szCs w:val="20"/>
              </w:rPr>
            </w:pPr>
            <w:r w:rsidRPr="00841E16">
              <w:rPr>
                <w:rFonts w:eastAsiaTheme="minorEastAsia"/>
                <w:bCs/>
                <w:snapToGrid w:val="0"/>
                <w:color w:val="000000"/>
                <w:sz w:val="26"/>
                <w:szCs w:val="20"/>
              </w:rPr>
              <w:t>(1)</w:t>
            </w:r>
            <w:r w:rsidRPr="00841E16">
              <w:rPr>
                <w:rFonts w:eastAsiaTheme="minorEastAsia"/>
                <w:bCs/>
                <w:snapToGrid w:val="0"/>
                <w:color w:val="000000"/>
                <w:sz w:val="26"/>
                <w:szCs w:val="20"/>
              </w:rPr>
              <w:t>洪新富和你分享紙的可能</w:t>
            </w:r>
            <w:r w:rsidRPr="00841E16">
              <w:rPr>
                <w:rFonts w:eastAsiaTheme="minorEastAsia"/>
                <w:bCs/>
                <w:snapToGrid w:val="0"/>
                <w:color w:val="000000"/>
                <w:sz w:val="26"/>
                <w:szCs w:val="20"/>
              </w:rPr>
              <w:t>14</w:t>
            </w:r>
            <w:r w:rsidRPr="00841E16">
              <w:rPr>
                <w:rFonts w:eastAsiaTheme="minorEastAsia"/>
                <w:bCs/>
                <w:snapToGrid w:val="0"/>
                <w:color w:val="000000"/>
                <w:sz w:val="26"/>
                <w:szCs w:val="20"/>
              </w:rPr>
              <w:t>：立體書的結構</w:t>
            </w:r>
            <w:proofErr w:type="gramStart"/>
            <w:r w:rsidRPr="00841E16">
              <w:rPr>
                <w:rFonts w:eastAsiaTheme="minorEastAsia"/>
                <w:bCs/>
                <w:snapToGrid w:val="0"/>
                <w:color w:val="000000"/>
                <w:sz w:val="26"/>
                <w:szCs w:val="20"/>
              </w:rPr>
              <w:t>三</w:t>
            </w:r>
            <w:proofErr w:type="gramEnd"/>
            <w:r w:rsidRPr="00841E16">
              <w:rPr>
                <w:rFonts w:eastAsiaTheme="minorEastAsia"/>
                <w:bCs/>
                <w:snapToGrid w:val="0"/>
                <w:color w:val="000000"/>
                <w:sz w:val="26"/>
                <w:szCs w:val="20"/>
              </w:rPr>
              <w:t>原則</w:t>
            </w:r>
            <w:proofErr w:type="gramStart"/>
            <w:r w:rsidRPr="00841E16">
              <w:rPr>
                <w:rFonts w:eastAsiaTheme="minorEastAsia"/>
                <w:bCs/>
                <w:snapToGrid w:val="0"/>
                <w:color w:val="000000"/>
                <w:sz w:val="26"/>
                <w:szCs w:val="20"/>
              </w:rPr>
              <w:t>—</w:t>
            </w:r>
            <w:proofErr w:type="gramEnd"/>
            <w:r w:rsidRPr="00841E16">
              <w:rPr>
                <w:rFonts w:eastAsiaTheme="minorEastAsia"/>
                <w:bCs/>
                <w:snapToGrid w:val="0"/>
                <w:color w:val="000000"/>
                <w:sz w:val="26"/>
                <w:szCs w:val="20"/>
              </w:rPr>
              <w:t>矩陣</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https://www.youtube.com/watch?v=aqKGJViz_3s</w:t>
            </w:r>
          </w:p>
          <w:p w:rsidR="00841E16" w:rsidRPr="00841E16" w:rsidRDefault="00841E16" w:rsidP="00A05A76">
            <w:pPr>
              <w:spacing w:line="260" w:lineRule="exact"/>
              <w:rPr>
                <w:rStyle w:val="af6"/>
                <w:rFonts w:eastAsiaTheme="minorEastAsia"/>
                <w:snapToGrid w:val="0"/>
                <w:color w:val="000000"/>
                <w:sz w:val="20"/>
                <w:szCs w:val="20"/>
              </w:rPr>
            </w:pPr>
            <w:r w:rsidRPr="00841E16">
              <w:rPr>
                <w:rFonts w:eastAsiaTheme="minorEastAsia"/>
                <w:bCs/>
                <w:snapToGrid w:val="0"/>
                <w:color w:val="000000"/>
                <w:sz w:val="26"/>
                <w:szCs w:val="20"/>
              </w:rPr>
              <w:t>(2)</w:t>
            </w:r>
            <w:r w:rsidRPr="00841E16">
              <w:rPr>
                <w:rFonts w:eastAsiaTheme="minorEastAsia"/>
                <w:bCs/>
                <w:snapToGrid w:val="0"/>
                <w:color w:val="000000"/>
                <w:sz w:val="26"/>
                <w:szCs w:val="20"/>
              </w:rPr>
              <w:t>洪新富和你分享紙的可能</w:t>
            </w:r>
            <w:r w:rsidRPr="00841E16">
              <w:rPr>
                <w:rFonts w:eastAsiaTheme="minorEastAsia"/>
                <w:bCs/>
                <w:snapToGrid w:val="0"/>
                <w:color w:val="000000"/>
                <w:sz w:val="26"/>
                <w:szCs w:val="20"/>
              </w:rPr>
              <w:t>15</w:t>
            </w:r>
            <w:r w:rsidRPr="00841E16">
              <w:rPr>
                <w:rFonts w:eastAsiaTheme="minorEastAsia"/>
                <w:bCs/>
                <w:snapToGrid w:val="0"/>
                <w:color w:val="000000"/>
                <w:sz w:val="26"/>
                <w:szCs w:val="20"/>
              </w:rPr>
              <w:t>：立體書的結構</w:t>
            </w:r>
            <w:proofErr w:type="gramStart"/>
            <w:r w:rsidRPr="00841E16">
              <w:rPr>
                <w:rFonts w:eastAsiaTheme="minorEastAsia"/>
                <w:bCs/>
                <w:snapToGrid w:val="0"/>
                <w:color w:val="000000"/>
                <w:sz w:val="26"/>
                <w:szCs w:val="20"/>
              </w:rPr>
              <w:t>三</w:t>
            </w:r>
            <w:proofErr w:type="gramEnd"/>
            <w:r w:rsidRPr="00841E16">
              <w:rPr>
                <w:rFonts w:eastAsiaTheme="minorEastAsia"/>
                <w:bCs/>
                <w:snapToGrid w:val="0"/>
                <w:color w:val="000000"/>
                <w:sz w:val="26"/>
                <w:szCs w:val="20"/>
              </w:rPr>
              <w:t>原則</w:t>
            </w:r>
            <w:proofErr w:type="gramStart"/>
            <w:r w:rsidRPr="00841E16">
              <w:rPr>
                <w:rFonts w:eastAsiaTheme="minorEastAsia"/>
                <w:bCs/>
                <w:snapToGrid w:val="0"/>
                <w:color w:val="000000"/>
                <w:sz w:val="26"/>
                <w:szCs w:val="20"/>
              </w:rPr>
              <w:t>—</w:t>
            </w:r>
            <w:proofErr w:type="gramEnd"/>
            <w:r w:rsidRPr="00841E16">
              <w:rPr>
                <w:rFonts w:eastAsiaTheme="minorEastAsia"/>
                <w:bCs/>
                <w:snapToGrid w:val="0"/>
                <w:color w:val="000000"/>
                <w:sz w:val="26"/>
                <w:szCs w:val="20"/>
              </w:rPr>
              <w:t>斜角</w:t>
            </w:r>
            <w:proofErr w:type="gramStart"/>
            <w:r w:rsidRPr="00841E16">
              <w:rPr>
                <w:rFonts w:eastAsiaTheme="minorEastAsia"/>
                <w:bCs/>
                <w:snapToGrid w:val="0"/>
                <w:color w:val="000000"/>
                <w:sz w:val="26"/>
                <w:szCs w:val="20"/>
              </w:rPr>
              <w:t>—</w:t>
            </w:r>
            <w:proofErr w:type="gramEnd"/>
            <w:r w:rsidRPr="00841E16">
              <w:rPr>
                <w:rFonts w:eastAsiaTheme="minorEastAsia"/>
                <w:bCs/>
                <w:snapToGrid w:val="0"/>
                <w:color w:val="000000"/>
                <w:sz w:val="26"/>
                <w:szCs w:val="20"/>
              </w:rPr>
              <w:t>鴨子嘴</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https://www.youtube.com/watch?v=UXki95J9KTs&amp;t=4s</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4. </w:t>
            </w:r>
            <w:r w:rsidRPr="00841E16">
              <w:rPr>
                <w:rFonts w:eastAsiaTheme="minorEastAsia"/>
                <w:bCs/>
                <w:snapToGrid w:val="0"/>
                <w:color w:val="000000"/>
                <w:sz w:val="26"/>
                <w:szCs w:val="20"/>
              </w:rPr>
              <w:t>學生利用學過的原理以及各種機關，上網查找資料並設計</w:t>
            </w:r>
            <w:r w:rsidRPr="00841E16">
              <w:rPr>
                <w:rFonts w:eastAsiaTheme="minorEastAsia"/>
                <w:bCs/>
                <w:snapToGrid w:val="0"/>
                <w:color w:val="000000"/>
                <w:sz w:val="26"/>
                <w:szCs w:val="20"/>
              </w:rPr>
              <w:lastRenderedPageBreak/>
              <w:t>pop-up</w:t>
            </w:r>
            <w:r w:rsidRPr="00841E16">
              <w:rPr>
                <w:rFonts w:eastAsiaTheme="minorEastAsia"/>
                <w:bCs/>
                <w:snapToGrid w:val="0"/>
                <w:color w:val="000000"/>
                <w:sz w:val="26"/>
                <w:szCs w:val="20"/>
              </w:rPr>
              <w:t>卡片並上台分享。</w:t>
            </w:r>
          </w:p>
        </w:tc>
        <w:tc>
          <w:tcPr>
            <w:tcW w:w="2126"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lastRenderedPageBreak/>
              <w:t xml:space="preserve">1. </w:t>
            </w:r>
            <w:r w:rsidRPr="00841E16">
              <w:rPr>
                <w:rFonts w:eastAsiaTheme="minorEastAsia"/>
                <w:bCs/>
                <w:snapToGrid w:val="0"/>
                <w:color w:val="000000"/>
                <w:sz w:val="26"/>
                <w:szCs w:val="20"/>
              </w:rPr>
              <w:t>影片觀賞</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課程討論</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實作成果</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十六</w:t>
            </w:r>
          </w:p>
        </w:tc>
        <w:tc>
          <w:tcPr>
            <w:tcW w:w="1417" w:type="dxa"/>
            <w:vAlign w:val="center"/>
          </w:tcPr>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w:t>
            </w:r>
          </w:p>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書的出版</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pStyle w:val="3"/>
              <w:spacing w:line="260" w:lineRule="exact"/>
              <w:ind w:right="120"/>
              <w:rPr>
                <w:rFonts w:ascii="Times New Roman" w:eastAsiaTheme="minorEastAsia" w:hAnsi="Times New Roman" w:cs="Times New Roman"/>
                <w:b w:val="0"/>
                <w:snapToGrid w:val="0"/>
                <w:color w:val="000000"/>
                <w:sz w:val="20"/>
                <w:szCs w:val="20"/>
              </w:rPr>
            </w:pPr>
            <w:r w:rsidRPr="00841E16">
              <w:rPr>
                <w:rFonts w:ascii="Times New Roman" w:eastAsiaTheme="minorEastAsia" w:hAnsi="Times New Roman" w:cs="Times New Roman"/>
                <w:b w:val="0"/>
                <w:snapToGrid w:val="0"/>
                <w:color w:val="000000"/>
                <w:sz w:val="26"/>
                <w:szCs w:val="20"/>
              </w:rPr>
              <w:t xml:space="preserve">1. </w:t>
            </w:r>
            <w:r w:rsidRPr="00841E16">
              <w:rPr>
                <w:rFonts w:ascii="Times New Roman" w:eastAsiaTheme="minorEastAsia" w:hAnsi="Times New Roman" w:cs="Times New Roman"/>
                <w:b w:val="0"/>
                <w:snapToGrid w:val="0"/>
                <w:color w:val="000000"/>
                <w:sz w:val="26"/>
                <w:szCs w:val="20"/>
              </w:rPr>
              <w:t>動動腦：</w:t>
            </w:r>
          </w:p>
          <w:p w:rsidR="00841E16" w:rsidRPr="00841E16" w:rsidRDefault="00841E16" w:rsidP="00A05A76">
            <w:pPr>
              <w:pStyle w:val="3"/>
              <w:spacing w:line="260" w:lineRule="exact"/>
              <w:ind w:right="120"/>
              <w:rPr>
                <w:rFonts w:ascii="Times New Roman" w:eastAsiaTheme="minorEastAsia" w:hAnsi="Times New Roman" w:cs="Times New Roman"/>
                <w:b w:val="0"/>
                <w:snapToGrid w:val="0"/>
                <w:color w:val="auto"/>
                <w:sz w:val="20"/>
                <w:szCs w:val="20"/>
              </w:rPr>
            </w:pPr>
            <w:r w:rsidRPr="00841E16">
              <w:rPr>
                <w:rFonts w:ascii="Times New Roman" w:eastAsiaTheme="minorEastAsia" w:hAnsi="Times New Roman" w:cs="Times New Roman"/>
                <w:b w:val="0"/>
                <w:snapToGrid w:val="0"/>
                <w:color w:val="000000"/>
                <w:sz w:val="26"/>
                <w:szCs w:val="20"/>
              </w:rPr>
              <w:t xml:space="preserve">(1) </w:t>
            </w:r>
            <w:r w:rsidRPr="00841E16">
              <w:rPr>
                <w:rFonts w:ascii="Times New Roman" w:eastAsiaTheme="minorEastAsia" w:hAnsi="Times New Roman" w:cs="Times New Roman"/>
                <w:b w:val="0"/>
                <w:snapToGrid w:val="0"/>
                <w:color w:val="000000"/>
                <w:sz w:val="26"/>
                <w:szCs w:val="20"/>
              </w:rPr>
              <w:t>一張</w:t>
            </w:r>
            <w:r w:rsidRPr="00841E16">
              <w:rPr>
                <w:rFonts w:ascii="Times New Roman" w:eastAsiaTheme="minorEastAsia" w:hAnsi="Times New Roman" w:cs="Times New Roman"/>
                <w:b w:val="0"/>
                <w:snapToGrid w:val="0"/>
                <w:color w:val="000000"/>
                <w:sz w:val="26"/>
                <w:szCs w:val="20"/>
              </w:rPr>
              <w:t>A4</w:t>
            </w:r>
            <w:r w:rsidRPr="00841E16">
              <w:rPr>
                <w:rFonts w:ascii="Times New Roman" w:eastAsiaTheme="minorEastAsia" w:hAnsi="Times New Roman" w:cs="Times New Roman"/>
                <w:b w:val="0"/>
                <w:snapToGrid w:val="0"/>
                <w:color w:val="000000"/>
                <w:sz w:val="26"/>
                <w:szCs w:val="20"/>
              </w:rPr>
              <w:t>紙折多少次可以連接地球和月球？</w:t>
            </w:r>
          </w:p>
          <w:p w:rsidR="00841E16" w:rsidRPr="00841E16" w:rsidRDefault="00841E16" w:rsidP="00A05A76">
            <w:pPr>
              <w:pStyle w:val="3"/>
              <w:spacing w:line="260" w:lineRule="exact"/>
              <w:ind w:right="120"/>
              <w:rPr>
                <w:rFonts w:ascii="Times New Roman" w:eastAsiaTheme="minorEastAsia" w:hAnsi="Times New Roman" w:cs="Times New Roman"/>
                <w:b w:val="0"/>
                <w:snapToGrid w:val="0"/>
                <w:color w:val="auto"/>
                <w:sz w:val="20"/>
                <w:szCs w:val="20"/>
              </w:rPr>
            </w:pPr>
            <w:r w:rsidRPr="00841E16">
              <w:rPr>
                <w:rFonts w:ascii="Times New Roman" w:eastAsiaTheme="minorEastAsia" w:hAnsi="Times New Roman" w:cs="Times New Roman"/>
                <w:b w:val="0"/>
                <w:snapToGrid w:val="0"/>
                <w:color w:val="000000"/>
                <w:sz w:val="26"/>
                <w:szCs w:val="20"/>
              </w:rPr>
              <w:t xml:space="preserve">(2) </w:t>
            </w:r>
            <w:r w:rsidRPr="00841E16">
              <w:rPr>
                <w:rFonts w:ascii="Times New Roman" w:eastAsiaTheme="minorEastAsia" w:hAnsi="Times New Roman" w:cs="Times New Roman"/>
                <w:b w:val="0"/>
                <w:snapToGrid w:val="0"/>
                <w:color w:val="000000"/>
                <w:sz w:val="26"/>
                <w:szCs w:val="20"/>
              </w:rPr>
              <w:t>一張</w:t>
            </w:r>
            <w:r w:rsidRPr="00841E16">
              <w:rPr>
                <w:rFonts w:ascii="Times New Roman" w:eastAsiaTheme="minorEastAsia" w:hAnsi="Times New Roman" w:cs="Times New Roman"/>
                <w:b w:val="0"/>
                <w:snapToGrid w:val="0"/>
                <w:color w:val="000000"/>
                <w:sz w:val="26"/>
                <w:szCs w:val="20"/>
              </w:rPr>
              <w:t>A4</w:t>
            </w:r>
            <w:r w:rsidRPr="00841E16">
              <w:rPr>
                <w:rFonts w:ascii="Times New Roman" w:eastAsiaTheme="minorEastAsia" w:hAnsi="Times New Roman" w:cs="Times New Roman"/>
                <w:b w:val="0"/>
                <w:snapToGrid w:val="0"/>
                <w:color w:val="000000"/>
                <w:sz w:val="26"/>
                <w:szCs w:val="20"/>
              </w:rPr>
              <w:t>紙可以折幾次</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color w:val="000000"/>
                <w:sz w:val="26"/>
                <w:szCs w:val="20"/>
              </w:rPr>
              <w:t>參考影片：</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99%</w:t>
            </w:r>
            <w:r w:rsidRPr="00841E16">
              <w:rPr>
                <w:rFonts w:ascii="Times New Roman" w:eastAsiaTheme="minorEastAsia" w:hAnsi="Times New Roman" w:cs="Times New Roman"/>
                <w:b w:val="0"/>
                <w:color w:val="000000"/>
                <w:sz w:val="26"/>
                <w:szCs w:val="20"/>
              </w:rPr>
              <w:t>不知道】將一張紙對折</w:t>
            </w:r>
            <w:r w:rsidRPr="00841E16">
              <w:rPr>
                <w:rFonts w:ascii="Times New Roman" w:eastAsiaTheme="minorEastAsia" w:hAnsi="Times New Roman" w:cs="Times New Roman"/>
                <w:b w:val="0"/>
                <w:color w:val="000000"/>
                <w:sz w:val="26"/>
                <w:szCs w:val="20"/>
              </w:rPr>
              <w:t>42</w:t>
            </w:r>
            <w:r w:rsidRPr="00841E16">
              <w:rPr>
                <w:rFonts w:ascii="Times New Roman" w:eastAsiaTheme="minorEastAsia" w:hAnsi="Times New Roman" w:cs="Times New Roman"/>
                <w:b w:val="0"/>
                <w:color w:val="000000"/>
                <w:sz w:val="26"/>
                <w:szCs w:val="20"/>
              </w:rPr>
              <w:t>次可以連接地球和月球！</w:t>
            </w:r>
            <w:r w:rsidRPr="00841E16">
              <w:rPr>
                <w:rFonts w:ascii="Times New Roman" w:eastAsiaTheme="minorEastAsia" w:hAnsi="Times New Roman" w:cs="Times New Roman"/>
                <w:b w:val="0"/>
                <w:color w:val="000000"/>
                <w:sz w:val="26"/>
                <w:szCs w:val="20"/>
              </w:rPr>
              <w:t xml:space="preserve"> | </w:t>
            </w:r>
            <w:r w:rsidRPr="00841E16">
              <w:rPr>
                <w:rFonts w:ascii="Times New Roman" w:eastAsiaTheme="minorEastAsia" w:hAnsi="Times New Roman" w:cs="Times New Roman"/>
                <w:b w:val="0"/>
                <w:color w:val="000000"/>
                <w:sz w:val="26"/>
                <w:szCs w:val="20"/>
              </w:rPr>
              <w:t>老肉實驗室</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https://www.youtube.com/watch?v=j1YWjWQ9KIQ</w:t>
            </w:r>
          </w:p>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snapToGrid w:val="0"/>
                <w:color w:val="000000"/>
                <w:sz w:val="26"/>
                <w:szCs w:val="20"/>
              </w:rPr>
              <w:t xml:space="preserve">2. </w:t>
            </w:r>
            <w:r w:rsidRPr="00841E16">
              <w:rPr>
                <w:rFonts w:ascii="Times New Roman" w:eastAsiaTheme="minorEastAsia" w:hAnsi="Times New Roman" w:cs="Times New Roman"/>
                <w:b w:val="0"/>
                <w:snapToGrid w:val="0"/>
                <w:color w:val="000000"/>
                <w:sz w:val="26"/>
                <w:szCs w:val="20"/>
              </w:rPr>
              <w:t>教師播放影片，學生透過影片認識書籍製作流程。</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color w:val="000000"/>
                <w:sz w:val="26"/>
                <w:szCs w:val="20"/>
              </w:rPr>
              <w:t>參考影片：</w:t>
            </w:r>
            <w:r w:rsidRPr="00841E16">
              <w:rPr>
                <w:rFonts w:ascii="Times New Roman" w:eastAsiaTheme="minorEastAsia" w:hAnsi="Times New Roman" w:cs="Times New Roman"/>
                <w:b w:val="0"/>
                <w:color w:val="000000"/>
                <w:sz w:val="26"/>
                <w:szCs w:val="20"/>
              </w:rPr>
              <w:t>《一日系列第一百三十三集》木</w:t>
            </w:r>
            <w:proofErr w:type="gramStart"/>
            <w:r w:rsidRPr="00841E16">
              <w:rPr>
                <w:rFonts w:ascii="Times New Roman" w:eastAsiaTheme="minorEastAsia" w:hAnsi="Times New Roman" w:cs="Times New Roman"/>
                <w:b w:val="0"/>
                <w:color w:val="000000"/>
                <w:sz w:val="26"/>
                <w:szCs w:val="20"/>
              </w:rPr>
              <w:t>曜</w:t>
            </w:r>
            <w:proofErr w:type="gramEnd"/>
            <w:r w:rsidRPr="00841E16">
              <w:rPr>
                <w:rFonts w:ascii="Times New Roman" w:eastAsiaTheme="minorEastAsia" w:hAnsi="Times New Roman" w:cs="Times New Roman"/>
                <w:b w:val="0"/>
                <w:color w:val="000000"/>
                <w:sz w:val="26"/>
                <w:szCs w:val="20"/>
              </w:rPr>
              <w:t>4</w:t>
            </w:r>
            <w:proofErr w:type="gramStart"/>
            <w:r w:rsidRPr="00841E16">
              <w:rPr>
                <w:rFonts w:ascii="Times New Roman" w:eastAsiaTheme="minorEastAsia" w:hAnsi="Times New Roman" w:cs="Times New Roman"/>
                <w:b w:val="0"/>
                <w:color w:val="000000"/>
                <w:sz w:val="26"/>
                <w:szCs w:val="20"/>
              </w:rPr>
              <w:t>超玩</w:t>
            </w:r>
            <w:proofErr w:type="gramEnd"/>
            <w:r w:rsidRPr="00841E16">
              <w:rPr>
                <w:rFonts w:ascii="Times New Roman" w:eastAsiaTheme="minorEastAsia" w:hAnsi="Times New Roman" w:cs="Times New Roman"/>
                <w:b w:val="0"/>
                <w:color w:val="000000"/>
                <w:sz w:val="26"/>
                <w:szCs w:val="20"/>
              </w:rPr>
              <w:t>五週年特別企劃</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我們終於要出書啦</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一日出版社</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https://www.youtube.com/watch?v=2PZp7f02VnI</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計算書的台數。</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參考影片</w:t>
            </w:r>
            <w:proofErr w:type="gramStart"/>
            <w:r w:rsidRPr="00841E16">
              <w:rPr>
                <w:rFonts w:eastAsiaTheme="minorEastAsia"/>
                <w:bCs/>
                <w:snapToGrid w:val="0"/>
                <w:color w:val="000000"/>
                <w:sz w:val="26"/>
                <w:szCs w:val="20"/>
              </w:rPr>
              <w:t>（</w:t>
            </w:r>
            <w:proofErr w:type="gramEnd"/>
            <w:r w:rsidRPr="00841E16">
              <w:rPr>
                <w:rFonts w:eastAsiaTheme="minorEastAsia"/>
                <w:bCs/>
                <w:snapToGrid w:val="0"/>
                <w:color w:val="000000"/>
                <w:sz w:val="26"/>
                <w:szCs w:val="20"/>
              </w:rPr>
              <w:t>27:34-30:00</w:t>
            </w:r>
            <w:proofErr w:type="gramStart"/>
            <w:r w:rsidRPr="00841E16">
              <w:rPr>
                <w:rFonts w:eastAsiaTheme="minorEastAsia"/>
                <w:bCs/>
                <w:snapToGrid w:val="0"/>
                <w:color w:val="000000"/>
                <w:sz w:val="26"/>
                <w:szCs w:val="20"/>
              </w:rPr>
              <w:t>）</w:t>
            </w:r>
            <w:proofErr w:type="gramEnd"/>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實際動手用一張白紙做一本小書，並上網找有趣的數學謎題寫在小書中，並與同學分享。</w:t>
            </w:r>
          </w:p>
          <w:p w:rsidR="00841E16" w:rsidRPr="00841E16" w:rsidRDefault="00841E16" w:rsidP="00A05A76">
            <w:pPr>
              <w:spacing w:line="260" w:lineRule="exact"/>
              <w:rPr>
                <w:rFonts w:eastAsiaTheme="minorEastAsia"/>
                <w:sz w:val="20"/>
                <w:szCs w:val="20"/>
              </w:rPr>
            </w:pPr>
            <w:r w:rsidRPr="00841E16">
              <w:rPr>
                <w:rFonts w:eastAsiaTheme="minorEastAsia"/>
                <w:b/>
                <w:color w:val="000000"/>
                <w:sz w:val="26"/>
                <w:szCs w:val="20"/>
              </w:rPr>
              <w:t>參考網址：</w:t>
            </w:r>
            <w:r w:rsidRPr="00841E16">
              <w:rPr>
                <w:rFonts w:eastAsiaTheme="minorEastAsia"/>
                <w:bCs/>
                <w:color w:val="000000"/>
                <w:sz w:val="26"/>
                <w:szCs w:val="20"/>
              </w:rPr>
              <w:t>一紙</w:t>
            </w:r>
            <w:proofErr w:type="gramStart"/>
            <w:r w:rsidRPr="00841E16">
              <w:rPr>
                <w:rFonts w:eastAsiaTheme="minorEastAsia"/>
                <w:bCs/>
                <w:color w:val="000000"/>
                <w:sz w:val="26"/>
                <w:szCs w:val="20"/>
              </w:rPr>
              <w:t>摺</w:t>
            </w:r>
            <w:proofErr w:type="gramEnd"/>
            <w:r w:rsidRPr="00841E16">
              <w:rPr>
                <w:rFonts w:eastAsiaTheme="minorEastAsia"/>
                <w:bCs/>
                <w:color w:val="000000"/>
                <w:sz w:val="26"/>
                <w:szCs w:val="20"/>
              </w:rPr>
              <w:t>成小書</w:t>
            </w:r>
            <w:proofErr w:type="gramStart"/>
            <w:r w:rsidRPr="00841E16">
              <w:rPr>
                <w:rFonts w:eastAsiaTheme="minorEastAsia"/>
                <w:bCs/>
                <w:color w:val="000000"/>
                <w:sz w:val="26"/>
                <w:szCs w:val="20"/>
              </w:rPr>
              <w:t>書</w:t>
            </w:r>
            <w:proofErr w:type="gramEnd"/>
            <w:r w:rsidRPr="00841E16">
              <w:rPr>
                <w:rFonts w:eastAsiaTheme="minorEastAsia"/>
                <w:bCs/>
                <w:color w:val="000000"/>
                <w:sz w:val="26"/>
                <w:szCs w:val="20"/>
              </w:rPr>
              <w:lastRenderedPageBreak/>
              <w:t>DIY Little book</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https://www.youtube.com/watch?v=RrB5reKCd80</w:t>
            </w:r>
          </w:p>
        </w:tc>
        <w:tc>
          <w:tcPr>
            <w:tcW w:w="2126"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lastRenderedPageBreak/>
              <w:t xml:space="preserve">1. </w:t>
            </w:r>
            <w:r w:rsidRPr="00841E16">
              <w:rPr>
                <w:rFonts w:eastAsiaTheme="minorEastAsia"/>
                <w:bCs/>
                <w:snapToGrid w:val="0"/>
                <w:color w:val="000000"/>
                <w:sz w:val="26"/>
                <w:szCs w:val="20"/>
              </w:rPr>
              <w:t>影片觀賞</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課程討論</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實作成果</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十七</w:t>
            </w:r>
          </w:p>
        </w:tc>
        <w:tc>
          <w:tcPr>
            <w:tcW w:w="1417" w:type="dxa"/>
            <w:vAlign w:val="center"/>
          </w:tcPr>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w:t>
            </w:r>
          </w:p>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數學摺紙遊戲</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p w:rsidR="00841E16" w:rsidRPr="00841E16" w:rsidRDefault="00841E16" w:rsidP="00A05A76">
            <w:pPr>
              <w:rPr>
                <w:rFonts w:eastAsiaTheme="minorEastAsia"/>
                <w:sz w:val="26"/>
                <w:szCs w:val="26"/>
              </w:rPr>
            </w:pPr>
            <w:r w:rsidRPr="00841E16">
              <w:rPr>
                <w:rFonts w:eastAsiaTheme="minorEastAsia"/>
                <w:bCs/>
                <w:snapToGrid w:val="0"/>
                <w:color w:val="000000"/>
                <w:sz w:val="26"/>
                <w:szCs w:val="20"/>
              </w:rPr>
              <w:t>C1</w:t>
            </w:r>
            <w:r w:rsidRPr="00841E16">
              <w:rPr>
                <w:rFonts w:eastAsiaTheme="minorEastAsia"/>
                <w:sz w:val="26"/>
                <w:szCs w:val="26"/>
              </w:rPr>
              <w:t>具備和他人進行理性溝通與合作。</w:t>
            </w:r>
          </w:p>
        </w:tc>
        <w:tc>
          <w:tcPr>
            <w:tcW w:w="3464" w:type="dxa"/>
            <w:vAlign w:val="center"/>
          </w:tcPr>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snapToGrid w:val="0"/>
                <w:color w:val="000000"/>
                <w:sz w:val="26"/>
                <w:szCs w:val="20"/>
              </w:rPr>
              <w:t>1.</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教師請同學們嘗試用紙張折出粽子的形狀。</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color w:val="000000"/>
                <w:sz w:val="26"/>
                <w:szCs w:val="20"/>
              </w:rPr>
              <w:t>參考影片：</w:t>
            </w:r>
            <w:r w:rsidRPr="00841E16">
              <w:rPr>
                <w:rFonts w:ascii="Times New Roman" w:eastAsiaTheme="minorEastAsia" w:hAnsi="Times New Roman" w:cs="Times New Roman"/>
                <w:b w:val="0"/>
                <w:color w:val="000000"/>
                <w:sz w:val="26"/>
                <w:szCs w:val="20"/>
              </w:rPr>
              <w:t>【數感沙龍】數學界的</w:t>
            </w:r>
            <w:proofErr w:type="gramStart"/>
            <w:r w:rsidRPr="00841E16">
              <w:rPr>
                <w:rFonts w:ascii="Times New Roman" w:eastAsiaTheme="minorEastAsia" w:hAnsi="Times New Roman" w:cs="Times New Roman"/>
                <w:b w:val="0"/>
                <w:color w:val="000000"/>
                <w:sz w:val="26"/>
                <w:szCs w:val="20"/>
              </w:rPr>
              <w:t>摺</w:t>
            </w:r>
            <w:proofErr w:type="gramEnd"/>
            <w:r w:rsidRPr="00841E16">
              <w:rPr>
                <w:rFonts w:ascii="Times New Roman" w:eastAsiaTheme="minorEastAsia" w:hAnsi="Times New Roman" w:cs="Times New Roman"/>
                <w:b w:val="0"/>
                <w:color w:val="000000"/>
                <w:sz w:val="26"/>
                <w:szCs w:val="20"/>
              </w:rPr>
              <w:t>學家</w:t>
            </w:r>
            <w:proofErr w:type="gramStart"/>
            <w:r w:rsidRPr="00841E16">
              <w:rPr>
                <w:rFonts w:ascii="Times New Roman" w:eastAsiaTheme="minorEastAsia" w:hAnsi="Times New Roman" w:cs="Times New Roman"/>
                <w:b w:val="0"/>
                <w:color w:val="000000"/>
                <w:sz w:val="26"/>
                <w:szCs w:val="20"/>
              </w:rPr>
              <w:t>—</w:t>
            </w:r>
            <w:proofErr w:type="gramEnd"/>
            <w:r w:rsidRPr="00841E16">
              <w:rPr>
                <w:rFonts w:ascii="Times New Roman" w:eastAsiaTheme="minorEastAsia" w:hAnsi="Times New Roman" w:cs="Times New Roman"/>
                <w:b w:val="0"/>
                <w:color w:val="000000"/>
                <w:sz w:val="26"/>
                <w:szCs w:val="20"/>
              </w:rPr>
              <w:t>李政憲老師，輕鬆</w:t>
            </w:r>
            <w:proofErr w:type="gramStart"/>
            <w:r w:rsidRPr="00841E16">
              <w:rPr>
                <w:rFonts w:ascii="Times New Roman" w:eastAsiaTheme="minorEastAsia" w:hAnsi="Times New Roman" w:cs="Times New Roman"/>
                <w:b w:val="0"/>
                <w:color w:val="000000"/>
                <w:sz w:val="26"/>
                <w:szCs w:val="20"/>
              </w:rPr>
              <w:t>摺</w:t>
            </w:r>
            <w:proofErr w:type="gramEnd"/>
            <w:r w:rsidRPr="00841E16">
              <w:rPr>
                <w:rFonts w:ascii="Times New Roman" w:eastAsiaTheme="minorEastAsia" w:hAnsi="Times New Roman" w:cs="Times New Roman"/>
                <w:b w:val="0"/>
                <w:color w:val="000000"/>
                <w:sz w:val="26"/>
                <w:szCs w:val="20"/>
              </w:rPr>
              <w:t>出超完美粽子</w:t>
            </w:r>
            <w:proofErr w:type="gramStart"/>
            <w:r w:rsidRPr="00841E16">
              <w:rPr>
                <w:rFonts w:ascii="Times New Roman" w:eastAsiaTheme="minorEastAsia" w:hAnsi="Times New Roman" w:cs="Times New Roman"/>
                <w:b w:val="0"/>
                <w:color w:val="000000"/>
                <w:sz w:val="26"/>
                <w:szCs w:val="20"/>
              </w:rPr>
              <w:t>｜</w:t>
            </w:r>
            <w:proofErr w:type="gramEnd"/>
            <w:r w:rsidRPr="00841E16">
              <w:rPr>
                <w:rFonts w:ascii="Times New Roman" w:eastAsiaTheme="minorEastAsia" w:hAnsi="Times New Roman" w:cs="Times New Roman"/>
                <w:b w:val="0"/>
                <w:color w:val="000000"/>
                <w:sz w:val="26"/>
                <w:szCs w:val="20"/>
              </w:rPr>
              <w:t>人物專訪</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https://www.youtube.com/watch?v=f5yAyYujAr4</w:t>
            </w:r>
          </w:p>
          <w:p w:rsidR="00841E16" w:rsidRPr="00841E16" w:rsidRDefault="00841E16" w:rsidP="00A05A76">
            <w:pPr>
              <w:pStyle w:val="3"/>
              <w:spacing w:line="260" w:lineRule="exact"/>
              <w:ind w:right="120"/>
              <w:rPr>
                <w:rFonts w:ascii="Times New Roman" w:eastAsiaTheme="minorEastAsia" w:hAnsi="Times New Roman" w:cs="Times New Roman"/>
                <w:b w:val="0"/>
                <w:snapToGrid w:val="0"/>
                <w:color w:val="auto"/>
                <w:sz w:val="20"/>
                <w:szCs w:val="20"/>
              </w:rPr>
            </w:pPr>
            <w:r w:rsidRPr="00841E16">
              <w:rPr>
                <w:rFonts w:ascii="Times New Roman" w:eastAsiaTheme="minorEastAsia" w:hAnsi="Times New Roman" w:cs="Times New Roman"/>
                <w:b w:val="0"/>
                <w:snapToGrid w:val="0"/>
                <w:color w:val="000000"/>
                <w:sz w:val="26"/>
                <w:szCs w:val="20"/>
              </w:rPr>
              <w:t xml:space="preserve">2. </w:t>
            </w:r>
            <w:r w:rsidRPr="00841E16">
              <w:rPr>
                <w:rFonts w:ascii="Times New Roman" w:eastAsiaTheme="minorEastAsia" w:hAnsi="Times New Roman" w:cs="Times New Roman"/>
                <w:b w:val="0"/>
                <w:snapToGrid w:val="0"/>
                <w:color w:val="000000"/>
                <w:sz w:val="26"/>
                <w:szCs w:val="20"/>
              </w:rPr>
              <w:t>利用紙張製作出平面魔術方塊，並進行分組挑戰。</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snapToGrid w:val="0"/>
                <w:color w:val="000000"/>
                <w:sz w:val="26"/>
                <w:szCs w:val="20"/>
              </w:rPr>
              <w:t>參考影片：</w:t>
            </w:r>
            <w:r w:rsidRPr="00841E16">
              <w:rPr>
                <w:rFonts w:ascii="Times New Roman" w:eastAsiaTheme="minorEastAsia" w:hAnsi="Times New Roman" w:cs="Times New Roman"/>
                <w:b w:val="0"/>
                <w:color w:val="000000"/>
                <w:sz w:val="26"/>
                <w:szCs w:val="20"/>
              </w:rPr>
              <w:t>【思維數學】超魅力指尖上的數學</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自製平面紙魔方</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第一關</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循序漸進</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https://www.youtube.com/watch?v=oQngudqCNgs</w:t>
            </w:r>
          </w:p>
          <w:p w:rsidR="00841E16" w:rsidRPr="00841E16" w:rsidRDefault="00841E16" w:rsidP="00A05A76">
            <w:pPr>
              <w:spacing w:line="260" w:lineRule="exact"/>
              <w:rPr>
                <w:rStyle w:val="af6"/>
                <w:rFonts w:eastAsiaTheme="minorEastAsia"/>
                <w:color w:val="auto"/>
                <w:sz w:val="20"/>
                <w:szCs w:val="20"/>
              </w:rPr>
            </w:pPr>
            <w:proofErr w:type="gramStart"/>
            <w:r w:rsidRPr="00841E16">
              <w:rPr>
                <w:rFonts w:eastAsiaTheme="minorEastAsia"/>
                <w:bCs/>
                <w:color w:val="000000"/>
                <w:sz w:val="26"/>
                <w:szCs w:val="20"/>
              </w:rPr>
              <w:t>超腦麥</w:t>
            </w:r>
            <w:proofErr w:type="gramEnd"/>
            <w:r w:rsidRPr="00841E16">
              <w:rPr>
                <w:rFonts w:eastAsiaTheme="minorEastAsia"/>
                <w:bCs/>
                <w:color w:val="000000"/>
                <w:sz w:val="26"/>
                <w:szCs w:val="20"/>
              </w:rPr>
              <w:t>斯</w:t>
            </w:r>
          </w:p>
          <w:p w:rsidR="00841E16" w:rsidRPr="00841E16" w:rsidRDefault="00841E16" w:rsidP="00A05A76">
            <w:pPr>
              <w:spacing w:line="260" w:lineRule="exact"/>
              <w:rPr>
                <w:rFonts w:eastAsiaTheme="minorEastAsia"/>
                <w:bCs/>
                <w:sz w:val="20"/>
                <w:szCs w:val="20"/>
              </w:rPr>
            </w:pPr>
            <w:r w:rsidRPr="00841E16">
              <w:rPr>
                <w:rFonts w:eastAsiaTheme="minorEastAsia"/>
                <w:bCs/>
                <w:color w:val="000000"/>
                <w:sz w:val="26"/>
                <w:szCs w:val="20"/>
              </w:rPr>
              <w:t>https://www.youtube.com/channel/UCOYmsSZDyzGVDJQCb5fvzcg</w:t>
            </w:r>
          </w:p>
          <w:p w:rsidR="00841E16" w:rsidRPr="00841E16" w:rsidRDefault="00841E16" w:rsidP="00A05A76">
            <w:pPr>
              <w:pStyle w:val="3"/>
              <w:spacing w:line="260" w:lineRule="exact"/>
              <w:ind w:right="120"/>
              <w:rPr>
                <w:rFonts w:ascii="Times New Roman" w:eastAsiaTheme="minorEastAsia" w:hAnsi="Times New Roman" w:cs="Times New Roman"/>
                <w:b w:val="0"/>
                <w:snapToGrid w:val="0"/>
                <w:color w:val="auto"/>
                <w:sz w:val="20"/>
                <w:szCs w:val="20"/>
              </w:rPr>
            </w:pPr>
            <w:r w:rsidRPr="00841E16">
              <w:rPr>
                <w:rFonts w:ascii="Times New Roman" w:eastAsiaTheme="minorEastAsia" w:hAnsi="Times New Roman" w:cs="Times New Roman"/>
                <w:b w:val="0"/>
                <w:snapToGrid w:val="0"/>
                <w:color w:val="000000"/>
                <w:sz w:val="26"/>
                <w:szCs w:val="20"/>
              </w:rPr>
              <w:t xml:space="preserve">3. </w:t>
            </w:r>
            <w:r w:rsidRPr="00841E16">
              <w:rPr>
                <w:rFonts w:ascii="Times New Roman" w:eastAsiaTheme="minorEastAsia" w:hAnsi="Times New Roman" w:cs="Times New Roman"/>
                <w:b w:val="0"/>
                <w:snapToGrid w:val="0"/>
                <w:color w:val="000000"/>
                <w:sz w:val="26"/>
                <w:szCs w:val="20"/>
              </w:rPr>
              <w:t>進階題：</w:t>
            </w:r>
            <w:proofErr w:type="gramStart"/>
            <w:r w:rsidRPr="00841E16">
              <w:rPr>
                <w:rFonts w:ascii="Times New Roman" w:eastAsiaTheme="minorEastAsia" w:hAnsi="Times New Roman" w:cs="Times New Roman"/>
                <w:b w:val="0"/>
                <w:snapToGrid w:val="0"/>
                <w:color w:val="000000"/>
                <w:sz w:val="26"/>
                <w:szCs w:val="20"/>
              </w:rPr>
              <w:t>利用紙折出</w:t>
            </w:r>
            <w:proofErr w:type="gramEnd"/>
            <w:r w:rsidRPr="00841E16">
              <w:rPr>
                <w:rFonts w:ascii="Times New Roman" w:eastAsiaTheme="minorEastAsia" w:hAnsi="Times New Roman" w:cs="Times New Roman"/>
                <w:b w:val="0"/>
                <w:snapToGrid w:val="0"/>
                <w:color w:val="000000"/>
                <w:sz w:val="26"/>
                <w:szCs w:val="20"/>
              </w:rPr>
              <w:t>立體的旋轉魔方</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snapToGrid w:val="0"/>
                <w:color w:val="000000"/>
                <w:sz w:val="26"/>
                <w:szCs w:val="20"/>
              </w:rPr>
              <w:t>參考影片</w:t>
            </w:r>
            <w:r w:rsidRPr="00841E16">
              <w:rPr>
                <w:rFonts w:ascii="Times New Roman" w:eastAsiaTheme="minorEastAsia" w:hAnsi="Times New Roman" w:cs="Times New Roman"/>
                <w:b w:val="0"/>
                <w:snapToGrid w:val="0"/>
                <w:color w:val="000000"/>
                <w:sz w:val="26"/>
                <w:szCs w:val="20"/>
              </w:rPr>
              <w:t>：</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DIY GUIDE</w:t>
            </w:r>
            <w:r w:rsidRPr="00841E16">
              <w:rPr>
                <w:rFonts w:ascii="Times New Roman" w:eastAsiaTheme="minorEastAsia" w:hAnsi="Times New Roman" w:cs="Times New Roman"/>
                <w:b w:val="0"/>
                <w:color w:val="000000"/>
                <w:sz w:val="26"/>
                <w:szCs w:val="20"/>
              </w:rPr>
              <w:t>】摺紙無限旋轉魔方</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w:t>
            </w:r>
            <w:r w:rsidRPr="00841E16">
              <w:rPr>
                <w:rFonts w:eastAsiaTheme="minorEastAsia"/>
                <w:color w:val="000000"/>
                <w:sz w:val="26"/>
                <w:szCs w:val="20"/>
              </w:rPr>
              <w:lastRenderedPageBreak/>
              <w:t>?v=FWF4S1A7xOw</w:t>
            </w:r>
          </w:p>
        </w:tc>
        <w:tc>
          <w:tcPr>
            <w:tcW w:w="2126"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lastRenderedPageBreak/>
              <w:t xml:space="preserve">1. </w:t>
            </w:r>
            <w:r w:rsidRPr="00841E16">
              <w:rPr>
                <w:rFonts w:eastAsiaTheme="minorEastAsia"/>
                <w:bCs/>
                <w:snapToGrid w:val="0"/>
                <w:color w:val="000000"/>
                <w:sz w:val="26"/>
                <w:szCs w:val="20"/>
              </w:rPr>
              <w:t>影片觀賞</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課程討論</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實作成果</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4. </w:t>
            </w:r>
            <w:r w:rsidRPr="00841E16">
              <w:rPr>
                <w:rFonts w:eastAsiaTheme="minorEastAsia"/>
                <w:bCs/>
                <w:snapToGrid w:val="0"/>
                <w:color w:val="000000"/>
                <w:sz w:val="26"/>
                <w:szCs w:val="20"/>
              </w:rPr>
              <w:t>分組競賽</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十八</w:t>
            </w:r>
          </w:p>
        </w:tc>
        <w:tc>
          <w:tcPr>
            <w:tcW w:w="1417" w:type="dxa"/>
            <w:vAlign w:val="center"/>
          </w:tcPr>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w:t>
            </w:r>
          </w:p>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複利的陷阱</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tc>
        <w:tc>
          <w:tcPr>
            <w:tcW w:w="3464" w:type="dxa"/>
            <w:vAlign w:val="center"/>
          </w:tcPr>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color w:val="000000"/>
                <w:sz w:val="26"/>
                <w:szCs w:val="20"/>
              </w:rPr>
              <w:t xml:space="preserve">1. </w:t>
            </w:r>
            <w:r w:rsidRPr="00841E16">
              <w:rPr>
                <w:rFonts w:ascii="Times New Roman" w:eastAsiaTheme="minorEastAsia" w:hAnsi="Times New Roman" w:cs="Times New Roman"/>
                <w:b w:val="0"/>
                <w:color w:val="000000"/>
                <w:sz w:val="26"/>
                <w:szCs w:val="20"/>
              </w:rPr>
              <w:t>讓學生動手算一算，</w:t>
            </w:r>
          </w:p>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color w:val="000000"/>
                <w:sz w:val="26"/>
                <w:szCs w:val="20"/>
              </w:rPr>
              <w:t xml:space="preserve">2. </w:t>
            </w:r>
            <w:r w:rsidRPr="00841E16">
              <w:rPr>
                <w:rFonts w:ascii="Times New Roman" w:eastAsiaTheme="minorEastAsia" w:hAnsi="Times New Roman" w:cs="Times New Roman"/>
                <w:b w:val="0"/>
                <w:color w:val="000000"/>
                <w:sz w:val="26"/>
                <w:szCs w:val="20"/>
              </w:rPr>
              <w:t>教師透過影片及生活實例解釋複利概念。</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color w:val="000000"/>
                <w:sz w:val="26"/>
                <w:szCs w:val="20"/>
              </w:rPr>
              <w:t>參考影片：</w:t>
            </w:r>
            <w:r w:rsidRPr="00841E16">
              <w:rPr>
                <w:rFonts w:ascii="Times New Roman" w:eastAsiaTheme="minorEastAsia" w:hAnsi="Times New Roman" w:cs="Times New Roman"/>
                <w:b w:val="0"/>
                <w:color w:val="000000"/>
                <w:sz w:val="26"/>
                <w:szCs w:val="20"/>
              </w:rPr>
              <w:t>成為有錢人必須要懂的一個概念</w:t>
            </w:r>
            <w:r w:rsidRPr="00841E16">
              <w:rPr>
                <w:rFonts w:ascii="Times New Roman" w:eastAsiaTheme="minorEastAsia" w:hAnsi="Times New Roman" w:cs="Times New Roman"/>
                <w:b w:val="0"/>
                <w:color w:val="000000"/>
                <w:sz w:val="26"/>
                <w:szCs w:val="20"/>
              </w:rPr>
              <w:t xml:space="preserve"> - </w:t>
            </w:r>
            <w:r w:rsidRPr="00841E16">
              <w:rPr>
                <w:rFonts w:ascii="Times New Roman" w:eastAsiaTheme="minorEastAsia" w:hAnsi="Times New Roman" w:cs="Times New Roman"/>
                <w:b w:val="0"/>
                <w:color w:val="000000"/>
                <w:sz w:val="26"/>
                <w:szCs w:val="20"/>
              </w:rPr>
              <w:t>時間複利</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https://www.youtube.com/watch?v=CiYORXGs_kY</w:t>
            </w:r>
          </w:p>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color w:val="000000"/>
                <w:sz w:val="26"/>
                <w:szCs w:val="20"/>
              </w:rPr>
              <w:t xml:space="preserve">3. </w:t>
            </w:r>
            <w:r w:rsidRPr="00841E16">
              <w:rPr>
                <w:rFonts w:ascii="Times New Roman" w:eastAsiaTheme="minorEastAsia" w:hAnsi="Times New Roman" w:cs="Times New Roman"/>
                <w:b w:val="0"/>
                <w:color w:val="000000"/>
                <w:sz w:val="26"/>
                <w:szCs w:val="20"/>
              </w:rPr>
              <w:t>從複利概念延伸至信用卡循環利息概念</w:t>
            </w:r>
          </w:p>
          <w:p w:rsidR="00841E16" w:rsidRPr="00841E16" w:rsidRDefault="00841E16" w:rsidP="00A05A76">
            <w:pPr>
              <w:pStyle w:val="3"/>
              <w:spacing w:line="260" w:lineRule="exact"/>
              <w:ind w:right="119"/>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Cs w:val="0"/>
                <w:color w:val="000000"/>
                <w:sz w:val="26"/>
                <w:szCs w:val="20"/>
              </w:rPr>
              <w:t>參考影片：</w:t>
            </w:r>
            <w:proofErr w:type="gramStart"/>
            <w:r w:rsidRPr="00841E16">
              <w:rPr>
                <w:rFonts w:ascii="Times New Roman" w:eastAsiaTheme="minorEastAsia" w:hAnsi="Times New Roman" w:cs="Times New Roman"/>
                <w:b w:val="0"/>
                <w:bCs w:val="0"/>
                <w:color w:val="000000"/>
                <w:sz w:val="26"/>
                <w:szCs w:val="20"/>
              </w:rPr>
              <w:t>理財先理信用卡</w:t>
            </w:r>
            <w:proofErr w:type="gramEnd"/>
            <w:r w:rsidRPr="00841E16">
              <w:rPr>
                <w:rFonts w:ascii="Times New Roman" w:eastAsiaTheme="minorEastAsia" w:hAnsi="Times New Roman" w:cs="Times New Roman"/>
                <w:b w:val="0"/>
                <w:bCs w:val="0"/>
                <w:color w:val="000000"/>
                <w:sz w:val="26"/>
                <w:szCs w:val="20"/>
              </w:rPr>
              <w:t xml:space="preserve"> </w:t>
            </w:r>
            <w:r w:rsidRPr="00841E16">
              <w:rPr>
                <w:rFonts w:ascii="Times New Roman" w:eastAsiaTheme="minorEastAsia" w:hAnsi="Times New Roman" w:cs="Times New Roman"/>
                <w:b w:val="0"/>
                <w:bCs w:val="0"/>
                <w:color w:val="000000"/>
                <w:sz w:val="26"/>
                <w:szCs w:val="20"/>
              </w:rPr>
              <w:t>循環利息和最低</w:t>
            </w:r>
            <w:proofErr w:type="gramStart"/>
            <w:r w:rsidRPr="00841E16">
              <w:rPr>
                <w:rFonts w:ascii="Times New Roman" w:eastAsiaTheme="minorEastAsia" w:hAnsi="Times New Roman" w:cs="Times New Roman"/>
                <w:b w:val="0"/>
                <w:bCs w:val="0"/>
                <w:color w:val="000000"/>
                <w:sz w:val="26"/>
                <w:szCs w:val="20"/>
              </w:rPr>
              <w:t>應繳算給</w:t>
            </w:r>
            <w:proofErr w:type="gramEnd"/>
            <w:r w:rsidRPr="00841E16">
              <w:rPr>
                <w:rFonts w:ascii="Times New Roman" w:eastAsiaTheme="minorEastAsia" w:hAnsi="Times New Roman" w:cs="Times New Roman"/>
                <w:b w:val="0"/>
                <w:bCs w:val="0"/>
                <w:color w:val="000000"/>
                <w:sz w:val="26"/>
                <w:szCs w:val="20"/>
              </w:rPr>
              <w:t>你看～</w:t>
            </w:r>
            <w:r w:rsidRPr="00841E16">
              <w:rPr>
                <w:rFonts w:ascii="Times New Roman" w:eastAsiaTheme="minorEastAsia" w:hAnsi="Times New Roman" w:cs="Times New Roman"/>
                <w:b w:val="0"/>
                <w:bCs w:val="0"/>
                <w:color w:val="000000"/>
                <w:sz w:val="26"/>
                <w:szCs w:val="20"/>
              </w:rPr>
              <w:t>(</w:t>
            </w:r>
            <w:r w:rsidRPr="00841E16">
              <w:rPr>
                <w:rFonts w:ascii="Times New Roman" w:eastAsiaTheme="minorEastAsia" w:hAnsi="Times New Roman" w:cs="Times New Roman"/>
                <w:b w:val="0"/>
                <w:bCs w:val="0"/>
                <w:color w:val="000000"/>
                <w:sz w:val="26"/>
                <w:szCs w:val="20"/>
              </w:rPr>
              <w:t>繳費日期有技巧</w:t>
            </w:r>
            <w:r w:rsidRPr="00841E16">
              <w:rPr>
                <w:rFonts w:ascii="Times New Roman" w:eastAsiaTheme="minorEastAsia" w:hAnsi="Times New Roman" w:cs="Times New Roman"/>
                <w:b w:val="0"/>
                <w:bCs w:val="0"/>
                <w:color w:val="000000"/>
                <w:sz w:val="26"/>
                <w:szCs w:val="20"/>
              </w:rPr>
              <w:t xml:space="preserve">) | </w:t>
            </w:r>
            <w:proofErr w:type="gramStart"/>
            <w:r w:rsidRPr="00841E16">
              <w:rPr>
                <w:rFonts w:ascii="Times New Roman" w:eastAsiaTheme="minorEastAsia" w:hAnsi="Times New Roman" w:cs="Times New Roman"/>
                <w:b w:val="0"/>
                <w:bCs w:val="0"/>
                <w:color w:val="000000"/>
                <w:sz w:val="26"/>
                <w:szCs w:val="20"/>
              </w:rPr>
              <w:t>夯翻鼠</w:t>
            </w:r>
            <w:proofErr w:type="gramEnd"/>
            <w:r w:rsidRPr="00841E16">
              <w:rPr>
                <w:rFonts w:ascii="Times New Roman" w:eastAsiaTheme="minorEastAsia" w:hAnsi="Times New Roman" w:cs="Times New Roman"/>
                <w:b w:val="0"/>
                <w:bCs w:val="0"/>
                <w:color w:val="000000"/>
                <w:sz w:val="26"/>
                <w:szCs w:val="20"/>
              </w:rPr>
              <w:t xml:space="preserve">FQ20 </w:t>
            </w:r>
            <w:r w:rsidRPr="00841E16">
              <w:rPr>
                <w:rFonts w:ascii="Times New Roman" w:eastAsiaTheme="minorEastAsia" w:hAnsi="Times New Roman" w:cs="Times New Roman"/>
                <w:b w:val="0"/>
                <w:bCs w:val="0"/>
                <w:color w:val="000000"/>
                <w:sz w:val="26"/>
                <w:szCs w:val="20"/>
              </w:rPr>
              <w:t>投資理財</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https://www.youtube.com/watch?v=15s-TAyOssg</w:t>
            </w:r>
          </w:p>
          <w:p w:rsidR="00841E16" w:rsidRPr="00841E16" w:rsidRDefault="00841E16" w:rsidP="00A05A76">
            <w:pPr>
              <w:pStyle w:val="3"/>
              <w:spacing w:line="260" w:lineRule="exact"/>
              <w:ind w:right="120"/>
              <w:rPr>
                <w:rFonts w:ascii="Times New Roman" w:eastAsiaTheme="minorEastAsia" w:hAnsi="Times New Roman" w:cs="Times New Roman"/>
                <w:b w:val="0"/>
                <w:color w:val="auto"/>
                <w:sz w:val="20"/>
                <w:szCs w:val="20"/>
              </w:rPr>
            </w:pPr>
            <w:r w:rsidRPr="00841E16">
              <w:rPr>
                <w:rFonts w:ascii="Times New Roman" w:eastAsiaTheme="minorEastAsia" w:hAnsi="Times New Roman" w:cs="Times New Roman"/>
                <w:b w:val="0"/>
                <w:color w:val="000000"/>
                <w:sz w:val="26"/>
                <w:szCs w:val="20"/>
              </w:rPr>
              <w:t xml:space="preserve">3. </w:t>
            </w:r>
            <w:r w:rsidRPr="00841E16">
              <w:rPr>
                <w:rFonts w:ascii="Times New Roman" w:eastAsiaTheme="minorEastAsia" w:hAnsi="Times New Roman" w:cs="Times New Roman"/>
                <w:b w:val="0"/>
                <w:color w:val="000000"/>
                <w:sz w:val="26"/>
                <w:szCs w:val="20"/>
              </w:rPr>
              <w:t>學生思考夢想的未來生活，並了解理財基本知識。</w:t>
            </w:r>
          </w:p>
          <w:p w:rsidR="00841E16" w:rsidRPr="00841E16" w:rsidRDefault="00841E16" w:rsidP="00A05A76">
            <w:pPr>
              <w:pStyle w:val="3"/>
              <w:spacing w:line="260" w:lineRule="exact"/>
              <w:ind w:right="120"/>
              <w:rPr>
                <w:rFonts w:ascii="Times New Roman" w:eastAsiaTheme="minorEastAsia" w:hAnsi="Times New Roman" w:cs="Times New Roman"/>
                <w:bCs w:val="0"/>
                <w:color w:val="auto"/>
                <w:sz w:val="20"/>
                <w:szCs w:val="20"/>
              </w:rPr>
            </w:pPr>
            <w:r w:rsidRPr="00841E16">
              <w:rPr>
                <w:rFonts w:ascii="Times New Roman" w:eastAsiaTheme="minorEastAsia" w:hAnsi="Times New Roman" w:cs="Times New Roman"/>
                <w:bCs w:val="0"/>
                <w:color w:val="000000"/>
                <w:sz w:val="26"/>
                <w:szCs w:val="20"/>
              </w:rPr>
              <w:t>參考影片：</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 w:val="0"/>
                <w:color w:val="000000"/>
                <w:sz w:val="26"/>
                <w:szCs w:val="20"/>
              </w:rPr>
              <w:t>(1)</w:t>
            </w:r>
            <w:r w:rsidRPr="00841E16">
              <w:rPr>
                <w:rFonts w:ascii="Times New Roman" w:eastAsiaTheme="minorEastAsia" w:hAnsi="Times New Roman" w:cs="Times New Roman"/>
                <w:b w:val="0"/>
                <w:color w:val="000000"/>
                <w:sz w:val="26"/>
                <w:szCs w:val="20"/>
              </w:rPr>
              <w:t>理財第</w:t>
            </w:r>
            <w:r w:rsidRPr="00841E16">
              <w:rPr>
                <w:rFonts w:ascii="Times New Roman" w:eastAsiaTheme="minorEastAsia" w:hAnsi="Times New Roman" w:cs="Times New Roman"/>
                <w:b w:val="0"/>
                <w:color w:val="000000"/>
                <w:sz w:val="26"/>
                <w:szCs w:val="20"/>
              </w:rPr>
              <w:t xml:space="preserve"> 1 </w:t>
            </w:r>
            <w:r w:rsidRPr="00841E16">
              <w:rPr>
                <w:rFonts w:ascii="Times New Roman" w:eastAsiaTheme="minorEastAsia" w:hAnsi="Times New Roman" w:cs="Times New Roman"/>
                <w:b w:val="0"/>
                <w:color w:val="000000"/>
                <w:sz w:val="26"/>
                <w:szCs w:val="20"/>
              </w:rPr>
              <w:t>課：「</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想要</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」還是「</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必要</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https://www.youtube.com/watch?v=67ctd6G5yA4</w:t>
            </w:r>
          </w:p>
          <w:p w:rsidR="00841E16" w:rsidRPr="00841E16" w:rsidRDefault="00841E16" w:rsidP="00A05A76">
            <w:pPr>
              <w:pStyle w:val="3"/>
              <w:spacing w:line="260" w:lineRule="exact"/>
              <w:ind w:right="120"/>
              <w:rPr>
                <w:rStyle w:val="af6"/>
                <w:rFonts w:ascii="Times New Roman" w:eastAsiaTheme="minorEastAsia" w:hAnsi="Times New Roman" w:cs="Times New Roman"/>
                <w:color w:val="auto"/>
                <w:sz w:val="20"/>
                <w:szCs w:val="20"/>
              </w:rPr>
            </w:pPr>
            <w:r w:rsidRPr="00841E16">
              <w:rPr>
                <w:rFonts w:ascii="Times New Roman" w:eastAsiaTheme="minorEastAsia" w:hAnsi="Times New Roman" w:cs="Times New Roman"/>
                <w:b w:val="0"/>
                <w:color w:val="000000"/>
                <w:sz w:val="26"/>
                <w:szCs w:val="20"/>
              </w:rPr>
              <w:lastRenderedPageBreak/>
              <w:t>(2)</w:t>
            </w:r>
            <w:r w:rsidRPr="00841E16">
              <w:rPr>
                <w:rFonts w:ascii="Times New Roman" w:eastAsiaTheme="minorEastAsia" w:hAnsi="Times New Roman" w:cs="Times New Roman"/>
                <w:b w:val="0"/>
                <w:color w:val="000000"/>
                <w:sz w:val="26"/>
                <w:szCs w:val="20"/>
              </w:rPr>
              <w:t>理財第</w:t>
            </w:r>
            <w:r w:rsidRPr="00841E16">
              <w:rPr>
                <w:rFonts w:ascii="Times New Roman" w:eastAsiaTheme="minorEastAsia" w:hAnsi="Times New Roman" w:cs="Times New Roman"/>
                <w:b w:val="0"/>
                <w:color w:val="000000"/>
                <w:sz w:val="26"/>
                <w:szCs w:val="20"/>
              </w:rPr>
              <w:t xml:space="preserve"> 2 </w:t>
            </w:r>
            <w:r w:rsidRPr="00841E16">
              <w:rPr>
                <w:rFonts w:ascii="Times New Roman" w:eastAsiaTheme="minorEastAsia" w:hAnsi="Times New Roman" w:cs="Times New Roman"/>
                <w:b w:val="0"/>
                <w:color w:val="000000"/>
                <w:sz w:val="26"/>
                <w:szCs w:val="20"/>
              </w:rPr>
              <w:t>課：「</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想要</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」還是「</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必要</w:t>
            </w:r>
            <w:r w:rsidRPr="00841E16">
              <w:rPr>
                <w:rFonts w:ascii="Times New Roman" w:eastAsiaTheme="minorEastAsia" w:hAnsi="Times New Roman" w:cs="Times New Roman"/>
                <w:b w:val="0"/>
                <w:color w:val="000000"/>
                <w:sz w:val="26"/>
                <w:szCs w:val="20"/>
              </w:rPr>
              <w:t xml:space="preserve"> </w:t>
            </w:r>
            <w:r w:rsidRPr="00841E16">
              <w:rPr>
                <w:rFonts w:ascii="Times New Roman" w:eastAsiaTheme="minorEastAsia" w:hAnsi="Times New Roman" w:cs="Times New Roman"/>
                <w:b w:val="0"/>
                <w:color w:val="000000"/>
                <w:sz w:val="26"/>
                <w:szCs w:val="20"/>
              </w:rPr>
              <w:t>」</w:t>
            </w:r>
            <w:r w:rsidRPr="00841E16">
              <w:rPr>
                <w:rFonts w:ascii="Times New Roman" w:eastAsiaTheme="minorEastAsia" w:hAnsi="Times New Roman" w:cs="Times New Roman"/>
                <w:b w:val="0"/>
                <w:color w:val="000000"/>
                <w:sz w:val="26"/>
                <w:szCs w:val="20"/>
              </w:rPr>
              <w:t xml:space="preserve"> II </w:t>
            </w:r>
            <w:r w:rsidRPr="00841E16">
              <w:rPr>
                <w:rFonts w:ascii="Times New Roman" w:eastAsiaTheme="minorEastAsia" w:hAnsi="Times New Roman" w:cs="Times New Roman"/>
                <w:b w:val="0"/>
                <w:color w:val="000000"/>
                <w:sz w:val="26"/>
                <w:szCs w:val="20"/>
              </w:rPr>
              <w:t>？</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https://www.youtube.com/watch?v=elEFcqgbpC4</w:t>
            </w:r>
          </w:p>
        </w:tc>
        <w:tc>
          <w:tcPr>
            <w:tcW w:w="2126"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lastRenderedPageBreak/>
              <w:t xml:space="preserve">1. </w:t>
            </w:r>
            <w:r w:rsidRPr="00841E16">
              <w:rPr>
                <w:rFonts w:eastAsiaTheme="minorEastAsia"/>
                <w:bCs/>
                <w:snapToGrid w:val="0"/>
                <w:color w:val="000000"/>
                <w:sz w:val="26"/>
                <w:szCs w:val="20"/>
              </w:rPr>
              <w:t>影片觀賞</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課程討論</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實作成果</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【家庭教育】</w:t>
            </w:r>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t>十九</w:t>
            </w:r>
          </w:p>
        </w:tc>
        <w:tc>
          <w:tcPr>
            <w:tcW w:w="1417" w:type="dxa"/>
            <w:vAlign w:val="center"/>
          </w:tcPr>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數學</w:t>
            </w:r>
          </w:p>
          <w:p w:rsidR="00841E16" w:rsidRPr="00841E16" w:rsidRDefault="00841E16" w:rsidP="00A05A76">
            <w:pPr>
              <w:spacing w:line="260" w:lineRule="exact"/>
              <w:jc w:val="center"/>
              <w:rPr>
                <w:rFonts w:eastAsiaTheme="minorEastAsia"/>
                <w:bCs/>
                <w:snapToGrid w:val="0"/>
                <w:color w:val="000000"/>
                <w:sz w:val="20"/>
                <w:szCs w:val="20"/>
              </w:rPr>
            </w:pPr>
            <w:r w:rsidRPr="00841E16">
              <w:rPr>
                <w:rFonts w:eastAsiaTheme="minorEastAsia"/>
                <w:bCs/>
                <w:snapToGrid w:val="0"/>
                <w:color w:val="000000"/>
                <w:sz w:val="26"/>
                <w:szCs w:val="20"/>
              </w:rPr>
              <w:t>邏輯推理</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6"/>
                <w:szCs w:val="26"/>
              </w:rPr>
            </w:pPr>
            <w:r w:rsidRPr="00841E16">
              <w:rPr>
                <w:rFonts w:eastAsiaTheme="minorEastAsia"/>
                <w:bCs/>
                <w:snapToGrid w:val="0"/>
                <w:color w:val="000000"/>
                <w:sz w:val="26"/>
                <w:szCs w:val="26"/>
              </w:rPr>
              <w:t>A2</w:t>
            </w:r>
            <w:r w:rsidRPr="00841E16">
              <w:rPr>
                <w:rFonts w:eastAsiaTheme="minorEastAsia"/>
                <w:sz w:val="26"/>
                <w:szCs w:val="26"/>
              </w:rPr>
              <w:t>具備坐標系之運作能力，並能以符號代表數執行運算。</w:t>
            </w:r>
          </w:p>
        </w:tc>
        <w:tc>
          <w:tcPr>
            <w:tcW w:w="3464"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1. </w:t>
            </w:r>
            <w:r w:rsidRPr="00841E16">
              <w:rPr>
                <w:rFonts w:eastAsiaTheme="minorEastAsia"/>
                <w:bCs/>
                <w:snapToGrid w:val="0"/>
                <w:color w:val="000000"/>
                <w:sz w:val="26"/>
                <w:szCs w:val="20"/>
              </w:rPr>
              <w:t>教師利用以下兩個資源，進行分組競賽，訓練學生邏輯推理能力。</w:t>
            </w:r>
          </w:p>
          <w:p w:rsidR="00841E16" w:rsidRPr="00841E16" w:rsidRDefault="00841E16" w:rsidP="00A05A76">
            <w:pPr>
              <w:spacing w:line="260" w:lineRule="exact"/>
              <w:rPr>
                <w:rFonts w:eastAsiaTheme="minorEastAsia"/>
                <w:b/>
                <w:snapToGrid w:val="0"/>
                <w:color w:val="000000"/>
                <w:sz w:val="20"/>
                <w:szCs w:val="20"/>
              </w:rPr>
            </w:pPr>
            <w:r w:rsidRPr="00841E16">
              <w:rPr>
                <w:rFonts w:eastAsiaTheme="minorEastAsia"/>
                <w:b/>
                <w:snapToGrid w:val="0"/>
                <w:color w:val="000000"/>
                <w:sz w:val="26"/>
                <w:szCs w:val="20"/>
              </w:rPr>
              <w:t>參考資源：</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w:t>
            </w:r>
            <w:r w:rsidRPr="00841E16">
              <w:rPr>
                <w:rFonts w:eastAsiaTheme="minorEastAsia"/>
                <w:bCs/>
                <w:snapToGrid w:val="0"/>
                <w:color w:val="000000"/>
                <w:sz w:val="26"/>
                <w:szCs w:val="20"/>
              </w:rPr>
              <w:t>1</w:t>
            </w:r>
            <w:r w:rsidRPr="00841E16">
              <w:rPr>
                <w:rFonts w:eastAsiaTheme="minorEastAsia"/>
                <w:bCs/>
                <w:snapToGrid w:val="0"/>
                <w:color w:val="000000"/>
                <w:sz w:val="26"/>
                <w:szCs w:val="20"/>
              </w:rPr>
              <w:t>）</w:t>
            </w:r>
            <w:r w:rsidRPr="00841E16">
              <w:rPr>
                <w:rFonts w:eastAsiaTheme="minorEastAsia"/>
                <w:bCs/>
                <w:snapToGrid w:val="0"/>
                <w:color w:val="000000"/>
                <w:sz w:val="26"/>
                <w:szCs w:val="20"/>
              </w:rPr>
              <w:t xml:space="preserve"> </w:t>
            </w:r>
            <w:r w:rsidRPr="00841E16">
              <w:rPr>
                <w:rFonts w:eastAsiaTheme="minorEastAsia"/>
                <w:bCs/>
                <w:snapToGrid w:val="0"/>
                <w:color w:val="000000"/>
                <w:sz w:val="26"/>
                <w:szCs w:val="20"/>
              </w:rPr>
              <w:t>誰是邏輯客</w:t>
            </w:r>
            <w:r w:rsidRPr="00841E16">
              <w:rPr>
                <w:rFonts w:eastAsiaTheme="minorEastAsia"/>
                <w:bCs/>
                <w:snapToGrid w:val="0"/>
                <w:color w:val="000000"/>
                <w:sz w:val="26"/>
                <w:szCs w:val="20"/>
              </w:rPr>
              <w:t>http://blog.xuite.net/davishung7/davis7/485179475</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w:t>
            </w:r>
            <w:r w:rsidRPr="00841E16">
              <w:rPr>
                <w:rFonts w:eastAsiaTheme="minorEastAsia"/>
                <w:bCs/>
                <w:snapToGrid w:val="0"/>
                <w:color w:val="000000"/>
                <w:sz w:val="26"/>
                <w:szCs w:val="20"/>
              </w:rPr>
              <w:t>2</w:t>
            </w:r>
            <w:r w:rsidRPr="00841E16">
              <w:rPr>
                <w:rFonts w:eastAsiaTheme="minorEastAsia"/>
                <w:bCs/>
                <w:snapToGrid w:val="0"/>
                <w:color w:val="000000"/>
                <w:sz w:val="26"/>
                <w:szCs w:val="20"/>
              </w:rPr>
              <w:t>）遊戲學校</w:t>
            </w:r>
            <w:r w:rsidRPr="00841E16">
              <w:rPr>
                <w:rFonts w:eastAsiaTheme="minorEastAsia"/>
                <w:color w:val="000000"/>
                <w:sz w:val="26"/>
                <w:szCs w:val="20"/>
              </w:rPr>
              <w:t>http://gameschool.cc/puzzle/selected/c25/?o=date&amp;p=1</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教師介紹西洋骨牌的玩法（若無骨牌，可帶學生利用紙板製作）。</w:t>
            </w:r>
          </w:p>
          <w:p w:rsidR="00841E16" w:rsidRPr="00841E16" w:rsidRDefault="00841E16" w:rsidP="00A05A76">
            <w:pPr>
              <w:spacing w:line="260" w:lineRule="exact"/>
              <w:rPr>
                <w:rFonts w:eastAsiaTheme="minorEastAsia"/>
                <w:color w:val="000000"/>
                <w:sz w:val="20"/>
                <w:szCs w:val="20"/>
              </w:rPr>
            </w:pPr>
            <w:r w:rsidRPr="00841E16">
              <w:rPr>
                <w:rFonts w:eastAsiaTheme="minorEastAsia"/>
                <w:b/>
                <w:snapToGrid w:val="0"/>
                <w:color w:val="000000"/>
                <w:sz w:val="26"/>
                <w:szCs w:val="20"/>
              </w:rPr>
              <w:t>參考影片：</w:t>
            </w:r>
            <w:r w:rsidRPr="00841E16">
              <w:rPr>
                <w:rFonts w:eastAsiaTheme="minorEastAsia"/>
                <w:color w:val="000000"/>
                <w:sz w:val="26"/>
                <w:szCs w:val="20"/>
              </w:rPr>
              <w:t>多米諾骨牌遊戲的主要目標是，把你手上</w:t>
            </w:r>
            <w:proofErr w:type="gramStart"/>
            <w:r w:rsidRPr="00841E16">
              <w:rPr>
                <w:rFonts w:eastAsiaTheme="minorEastAsia"/>
                <w:color w:val="000000"/>
                <w:sz w:val="26"/>
                <w:szCs w:val="20"/>
              </w:rPr>
              <w:t>的牌先出</w:t>
            </w:r>
            <w:proofErr w:type="gramEnd"/>
            <w:r w:rsidRPr="00841E16">
              <w:rPr>
                <w:rFonts w:eastAsiaTheme="minorEastAsia"/>
                <w:color w:val="000000"/>
                <w:sz w:val="26"/>
                <w:szCs w:val="20"/>
              </w:rPr>
              <w:t>完的玩家獲勝。</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複習數列的計算方式，並進行撲克牌拉密遊戲。</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
                <w:snapToGrid w:val="0"/>
                <w:color w:val="000000"/>
                <w:sz w:val="26"/>
                <w:szCs w:val="20"/>
              </w:rPr>
              <w:t>參考資源：</w:t>
            </w:r>
            <w:r w:rsidRPr="00841E16">
              <w:rPr>
                <w:rFonts w:eastAsiaTheme="minorEastAsia"/>
                <w:color w:val="000000"/>
                <w:sz w:val="26"/>
                <w:szCs w:val="20"/>
              </w:rPr>
              <w:t>https://www.facebook.com/104974276687294/posts/187496278435093/</w:t>
            </w:r>
          </w:p>
        </w:tc>
        <w:tc>
          <w:tcPr>
            <w:tcW w:w="2126" w:type="dxa"/>
            <w:vAlign w:val="center"/>
          </w:tcPr>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1. </w:t>
            </w:r>
            <w:r w:rsidRPr="00841E16">
              <w:rPr>
                <w:rFonts w:eastAsiaTheme="minorEastAsia"/>
                <w:bCs/>
                <w:snapToGrid w:val="0"/>
                <w:color w:val="000000"/>
                <w:sz w:val="26"/>
                <w:szCs w:val="20"/>
              </w:rPr>
              <w:t>影片觀賞</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課程參與</w:t>
            </w:r>
          </w:p>
          <w:p w:rsidR="00841E16" w:rsidRPr="00841E16" w:rsidRDefault="00841E16" w:rsidP="00A05A76">
            <w:pPr>
              <w:spacing w:line="260" w:lineRule="exact"/>
              <w:rPr>
                <w:rFonts w:eastAsiaTheme="minorEastAsia"/>
                <w:bCs/>
                <w:snapToGrid w:val="0"/>
                <w:color w:val="00000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分組競賽</w:t>
            </w:r>
          </w:p>
        </w:tc>
        <w:tc>
          <w:tcPr>
            <w:tcW w:w="3971"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【閱讀素養教育】</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【品德教育】</w:t>
            </w:r>
            <w:bookmarkStart w:id="0" w:name="_GoBack"/>
            <w:bookmarkEnd w:id="0"/>
          </w:p>
        </w:tc>
      </w:tr>
      <w:tr w:rsidR="00841E16" w:rsidRPr="00841E16" w:rsidTr="00A05A76">
        <w:trPr>
          <w:trHeight w:val="1827"/>
        </w:trPr>
        <w:tc>
          <w:tcPr>
            <w:tcW w:w="670" w:type="dxa"/>
            <w:vAlign w:val="center"/>
          </w:tcPr>
          <w:p w:rsidR="00841E16" w:rsidRPr="00841E16" w:rsidRDefault="00841E16" w:rsidP="00A05A76">
            <w:pPr>
              <w:spacing w:line="260" w:lineRule="exact"/>
              <w:jc w:val="center"/>
              <w:rPr>
                <w:rFonts w:eastAsiaTheme="minorEastAsia"/>
                <w:snapToGrid w:val="0"/>
                <w:sz w:val="20"/>
                <w:szCs w:val="20"/>
              </w:rPr>
            </w:pPr>
            <w:r w:rsidRPr="00841E16">
              <w:rPr>
                <w:rFonts w:eastAsiaTheme="minorEastAsia"/>
                <w:snapToGrid w:val="0"/>
                <w:sz w:val="26"/>
                <w:szCs w:val="20"/>
              </w:rPr>
              <w:lastRenderedPageBreak/>
              <w:t>二十</w:t>
            </w:r>
          </w:p>
        </w:tc>
        <w:tc>
          <w:tcPr>
            <w:tcW w:w="1417" w:type="dxa"/>
            <w:vAlign w:val="center"/>
          </w:tcPr>
          <w:p w:rsidR="00841E16" w:rsidRPr="00841E16" w:rsidRDefault="00841E16" w:rsidP="00A05A76">
            <w:pPr>
              <w:spacing w:line="260" w:lineRule="exact"/>
              <w:jc w:val="center"/>
              <w:rPr>
                <w:rFonts w:eastAsiaTheme="minorEastAsia"/>
                <w:bCs/>
                <w:snapToGrid w:val="0"/>
                <w:sz w:val="20"/>
                <w:szCs w:val="20"/>
              </w:rPr>
            </w:pPr>
            <w:r w:rsidRPr="00841E16">
              <w:rPr>
                <w:rFonts w:eastAsiaTheme="minorEastAsia"/>
                <w:color w:val="000000"/>
                <w:sz w:val="26"/>
                <w:szCs w:val="20"/>
              </w:rPr>
              <w:t>數學</w:t>
            </w:r>
          </w:p>
          <w:p w:rsidR="00841E16" w:rsidRPr="00841E16" w:rsidRDefault="00841E16" w:rsidP="00A05A76">
            <w:pPr>
              <w:spacing w:line="260" w:lineRule="exact"/>
              <w:jc w:val="center"/>
              <w:rPr>
                <w:rFonts w:eastAsiaTheme="minorEastAsia"/>
                <w:sz w:val="20"/>
                <w:szCs w:val="20"/>
              </w:rPr>
            </w:pPr>
            <w:r w:rsidRPr="00841E16">
              <w:rPr>
                <w:rFonts w:eastAsiaTheme="minorEastAsia"/>
                <w:color w:val="000000"/>
                <w:sz w:val="26"/>
                <w:szCs w:val="20"/>
              </w:rPr>
              <w:t>植物中的黃金比例</w:t>
            </w:r>
          </w:p>
        </w:tc>
        <w:tc>
          <w:tcPr>
            <w:tcW w:w="2773" w:type="dxa"/>
            <w:tcBorders>
              <w:right w:val="single" w:sz="4" w:space="0" w:color="auto"/>
            </w:tcBorders>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A1</w:t>
            </w:r>
            <w:r w:rsidRPr="00841E16">
              <w:rPr>
                <w:rFonts w:eastAsiaTheme="minorEastAsia"/>
                <w:sz w:val="26"/>
                <w:szCs w:val="26"/>
              </w:rPr>
              <w:t>對學習數學有信心和正向態度，能使用數學語言於日常生活中。</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B3</w:t>
            </w:r>
            <w:r w:rsidRPr="00841E16">
              <w:rPr>
                <w:rFonts w:eastAsiaTheme="minorEastAsia"/>
                <w:sz w:val="26"/>
                <w:szCs w:val="26"/>
              </w:rPr>
              <w:t>具備辨認幾何形體</w:t>
            </w:r>
            <w:r w:rsidRPr="00841E16">
              <w:rPr>
                <w:rFonts w:eastAsiaTheme="minorEastAsia"/>
                <w:sz w:val="26"/>
                <w:szCs w:val="26"/>
              </w:rPr>
              <w:t xml:space="preserve"> </w:t>
            </w:r>
            <w:r w:rsidRPr="00841E16">
              <w:rPr>
                <w:rFonts w:eastAsiaTheme="minorEastAsia"/>
                <w:sz w:val="26"/>
                <w:szCs w:val="26"/>
              </w:rPr>
              <w:t>或數量關係的素養。</w:t>
            </w:r>
          </w:p>
        </w:tc>
        <w:tc>
          <w:tcPr>
            <w:tcW w:w="3464" w:type="dxa"/>
            <w:vAlign w:val="center"/>
          </w:tcPr>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1. </w:t>
            </w:r>
            <w:r w:rsidRPr="00841E16">
              <w:rPr>
                <w:rFonts w:eastAsiaTheme="minorEastAsia"/>
                <w:bCs/>
                <w:snapToGrid w:val="0"/>
                <w:color w:val="000000"/>
                <w:sz w:val="26"/>
                <w:szCs w:val="20"/>
              </w:rPr>
              <w:t>詢問學生什麼是黃金比例。</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2. </w:t>
            </w:r>
            <w:r w:rsidRPr="00841E16">
              <w:rPr>
                <w:rFonts w:eastAsiaTheme="minorEastAsia"/>
                <w:bCs/>
                <w:snapToGrid w:val="0"/>
                <w:color w:val="000000"/>
                <w:sz w:val="26"/>
                <w:szCs w:val="20"/>
              </w:rPr>
              <w:t>教師介紹黃金比例、五芒星及費波那契數列。</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3. </w:t>
            </w:r>
            <w:r w:rsidRPr="00841E16">
              <w:rPr>
                <w:rFonts w:eastAsiaTheme="minorEastAsia"/>
                <w:bCs/>
                <w:snapToGrid w:val="0"/>
                <w:color w:val="000000"/>
                <w:sz w:val="26"/>
                <w:szCs w:val="20"/>
              </w:rPr>
              <w:t>讓學生看植物的圖片，找一找植物中的黃金比例。</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
                <w:snapToGrid w:val="0"/>
                <w:color w:val="000000"/>
                <w:sz w:val="26"/>
                <w:szCs w:val="20"/>
              </w:rPr>
              <w:t>參考資料</w:t>
            </w:r>
            <w:r w:rsidRPr="00841E16">
              <w:rPr>
                <w:rFonts w:eastAsiaTheme="minorEastAsia"/>
                <w:bCs/>
                <w:snapToGrid w:val="0"/>
                <w:color w:val="000000"/>
                <w:sz w:val="26"/>
                <w:szCs w:val="20"/>
              </w:rPr>
              <w:t>：</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自然界的密碼</w:t>
            </w:r>
            <w:r w:rsidRPr="00841E16">
              <w:rPr>
                <w:rFonts w:eastAsiaTheme="minorEastAsia"/>
                <w:bCs/>
                <w:snapToGrid w:val="0"/>
                <w:color w:val="000000"/>
                <w:sz w:val="26"/>
                <w:szCs w:val="20"/>
              </w:rPr>
              <w:t xml:space="preserve"> ------</w:t>
            </w:r>
            <w:r w:rsidRPr="00841E16">
              <w:rPr>
                <w:rFonts w:eastAsiaTheme="minorEastAsia"/>
                <w:bCs/>
                <w:snapToGrid w:val="0"/>
                <w:color w:val="000000"/>
                <w:sz w:val="26"/>
                <w:szCs w:val="20"/>
              </w:rPr>
              <w:t>黃金比例</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http://203.72.96.2/lib/userfiles/%E8%87%AA%E7%84%B6%E7%95%8C%E7%9A%84%E5%AF%86%E7%A2%BC%E2%94%80%E2%94%80%E9%BB%83%E9%87%91%E6%AF%94%E4%BE%8B%20.pdf</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4. </w:t>
            </w:r>
            <w:r w:rsidRPr="00841E16">
              <w:rPr>
                <w:rFonts w:eastAsiaTheme="minorEastAsia"/>
                <w:bCs/>
                <w:snapToGrid w:val="0"/>
                <w:color w:val="000000"/>
                <w:sz w:val="26"/>
                <w:szCs w:val="20"/>
              </w:rPr>
              <w:t>學生到校園中撿拾不同的植物落葉，觀察這些植物葉片或花瓣分別有哪些規則。</w:t>
            </w:r>
          </w:p>
          <w:p w:rsidR="00841E16" w:rsidRPr="00841E16" w:rsidRDefault="00841E16" w:rsidP="00A05A76">
            <w:pPr>
              <w:spacing w:line="260" w:lineRule="exact"/>
              <w:rPr>
                <w:rFonts w:eastAsiaTheme="minorEastAsia"/>
                <w:bCs/>
                <w:snapToGrid w:val="0"/>
                <w:sz w:val="20"/>
                <w:szCs w:val="20"/>
              </w:rPr>
            </w:pPr>
            <w:r w:rsidRPr="00841E16">
              <w:rPr>
                <w:rFonts w:eastAsiaTheme="minorEastAsia"/>
                <w:bCs/>
                <w:snapToGrid w:val="0"/>
                <w:color w:val="000000"/>
                <w:sz w:val="26"/>
                <w:szCs w:val="20"/>
              </w:rPr>
              <w:t xml:space="preserve">5. </w:t>
            </w:r>
            <w:r w:rsidRPr="00841E16">
              <w:rPr>
                <w:rFonts w:eastAsiaTheme="minorEastAsia"/>
                <w:bCs/>
                <w:snapToGrid w:val="0"/>
                <w:color w:val="000000"/>
                <w:sz w:val="26"/>
                <w:szCs w:val="20"/>
              </w:rPr>
              <w:t>將觀察到的畫下來，並與全班分享。</w:t>
            </w:r>
          </w:p>
        </w:tc>
        <w:tc>
          <w:tcPr>
            <w:tcW w:w="2126" w:type="dxa"/>
            <w:vAlign w:val="center"/>
          </w:tcPr>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 xml:space="preserve">1. </w:t>
            </w:r>
            <w:r w:rsidRPr="00841E16">
              <w:rPr>
                <w:rFonts w:eastAsiaTheme="minorEastAsia"/>
                <w:color w:val="000000"/>
                <w:sz w:val="26"/>
                <w:szCs w:val="20"/>
              </w:rPr>
              <w:t>課程討論</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 xml:space="preserve">2. </w:t>
            </w:r>
            <w:r w:rsidRPr="00841E16">
              <w:rPr>
                <w:rFonts w:eastAsiaTheme="minorEastAsia"/>
                <w:color w:val="000000"/>
                <w:sz w:val="26"/>
                <w:szCs w:val="20"/>
              </w:rPr>
              <w:t>實作成果</w:t>
            </w:r>
          </w:p>
          <w:p w:rsidR="00841E16" w:rsidRPr="00841E16" w:rsidRDefault="00841E16" w:rsidP="00A05A76">
            <w:pPr>
              <w:spacing w:line="260" w:lineRule="exact"/>
              <w:rPr>
                <w:rFonts w:eastAsiaTheme="minorEastAsia"/>
                <w:sz w:val="20"/>
                <w:szCs w:val="20"/>
              </w:rPr>
            </w:pPr>
            <w:r w:rsidRPr="00841E16">
              <w:rPr>
                <w:rFonts w:eastAsiaTheme="minorEastAsia"/>
                <w:color w:val="000000"/>
                <w:sz w:val="26"/>
                <w:szCs w:val="20"/>
              </w:rPr>
              <w:t xml:space="preserve">3. </w:t>
            </w:r>
            <w:r w:rsidRPr="00841E16">
              <w:rPr>
                <w:rFonts w:eastAsiaTheme="minorEastAsia"/>
                <w:color w:val="000000"/>
                <w:sz w:val="26"/>
                <w:szCs w:val="20"/>
              </w:rPr>
              <w:t>上台分享</w:t>
            </w:r>
          </w:p>
        </w:tc>
        <w:tc>
          <w:tcPr>
            <w:tcW w:w="3971" w:type="dxa"/>
            <w:vAlign w:val="center"/>
          </w:tcPr>
          <w:p w:rsidR="00841E16" w:rsidRPr="00841E16" w:rsidRDefault="00841E16" w:rsidP="00A05A76">
            <w:pPr>
              <w:spacing w:line="260" w:lineRule="exact"/>
              <w:rPr>
                <w:rFonts w:eastAsiaTheme="minorEastAsia"/>
                <w:bCs/>
                <w:sz w:val="20"/>
                <w:szCs w:val="20"/>
              </w:rPr>
            </w:pPr>
            <w:r w:rsidRPr="00841E16">
              <w:rPr>
                <w:rFonts w:eastAsiaTheme="minorEastAsia"/>
                <w:bCs/>
                <w:color w:val="000000"/>
                <w:sz w:val="26"/>
                <w:szCs w:val="20"/>
              </w:rPr>
              <w:t>【環境教育】</w:t>
            </w:r>
          </w:p>
          <w:p w:rsidR="00841E16" w:rsidRPr="00841E16" w:rsidRDefault="00841E16" w:rsidP="00A05A76">
            <w:pPr>
              <w:spacing w:line="260" w:lineRule="exact"/>
              <w:rPr>
                <w:rFonts w:eastAsiaTheme="minorEastAsia"/>
                <w:bCs/>
                <w:sz w:val="20"/>
                <w:szCs w:val="20"/>
              </w:rPr>
            </w:pPr>
            <w:r w:rsidRPr="00841E16">
              <w:rPr>
                <w:rFonts w:eastAsiaTheme="minorEastAsia"/>
                <w:bCs/>
                <w:color w:val="000000"/>
                <w:sz w:val="26"/>
                <w:szCs w:val="20"/>
              </w:rPr>
              <w:t>【品德教育】</w:t>
            </w:r>
          </w:p>
          <w:p w:rsidR="00841E16" w:rsidRPr="00841E16" w:rsidRDefault="00841E16" w:rsidP="00A05A76">
            <w:pPr>
              <w:spacing w:line="260" w:lineRule="exact"/>
              <w:rPr>
                <w:rFonts w:eastAsiaTheme="minorEastAsia"/>
                <w:b/>
                <w:bCs/>
                <w:snapToGrid w:val="0"/>
                <w:sz w:val="20"/>
                <w:szCs w:val="20"/>
              </w:rPr>
            </w:pPr>
          </w:p>
        </w:tc>
      </w:tr>
    </w:tbl>
    <w:p w:rsidR="00841E16" w:rsidRPr="00841E16" w:rsidRDefault="00841E16" w:rsidP="00841E16">
      <w:pPr>
        <w:rPr>
          <w:rFonts w:eastAsiaTheme="minorEastAsia"/>
        </w:rPr>
      </w:pPr>
    </w:p>
    <w:p w:rsidR="00841E16" w:rsidRPr="00841E16" w:rsidRDefault="00841E16" w:rsidP="00841E16">
      <w:pPr>
        <w:rPr>
          <w:rFonts w:eastAsiaTheme="minorEastAsia"/>
        </w:rPr>
      </w:pPr>
    </w:p>
    <w:p w:rsidR="00841E16" w:rsidRPr="00841E16" w:rsidRDefault="00841E16" w:rsidP="00841E16">
      <w:pPr>
        <w:rPr>
          <w:rFonts w:eastAsiaTheme="minorEastAsia"/>
        </w:rPr>
      </w:pPr>
    </w:p>
    <w:p w:rsidR="00841E16" w:rsidRPr="00841E16" w:rsidRDefault="00841E16">
      <w:pPr>
        <w:rPr>
          <w:rFonts w:eastAsiaTheme="minorEastAsia"/>
        </w:rPr>
      </w:pPr>
    </w:p>
    <w:p w:rsidR="00DC4BFB" w:rsidRPr="00841E16" w:rsidRDefault="00DC4BFB" w:rsidP="005A5B68">
      <w:pPr>
        <w:jc w:val="center"/>
        <w:rPr>
          <w:rFonts w:eastAsiaTheme="minorEastAsia"/>
        </w:rPr>
      </w:pPr>
    </w:p>
    <w:sectPr w:rsidR="00DC4BFB" w:rsidRPr="00841E16"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16" w:rsidRDefault="00B55616" w:rsidP="001E09F9">
      <w:r>
        <w:separator/>
      </w:r>
    </w:p>
  </w:endnote>
  <w:endnote w:type="continuationSeparator" w:id="0">
    <w:p w:rsidR="00B55616" w:rsidRDefault="00B5561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16" w:rsidRDefault="00B55616" w:rsidP="001E09F9">
      <w:r>
        <w:separator/>
      </w:r>
    </w:p>
  </w:footnote>
  <w:footnote w:type="continuationSeparator" w:id="0">
    <w:p w:rsidR="00B55616" w:rsidRDefault="00B5561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966A2"/>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65494"/>
    <w:rsid w:val="00171600"/>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398F"/>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7520E"/>
    <w:rsid w:val="005A3447"/>
    <w:rsid w:val="005A5B68"/>
    <w:rsid w:val="005C6DD4"/>
    <w:rsid w:val="005E61BD"/>
    <w:rsid w:val="005F5321"/>
    <w:rsid w:val="0060053B"/>
    <w:rsid w:val="0060058D"/>
    <w:rsid w:val="0060210D"/>
    <w:rsid w:val="00613043"/>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41E16"/>
    <w:rsid w:val="008444B1"/>
    <w:rsid w:val="0087419E"/>
    <w:rsid w:val="00877B86"/>
    <w:rsid w:val="008A6A78"/>
    <w:rsid w:val="008B2175"/>
    <w:rsid w:val="008B45CB"/>
    <w:rsid w:val="008B4C67"/>
    <w:rsid w:val="008C15A9"/>
    <w:rsid w:val="008D68E8"/>
    <w:rsid w:val="008D6D99"/>
    <w:rsid w:val="008D7541"/>
    <w:rsid w:val="008D77AD"/>
    <w:rsid w:val="008F5F93"/>
    <w:rsid w:val="00906FFB"/>
    <w:rsid w:val="00926948"/>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5082C"/>
    <w:rsid w:val="00B55616"/>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619E0"/>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51C64"/>
    <w:rsid w:val="00E5508F"/>
    <w:rsid w:val="00E656AE"/>
    <w:rsid w:val="00E671A4"/>
    <w:rsid w:val="00E73E30"/>
    <w:rsid w:val="00E92B38"/>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8271B"/>
  <w15:docId w15:val="{8E9E3661-2860-4E4D-841E-9CCBB266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34AA-6ECC-4EC9-842A-0E2388AB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2651</Words>
  <Characters>15112</Characters>
  <Application>Microsoft Office Word</Application>
  <DocSecurity>0</DocSecurity>
  <Lines>125</Lines>
  <Paragraphs>35</Paragraphs>
  <ScaleCrop>false</ScaleCrop>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45</cp:revision>
  <cp:lastPrinted>2019-03-26T07:40:00Z</cp:lastPrinted>
  <dcterms:created xsi:type="dcterms:W3CDTF">2020-04-23T11:06:00Z</dcterms:created>
  <dcterms:modified xsi:type="dcterms:W3CDTF">2021-06-24T13:27:00Z</dcterms:modified>
</cp:coreProperties>
</file>