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7D3" w:rsidRPr="00F15C5E" w:rsidRDefault="00685FFE" w:rsidP="009B5262">
      <w:pPr>
        <w:pStyle w:val="Web"/>
        <w:spacing w:line="240" w:lineRule="auto"/>
        <w:jc w:val="center"/>
        <w:rPr>
          <w:rFonts w:eastAsia="標楷體" w:cs="Calibri"/>
          <w:kern w:val="0"/>
          <w:sz w:val="26"/>
          <w:szCs w:val="26"/>
        </w:rPr>
      </w:pPr>
      <w:r w:rsidRPr="005B7844">
        <w:rPr>
          <w:rFonts w:ascii="標楷體" w:eastAsia="標楷體" w:hAnsi="標楷體" w:hint="eastAsia"/>
          <w:b/>
          <w:color w:val="000000"/>
          <w:sz w:val="36"/>
          <w:szCs w:val="36"/>
        </w:rPr>
        <w:t>南投縣</w:t>
      </w:r>
      <w:r>
        <w:rPr>
          <w:rFonts w:ascii="標楷體" w:eastAsia="標楷體" w:hAnsi="標楷體" w:hint="eastAsia"/>
          <w:b/>
          <w:color w:val="000000"/>
          <w:sz w:val="36"/>
          <w:szCs w:val="36"/>
        </w:rPr>
        <w:t>立</w:t>
      </w:r>
      <w:r w:rsidR="009B5262">
        <w:rPr>
          <w:rFonts w:ascii="標楷體" w:eastAsia="標楷體" w:hAnsi="標楷體" w:hint="eastAsia"/>
          <w:b/>
          <w:color w:val="000000"/>
          <w:sz w:val="36"/>
          <w:szCs w:val="36"/>
        </w:rPr>
        <w:t>仁愛</w:t>
      </w:r>
      <w:r w:rsidRPr="005B7844">
        <w:rPr>
          <w:rFonts w:ascii="標楷體" w:eastAsia="標楷體" w:hAnsi="標楷體" w:hint="eastAsia"/>
          <w:b/>
          <w:color w:val="000000"/>
          <w:sz w:val="36"/>
          <w:szCs w:val="36"/>
        </w:rPr>
        <w:t>國民中學10</w:t>
      </w:r>
      <w:r w:rsidR="00A306F1">
        <w:rPr>
          <w:rFonts w:ascii="標楷體" w:eastAsia="標楷體" w:hAnsi="標楷體" w:hint="eastAsia"/>
          <w:b/>
          <w:color w:val="000000"/>
          <w:sz w:val="36"/>
          <w:szCs w:val="36"/>
        </w:rPr>
        <w:t>9</w:t>
      </w:r>
      <w:r w:rsidRPr="005B7844">
        <w:rPr>
          <w:rFonts w:ascii="標楷體" w:eastAsia="標楷體" w:hAnsi="標楷體" w:hint="eastAsia"/>
          <w:b/>
          <w:color w:val="000000"/>
          <w:sz w:val="36"/>
          <w:szCs w:val="36"/>
        </w:rPr>
        <w:t>學年度</w:t>
      </w:r>
      <w:r w:rsidR="009B5262">
        <w:rPr>
          <w:rFonts w:ascii="標楷體" w:eastAsia="標楷體" w:hAnsi="標楷體" w:hint="eastAsia"/>
          <w:b/>
          <w:color w:val="000000"/>
          <w:sz w:val="36"/>
          <w:szCs w:val="36"/>
          <w:u w:val="single"/>
        </w:rPr>
        <w:t>數學</w:t>
      </w:r>
      <w:r w:rsidRPr="005B7844">
        <w:rPr>
          <w:rFonts w:ascii="標楷體" w:eastAsia="標楷體" w:hAnsi="標楷體" w:hint="eastAsia"/>
          <w:b/>
          <w:color w:val="000000"/>
          <w:sz w:val="36"/>
          <w:szCs w:val="36"/>
        </w:rPr>
        <w:t>領域教學計畫表</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89"/>
        <w:gridCol w:w="185"/>
        <w:gridCol w:w="1161"/>
        <w:gridCol w:w="1559"/>
        <w:gridCol w:w="850"/>
        <w:gridCol w:w="284"/>
        <w:gridCol w:w="850"/>
        <w:gridCol w:w="1276"/>
        <w:gridCol w:w="709"/>
        <w:gridCol w:w="1984"/>
      </w:tblGrid>
      <w:tr w:rsidR="00235F55" w:rsidRPr="00F15C5E" w:rsidTr="00CC745A">
        <w:trPr>
          <w:trHeight w:val="766"/>
        </w:trPr>
        <w:tc>
          <w:tcPr>
            <w:tcW w:w="2235" w:type="dxa"/>
            <w:gridSpan w:val="3"/>
            <w:vMerge w:val="restart"/>
            <w:vAlign w:val="center"/>
          </w:tcPr>
          <w:p w:rsidR="00235F55" w:rsidRPr="00F15C5E" w:rsidRDefault="00235F55" w:rsidP="00414992">
            <w:pPr>
              <w:snapToGrid w:val="0"/>
              <w:spacing w:line="280" w:lineRule="atLeast"/>
              <w:jc w:val="center"/>
              <w:rPr>
                <w:rFonts w:ascii="標楷體" w:eastAsia="標楷體" w:hAnsi="標楷體"/>
              </w:rPr>
            </w:pPr>
            <w:r w:rsidRPr="00F15C5E">
              <w:rPr>
                <w:rFonts w:ascii="標楷體" w:eastAsia="標楷體" w:hAnsi="標楷體" w:hint="eastAsia"/>
                <w:b/>
                <w:sz w:val="28"/>
                <w:szCs w:val="28"/>
              </w:rPr>
              <w:t>領域</w:t>
            </w:r>
          </w:p>
        </w:tc>
        <w:tc>
          <w:tcPr>
            <w:tcW w:w="7512" w:type="dxa"/>
            <w:gridSpan w:val="7"/>
            <w:vAlign w:val="center"/>
          </w:tcPr>
          <w:p w:rsidR="00235F55" w:rsidRPr="00F15C5E" w:rsidRDefault="00235F55" w:rsidP="00414992">
            <w:pPr>
              <w:snapToGrid w:val="0"/>
              <w:spacing w:line="280" w:lineRule="atLeast"/>
              <w:jc w:val="center"/>
              <w:rPr>
                <w:rFonts w:ascii="標楷體" w:eastAsia="標楷體" w:hAnsi="標楷體"/>
              </w:rPr>
            </w:pPr>
            <w:r>
              <w:rPr>
                <w:rFonts w:ascii="標楷體" w:eastAsia="標楷體" w:hAnsi="標楷體" w:hint="eastAsia"/>
                <w:sz w:val="28"/>
                <w:szCs w:val="28"/>
              </w:rPr>
              <w:t>數學</w:t>
            </w:r>
          </w:p>
        </w:tc>
      </w:tr>
      <w:tr w:rsidR="00235F55" w:rsidRPr="00F15C5E" w:rsidTr="00235F55">
        <w:trPr>
          <w:trHeight w:val="265"/>
        </w:trPr>
        <w:tc>
          <w:tcPr>
            <w:tcW w:w="2235" w:type="dxa"/>
            <w:gridSpan w:val="3"/>
            <w:vMerge/>
            <w:vAlign w:val="center"/>
          </w:tcPr>
          <w:p w:rsidR="00235F55" w:rsidRPr="00F15C5E" w:rsidRDefault="00235F55" w:rsidP="00414992">
            <w:pPr>
              <w:snapToGrid w:val="0"/>
              <w:spacing w:line="280" w:lineRule="atLeast"/>
              <w:jc w:val="center"/>
              <w:rPr>
                <w:rFonts w:ascii="標楷體" w:eastAsia="標楷體" w:hAnsi="標楷體" w:hint="eastAsia"/>
                <w:b/>
                <w:sz w:val="28"/>
                <w:szCs w:val="28"/>
              </w:rPr>
            </w:pPr>
          </w:p>
        </w:tc>
        <w:tc>
          <w:tcPr>
            <w:tcW w:w="7512" w:type="dxa"/>
            <w:gridSpan w:val="7"/>
            <w:vAlign w:val="center"/>
          </w:tcPr>
          <w:p w:rsidR="00235F55" w:rsidRDefault="00235F55" w:rsidP="00414992">
            <w:pPr>
              <w:snapToGrid w:val="0"/>
              <w:spacing w:line="280" w:lineRule="atLeast"/>
              <w:jc w:val="center"/>
              <w:rPr>
                <w:rFonts w:ascii="標楷體" w:eastAsia="標楷體" w:hAnsi="標楷體" w:hint="eastAsia"/>
                <w:sz w:val="28"/>
                <w:szCs w:val="28"/>
              </w:rPr>
            </w:pPr>
            <w:r w:rsidRPr="00A15261">
              <w:rPr>
                <w:rFonts w:ascii="標楷體" w:eastAsia="標楷體" w:hAnsi="標楷體" w:hint="eastAsia"/>
                <w:i/>
                <w:shd w:val="pct15" w:color="auto" w:fill="FFFFFF"/>
              </w:rPr>
              <w:t>融入特殊需求領域課程：學習策略</w:t>
            </w:r>
          </w:p>
        </w:tc>
      </w:tr>
      <w:tr w:rsidR="00685FFE" w:rsidRPr="00F15C5E" w:rsidTr="00414992">
        <w:trPr>
          <w:trHeight w:val="290"/>
        </w:trPr>
        <w:tc>
          <w:tcPr>
            <w:tcW w:w="2235" w:type="dxa"/>
            <w:gridSpan w:val="3"/>
            <w:vAlign w:val="center"/>
          </w:tcPr>
          <w:p w:rsidR="00685FFE" w:rsidRPr="00F15C5E" w:rsidRDefault="00685FFE" w:rsidP="00414992">
            <w:pPr>
              <w:snapToGrid w:val="0"/>
              <w:spacing w:line="280" w:lineRule="atLeast"/>
              <w:jc w:val="center"/>
              <w:rPr>
                <w:rFonts w:ascii="標楷體" w:eastAsia="標楷體" w:hAnsi="標楷體"/>
                <w:b/>
                <w:sz w:val="28"/>
                <w:szCs w:val="28"/>
              </w:rPr>
            </w:pPr>
            <w:r w:rsidRPr="00F15C5E">
              <w:rPr>
                <w:rFonts w:ascii="標楷體" w:eastAsia="標楷體" w:hAnsi="標楷體" w:hint="eastAsia"/>
                <w:b/>
                <w:sz w:val="28"/>
                <w:szCs w:val="28"/>
              </w:rPr>
              <w:t>班</w:t>
            </w:r>
            <w:r>
              <w:rPr>
                <w:rFonts w:ascii="標楷體" w:eastAsia="標楷體" w:hAnsi="標楷體" w:hint="eastAsia"/>
                <w:b/>
                <w:sz w:val="28"/>
                <w:szCs w:val="28"/>
              </w:rPr>
              <w:t>型</w:t>
            </w:r>
          </w:p>
        </w:tc>
        <w:tc>
          <w:tcPr>
            <w:tcW w:w="7512" w:type="dxa"/>
            <w:gridSpan w:val="7"/>
            <w:vAlign w:val="center"/>
          </w:tcPr>
          <w:p w:rsidR="00685FFE" w:rsidRPr="00F15C5E" w:rsidRDefault="009B5262" w:rsidP="00414992">
            <w:pPr>
              <w:snapToGrid w:val="0"/>
              <w:spacing w:line="280" w:lineRule="atLeast"/>
              <w:jc w:val="center"/>
              <w:rPr>
                <w:rFonts w:ascii="標楷體" w:eastAsia="標楷體" w:hAnsi="標楷體"/>
                <w:b/>
                <w:sz w:val="28"/>
                <w:szCs w:val="28"/>
              </w:rPr>
            </w:pPr>
            <w:r>
              <w:rPr>
                <w:rFonts w:ascii="標楷體" w:eastAsia="標楷體" w:hAnsi="標楷體" w:hint="eastAsia"/>
                <w:sz w:val="28"/>
                <w:szCs w:val="28"/>
              </w:rPr>
              <w:t>不分類巡迴輔導班</w:t>
            </w:r>
          </w:p>
        </w:tc>
      </w:tr>
      <w:tr w:rsidR="00F147D3" w:rsidRPr="00F15C5E" w:rsidTr="00414992">
        <w:trPr>
          <w:trHeight w:val="555"/>
        </w:trPr>
        <w:tc>
          <w:tcPr>
            <w:tcW w:w="2235" w:type="dxa"/>
            <w:gridSpan w:val="3"/>
            <w:vAlign w:val="center"/>
          </w:tcPr>
          <w:p w:rsidR="00F147D3" w:rsidRPr="00F15C5E" w:rsidRDefault="00685FFE" w:rsidP="00414992">
            <w:pPr>
              <w:snapToGrid w:val="0"/>
              <w:spacing w:line="280" w:lineRule="atLeast"/>
              <w:jc w:val="center"/>
              <w:rPr>
                <w:rFonts w:ascii="標楷體" w:eastAsia="標楷體" w:hAnsi="標楷體"/>
                <w:sz w:val="28"/>
                <w:szCs w:val="28"/>
              </w:rPr>
            </w:pPr>
            <w:r w:rsidRPr="00F15C5E">
              <w:rPr>
                <w:rFonts w:ascii="標楷體" w:eastAsia="標楷體" w:hAnsi="標楷體" w:hint="eastAsia"/>
                <w:b/>
                <w:sz w:val="28"/>
                <w:szCs w:val="28"/>
              </w:rPr>
              <w:t>每週節數</w:t>
            </w:r>
          </w:p>
        </w:tc>
        <w:tc>
          <w:tcPr>
            <w:tcW w:w="2409" w:type="dxa"/>
            <w:gridSpan w:val="2"/>
            <w:vAlign w:val="center"/>
          </w:tcPr>
          <w:p w:rsidR="00F147D3" w:rsidRPr="00F15C5E" w:rsidRDefault="009B5262" w:rsidP="00414992">
            <w:pPr>
              <w:snapToGrid w:val="0"/>
              <w:spacing w:line="280" w:lineRule="atLeast"/>
              <w:jc w:val="center"/>
              <w:rPr>
                <w:rFonts w:ascii="標楷體" w:eastAsia="標楷體" w:hAnsi="標楷體"/>
                <w:sz w:val="28"/>
                <w:szCs w:val="28"/>
              </w:rPr>
            </w:pPr>
            <w:r>
              <w:rPr>
                <w:rFonts w:ascii="標楷體" w:eastAsia="標楷體" w:hAnsi="標楷體" w:hint="eastAsia"/>
                <w:sz w:val="28"/>
                <w:szCs w:val="28"/>
              </w:rPr>
              <w:t>4</w:t>
            </w:r>
            <w:r w:rsidR="00685FFE" w:rsidRPr="00F15C5E">
              <w:rPr>
                <w:rFonts w:ascii="標楷體" w:eastAsia="標楷體" w:hAnsi="標楷體" w:hint="eastAsia"/>
                <w:sz w:val="28"/>
                <w:szCs w:val="28"/>
              </w:rPr>
              <w:t>節</w:t>
            </w:r>
          </w:p>
        </w:tc>
        <w:tc>
          <w:tcPr>
            <w:tcW w:w="2410" w:type="dxa"/>
            <w:gridSpan w:val="3"/>
            <w:vAlign w:val="center"/>
          </w:tcPr>
          <w:p w:rsidR="00F147D3" w:rsidRPr="00F15C5E" w:rsidRDefault="00685FFE" w:rsidP="00414992">
            <w:pPr>
              <w:snapToGrid w:val="0"/>
              <w:spacing w:line="280" w:lineRule="atLeast"/>
              <w:jc w:val="center"/>
              <w:rPr>
                <w:rFonts w:ascii="標楷體" w:eastAsia="標楷體" w:hAnsi="標楷體"/>
                <w:sz w:val="28"/>
                <w:szCs w:val="28"/>
              </w:rPr>
            </w:pPr>
            <w:r w:rsidRPr="00F15C5E">
              <w:rPr>
                <w:rFonts w:ascii="標楷體" w:eastAsia="標楷體" w:hAnsi="標楷體" w:hint="eastAsia"/>
                <w:b/>
                <w:sz w:val="28"/>
                <w:szCs w:val="28"/>
              </w:rPr>
              <w:t>教學者</w:t>
            </w:r>
          </w:p>
        </w:tc>
        <w:tc>
          <w:tcPr>
            <w:tcW w:w="2693" w:type="dxa"/>
            <w:gridSpan w:val="2"/>
            <w:vAlign w:val="center"/>
          </w:tcPr>
          <w:p w:rsidR="00F147D3" w:rsidRPr="00F15C5E" w:rsidRDefault="009B5262" w:rsidP="00414992">
            <w:pPr>
              <w:snapToGrid w:val="0"/>
              <w:spacing w:line="280" w:lineRule="atLeast"/>
              <w:jc w:val="center"/>
              <w:rPr>
                <w:rFonts w:ascii="標楷體" w:eastAsia="標楷體" w:hAnsi="標楷體"/>
                <w:sz w:val="28"/>
                <w:szCs w:val="28"/>
              </w:rPr>
            </w:pPr>
            <w:r>
              <w:rPr>
                <w:rFonts w:ascii="標楷體" w:eastAsia="標楷體" w:hAnsi="標楷體" w:hint="eastAsia"/>
                <w:sz w:val="28"/>
                <w:szCs w:val="28"/>
              </w:rPr>
              <w:t>卓芳秀</w:t>
            </w:r>
          </w:p>
        </w:tc>
      </w:tr>
      <w:tr w:rsidR="00F147D3" w:rsidRPr="00F15C5E" w:rsidTr="00685FFE">
        <w:tc>
          <w:tcPr>
            <w:tcW w:w="2235" w:type="dxa"/>
            <w:gridSpan w:val="3"/>
            <w:vAlign w:val="center"/>
          </w:tcPr>
          <w:p w:rsidR="00F147D3" w:rsidRPr="00F15C5E" w:rsidRDefault="00685FFE" w:rsidP="00685FFE">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組別/</w:t>
            </w:r>
            <w:r w:rsidR="00F147D3" w:rsidRPr="00F15C5E">
              <w:rPr>
                <w:rFonts w:ascii="標楷體" w:eastAsia="標楷體" w:hAnsi="標楷體" w:hint="eastAsia"/>
                <w:b/>
                <w:sz w:val="28"/>
                <w:szCs w:val="28"/>
              </w:rPr>
              <w:t>教學對象</w:t>
            </w:r>
            <w:r w:rsidRPr="00F15C5E">
              <w:rPr>
                <w:rFonts w:ascii="標楷體" w:eastAsia="標楷體" w:hAnsi="標楷體"/>
                <w:b/>
                <w:sz w:val="28"/>
                <w:szCs w:val="28"/>
              </w:rPr>
              <w:t xml:space="preserve"> </w:t>
            </w:r>
          </w:p>
        </w:tc>
        <w:tc>
          <w:tcPr>
            <w:tcW w:w="7512" w:type="dxa"/>
            <w:gridSpan w:val="7"/>
            <w:vAlign w:val="center"/>
          </w:tcPr>
          <w:p w:rsidR="00F147D3" w:rsidRPr="00F15C5E" w:rsidRDefault="009B5262" w:rsidP="009B5262">
            <w:pPr>
              <w:snapToGrid w:val="0"/>
              <w:spacing w:line="280" w:lineRule="atLeast"/>
              <w:jc w:val="center"/>
              <w:rPr>
                <w:rFonts w:ascii="標楷體" w:eastAsia="標楷體" w:hAnsi="標楷體"/>
              </w:rPr>
            </w:pPr>
            <w:r>
              <w:rPr>
                <w:rFonts w:ascii="標楷體" w:eastAsia="標楷體" w:hAnsi="標楷體" w:hint="eastAsia"/>
                <w:sz w:val="28"/>
                <w:szCs w:val="28"/>
              </w:rPr>
              <w:t>E/</w:t>
            </w:r>
            <w:r w:rsidRPr="00CF4E99">
              <w:rPr>
                <w:rFonts w:eastAsia="標楷體" w:hint="eastAsia"/>
              </w:rPr>
              <w:t>周</w:t>
            </w:r>
            <w:r w:rsidRPr="005F6CB2">
              <w:rPr>
                <w:rFonts w:eastAsia="標楷體" w:hint="eastAsia"/>
              </w:rPr>
              <w:t>O</w:t>
            </w:r>
            <w:r w:rsidRPr="00CF4E99">
              <w:rPr>
                <w:rFonts w:eastAsia="標楷體" w:hint="eastAsia"/>
              </w:rPr>
              <w:t>歆</w:t>
            </w:r>
            <w:r w:rsidRPr="005F6CB2">
              <w:rPr>
                <w:rFonts w:eastAsia="標楷體" w:hint="eastAsia"/>
              </w:rPr>
              <w:t>(</w:t>
            </w:r>
            <w:r>
              <w:rPr>
                <w:rFonts w:eastAsia="標楷體" w:hint="eastAsia"/>
              </w:rPr>
              <w:t>八</w:t>
            </w:r>
            <w:r w:rsidRPr="005F6CB2">
              <w:rPr>
                <w:rFonts w:eastAsia="標楷體" w:hint="eastAsia"/>
              </w:rPr>
              <w:t xml:space="preserve">) </w:t>
            </w:r>
            <w:r w:rsidRPr="005F6CB2">
              <w:rPr>
                <w:rFonts w:eastAsia="標楷體" w:hint="eastAsia"/>
              </w:rPr>
              <w:t>、</w:t>
            </w:r>
            <w:r>
              <w:rPr>
                <w:rFonts w:eastAsia="標楷體" w:hint="eastAsia"/>
              </w:rPr>
              <w:t>高</w:t>
            </w:r>
            <w:r>
              <w:rPr>
                <w:rFonts w:eastAsia="標楷體" w:hint="eastAsia"/>
              </w:rPr>
              <w:t>O</w:t>
            </w:r>
            <w:r>
              <w:rPr>
                <w:rFonts w:eastAsia="標楷體" w:hint="eastAsia"/>
              </w:rPr>
              <w:t>昕</w:t>
            </w:r>
            <w:r>
              <w:rPr>
                <w:rFonts w:eastAsia="標楷體" w:hint="eastAsia"/>
              </w:rPr>
              <w:t>(</w:t>
            </w:r>
            <w:r>
              <w:rPr>
                <w:rFonts w:eastAsia="標楷體" w:hint="eastAsia"/>
              </w:rPr>
              <w:t>八</w:t>
            </w:r>
            <w:r>
              <w:rPr>
                <w:rFonts w:eastAsia="標楷體" w:hint="eastAsia"/>
              </w:rPr>
              <w:t>)</w:t>
            </w:r>
            <w:r>
              <w:rPr>
                <w:rFonts w:eastAsia="標楷體" w:hint="eastAsia"/>
              </w:rPr>
              <w:t>、蔡</w:t>
            </w:r>
            <w:r>
              <w:rPr>
                <w:rFonts w:eastAsia="標楷體" w:hint="eastAsia"/>
              </w:rPr>
              <w:t>O</w:t>
            </w:r>
            <w:r>
              <w:rPr>
                <w:rFonts w:eastAsia="標楷體" w:hint="eastAsia"/>
              </w:rPr>
              <w:t>馨</w:t>
            </w:r>
            <w:r>
              <w:rPr>
                <w:rFonts w:eastAsia="標楷體" w:hint="eastAsia"/>
              </w:rPr>
              <w:t>(</w:t>
            </w:r>
            <w:r>
              <w:rPr>
                <w:rFonts w:eastAsia="標楷體" w:hint="eastAsia"/>
              </w:rPr>
              <w:t>八</w:t>
            </w:r>
            <w:r>
              <w:rPr>
                <w:rFonts w:eastAsia="標楷體" w:hint="eastAsia"/>
              </w:rPr>
              <w:t>)</w:t>
            </w:r>
            <w:r>
              <w:rPr>
                <w:rFonts w:eastAsia="標楷體" w:hint="eastAsia"/>
              </w:rPr>
              <w:t>、黃</w:t>
            </w:r>
            <w:r w:rsidRPr="005F6CB2">
              <w:rPr>
                <w:rFonts w:eastAsia="標楷體" w:hint="eastAsia"/>
              </w:rPr>
              <w:t>O</w:t>
            </w:r>
            <w:r>
              <w:rPr>
                <w:rFonts w:eastAsia="標楷體" w:hint="eastAsia"/>
              </w:rPr>
              <w:t>哲</w:t>
            </w:r>
            <w:r>
              <w:rPr>
                <w:rFonts w:eastAsia="標楷體" w:hint="eastAsia"/>
              </w:rPr>
              <w:t>(</w:t>
            </w:r>
            <w:r>
              <w:rPr>
                <w:rFonts w:eastAsia="標楷體" w:hint="eastAsia"/>
              </w:rPr>
              <w:t>八疑似</w:t>
            </w:r>
            <w:r>
              <w:rPr>
                <w:rFonts w:eastAsia="標楷體" w:hint="eastAsia"/>
              </w:rPr>
              <w:t>)</w:t>
            </w:r>
          </w:p>
        </w:tc>
      </w:tr>
      <w:tr w:rsidR="0048067E" w:rsidRPr="00F15C5E" w:rsidTr="00414992">
        <w:trPr>
          <w:trHeight w:val="150"/>
        </w:trPr>
        <w:tc>
          <w:tcPr>
            <w:tcW w:w="2235" w:type="dxa"/>
            <w:gridSpan w:val="3"/>
            <w:vMerge w:val="restart"/>
            <w:vAlign w:val="center"/>
          </w:tcPr>
          <w:p w:rsidR="0048067E" w:rsidRDefault="0048067E" w:rsidP="00CC745A">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核心素養</w:t>
            </w:r>
          </w:p>
        </w:tc>
        <w:tc>
          <w:tcPr>
            <w:tcW w:w="1559" w:type="dxa"/>
            <w:vAlign w:val="center"/>
          </w:tcPr>
          <w:p w:rsidR="0048067E" w:rsidRPr="00B31BBF" w:rsidRDefault="0048067E" w:rsidP="00CC745A">
            <w:pPr>
              <w:snapToGrid w:val="0"/>
              <w:ind w:left="-19"/>
              <w:jc w:val="center"/>
              <w:rPr>
                <w:rFonts w:ascii="標楷體" w:eastAsia="標楷體" w:hAnsi="標楷體"/>
                <w:color w:val="FF0000"/>
              </w:rPr>
            </w:pPr>
            <w:r w:rsidRPr="00B31BBF">
              <w:rPr>
                <w:rFonts w:ascii="標楷體" w:eastAsia="標楷體" w:hAnsi="標楷體" w:hint="eastAsia"/>
                <w:color w:val="FF0000"/>
              </w:rPr>
              <w:t>A自主行動</w:t>
            </w:r>
          </w:p>
        </w:tc>
        <w:tc>
          <w:tcPr>
            <w:tcW w:w="1984" w:type="dxa"/>
            <w:gridSpan w:val="3"/>
            <w:vAlign w:val="center"/>
          </w:tcPr>
          <w:p w:rsidR="0048067E" w:rsidRPr="00B31BBF" w:rsidRDefault="0048067E" w:rsidP="00CC745A">
            <w:pPr>
              <w:ind w:left="10" w:right="10"/>
              <w:jc w:val="center"/>
              <w:rPr>
                <w:rFonts w:ascii="標楷體" w:eastAsia="標楷體" w:hAnsi="標楷體"/>
                <w:color w:val="000000"/>
              </w:rPr>
            </w:pPr>
            <w:r>
              <w:rPr>
                <w:rFonts w:ascii="標楷體" w:eastAsia="標楷體" w:hAnsi="標楷體"/>
                <w:color w:val="FF0000"/>
              </w:rPr>
              <w:t>□</w:t>
            </w:r>
            <w:r w:rsidRPr="00B31BBF">
              <w:rPr>
                <w:rFonts w:ascii="標楷體" w:eastAsia="標楷體" w:hAnsi="標楷體" w:hint="eastAsia"/>
                <w:color w:val="FF0000"/>
              </w:rPr>
              <w:t>A1.身心素質與自我精進</w:t>
            </w:r>
          </w:p>
        </w:tc>
        <w:tc>
          <w:tcPr>
            <w:tcW w:w="1985" w:type="dxa"/>
            <w:gridSpan w:val="2"/>
            <w:vAlign w:val="center"/>
          </w:tcPr>
          <w:p w:rsidR="0048067E" w:rsidRPr="00B31BBF" w:rsidRDefault="0048067E" w:rsidP="00CC745A">
            <w:pPr>
              <w:ind w:left="10" w:right="10"/>
              <w:jc w:val="center"/>
              <w:rPr>
                <w:rFonts w:ascii="標楷體" w:eastAsia="標楷體" w:hAnsi="標楷體"/>
                <w:color w:val="000000"/>
              </w:rPr>
            </w:pPr>
            <w:r>
              <w:rPr>
                <w:rFonts w:ascii="標楷體" w:eastAsia="標楷體" w:hAnsi="標楷體" w:hint="eastAsia"/>
                <w:color w:val="FF0000"/>
              </w:rPr>
              <w:t>▓</w:t>
            </w:r>
            <w:r w:rsidRPr="00B31BBF">
              <w:rPr>
                <w:rFonts w:ascii="標楷體" w:eastAsia="標楷體" w:hAnsi="標楷體"/>
                <w:color w:val="FF0000"/>
              </w:rPr>
              <w:t>A2.</w:t>
            </w:r>
            <w:r w:rsidRPr="00B31BBF">
              <w:rPr>
                <w:rFonts w:ascii="標楷體" w:eastAsia="標楷體" w:hAnsi="標楷體" w:hint="eastAsia"/>
                <w:color w:val="FF0000"/>
              </w:rPr>
              <w:t>系統思考與問題解決</w:t>
            </w:r>
          </w:p>
        </w:tc>
        <w:tc>
          <w:tcPr>
            <w:tcW w:w="1984" w:type="dxa"/>
            <w:vAlign w:val="center"/>
          </w:tcPr>
          <w:p w:rsidR="0048067E" w:rsidRPr="00B31BBF" w:rsidRDefault="0048067E" w:rsidP="00CC745A">
            <w:pPr>
              <w:ind w:left="10" w:right="10"/>
              <w:jc w:val="center"/>
              <w:rPr>
                <w:rFonts w:ascii="標楷體" w:eastAsia="標楷體" w:hAnsi="標楷體"/>
                <w:color w:val="000000"/>
              </w:rPr>
            </w:pPr>
            <w:r>
              <w:rPr>
                <w:rFonts w:ascii="標楷體" w:eastAsia="標楷體" w:hAnsi="標楷體"/>
                <w:color w:val="FF0000"/>
              </w:rPr>
              <w:t>□</w:t>
            </w:r>
            <w:r w:rsidRPr="00B31BBF">
              <w:rPr>
                <w:rFonts w:ascii="標楷體" w:eastAsia="標楷體" w:hAnsi="標楷體"/>
                <w:color w:val="FF0000"/>
              </w:rPr>
              <w:t>A3.</w:t>
            </w:r>
            <w:r w:rsidRPr="00B31BBF">
              <w:rPr>
                <w:rFonts w:ascii="標楷體" w:eastAsia="標楷體" w:hAnsi="標楷體" w:hint="eastAsia"/>
                <w:color w:val="FF0000"/>
              </w:rPr>
              <w:t>規劃執行與創新應變</w:t>
            </w:r>
          </w:p>
        </w:tc>
      </w:tr>
      <w:tr w:rsidR="0048067E" w:rsidRPr="00F15C5E" w:rsidTr="00414992">
        <w:trPr>
          <w:trHeight w:val="150"/>
        </w:trPr>
        <w:tc>
          <w:tcPr>
            <w:tcW w:w="2235" w:type="dxa"/>
            <w:gridSpan w:val="3"/>
            <w:vMerge/>
            <w:vAlign w:val="center"/>
          </w:tcPr>
          <w:p w:rsidR="0048067E" w:rsidRDefault="0048067E" w:rsidP="00685FFE">
            <w:pPr>
              <w:snapToGrid w:val="0"/>
              <w:spacing w:line="280" w:lineRule="atLeast"/>
              <w:jc w:val="center"/>
              <w:rPr>
                <w:rFonts w:ascii="標楷體" w:eastAsia="標楷體" w:hAnsi="標楷體"/>
                <w:b/>
                <w:sz w:val="28"/>
                <w:szCs w:val="28"/>
              </w:rPr>
            </w:pPr>
          </w:p>
        </w:tc>
        <w:tc>
          <w:tcPr>
            <w:tcW w:w="1559" w:type="dxa"/>
            <w:vAlign w:val="center"/>
          </w:tcPr>
          <w:p w:rsidR="0048067E" w:rsidRPr="00B31BBF" w:rsidRDefault="0048067E" w:rsidP="00CC745A">
            <w:pPr>
              <w:snapToGrid w:val="0"/>
              <w:spacing w:line="280" w:lineRule="atLeast"/>
              <w:jc w:val="center"/>
              <w:rPr>
                <w:rFonts w:ascii="標楷體" w:eastAsia="標楷體" w:hAnsi="標楷體"/>
                <w:color w:val="FF0000"/>
              </w:rPr>
            </w:pPr>
            <w:r w:rsidRPr="00B31BBF">
              <w:rPr>
                <w:rFonts w:ascii="標楷體" w:eastAsia="標楷體" w:hAnsi="標楷體" w:hint="eastAsia"/>
                <w:color w:val="FF0000"/>
              </w:rPr>
              <w:t>B溝通互動</w:t>
            </w:r>
          </w:p>
        </w:tc>
        <w:tc>
          <w:tcPr>
            <w:tcW w:w="1984" w:type="dxa"/>
            <w:gridSpan w:val="3"/>
            <w:vAlign w:val="center"/>
          </w:tcPr>
          <w:p w:rsidR="0048067E" w:rsidRPr="00B31BBF" w:rsidRDefault="0048067E" w:rsidP="00CC745A">
            <w:pPr>
              <w:ind w:left="10" w:right="10"/>
              <w:jc w:val="center"/>
              <w:rPr>
                <w:rFonts w:ascii="標楷體" w:eastAsia="標楷體" w:hAnsi="標楷體"/>
                <w:color w:val="000000"/>
              </w:rPr>
            </w:pPr>
            <w:r>
              <w:rPr>
                <w:rFonts w:ascii="標楷體" w:eastAsia="標楷體" w:hAnsi="標楷體" w:hint="eastAsia"/>
                <w:color w:val="FF0000"/>
              </w:rPr>
              <w:t>▓</w:t>
            </w:r>
            <w:r w:rsidRPr="00B31BBF">
              <w:rPr>
                <w:rFonts w:ascii="標楷體" w:eastAsia="標楷體" w:hAnsi="標楷體" w:hint="eastAsia"/>
                <w:color w:val="FF0000"/>
              </w:rPr>
              <w:t>B1.符號運用與溝通表達</w:t>
            </w:r>
          </w:p>
        </w:tc>
        <w:tc>
          <w:tcPr>
            <w:tcW w:w="1985" w:type="dxa"/>
            <w:gridSpan w:val="2"/>
            <w:vAlign w:val="center"/>
          </w:tcPr>
          <w:p w:rsidR="0048067E" w:rsidRPr="00B31BBF" w:rsidRDefault="0048067E" w:rsidP="00CC745A">
            <w:pPr>
              <w:ind w:left="10" w:right="10"/>
              <w:jc w:val="center"/>
              <w:rPr>
                <w:rFonts w:ascii="標楷體" w:eastAsia="標楷體" w:hAnsi="標楷體"/>
                <w:color w:val="000000"/>
              </w:rPr>
            </w:pPr>
            <w:r>
              <w:rPr>
                <w:rFonts w:ascii="標楷體" w:eastAsia="標楷體" w:hAnsi="標楷體" w:hint="eastAsia"/>
                <w:color w:val="FF0000"/>
              </w:rPr>
              <w:t>▓</w:t>
            </w:r>
            <w:r w:rsidRPr="00B31BBF">
              <w:rPr>
                <w:rFonts w:ascii="標楷體" w:eastAsia="標楷體" w:hAnsi="標楷體"/>
                <w:color w:val="FF0000"/>
              </w:rPr>
              <w:t>B2.</w:t>
            </w:r>
            <w:r w:rsidRPr="00B31BBF">
              <w:rPr>
                <w:rFonts w:ascii="標楷體" w:eastAsia="標楷體" w:hAnsi="標楷體" w:hint="eastAsia"/>
                <w:color w:val="FF0000"/>
              </w:rPr>
              <w:t>科技資訊與媒體素養</w:t>
            </w:r>
          </w:p>
        </w:tc>
        <w:tc>
          <w:tcPr>
            <w:tcW w:w="1984" w:type="dxa"/>
            <w:vAlign w:val="center"/>
          </w:tcPr>
          <w:p w:rsidR="0048067E" w:rsidRPr="00B31BBF" w:rsidRDefault="0048067E" w:rsidP="00CC745A">
            <w:pPr>
              <w:ind w:left="10" w:right="10"/>
              <w:jc w:val="center"/>
              <w:rPr>
                <w:rFonts w:ascii="標楷體" w:eastAsia="標楷體" w:hAnsi="標楷體"/>
                <w:color w:val="000000"/>
              </w:rPr>
            </w:pPr>
            <w:r>
              <w:rPr>
                <w:rFonts w:ascii="標楷體" w:eastAsia="標楷體" w:hAnsi="標楷體"/>
                <w:color w:val="FF0000"/>
              </w:rPr>
              <w:t>□</w:t>
            </w:r>
            <w:r w:rsidRPr="00B31BBF">
              <w:rPr>
                <w:rFonts w:ascii="標楷體" w:eastAsia="標楷體" w:hAnsi="標楷體"/>
                <w:color w:val="FF0000"/>
              </w:rPr>
              <w:t>B3.</w:t>
            </w:r>
            <w:r w:rsidRPr="00B31BBF">
              <w:rPr>
                <w:rFonts w:ascii="標楷體" w:eastAsia="標楷體" w:hAnsi="標楷體" w:hint="eastAsia"/>
                <w:color w:val="FF0000"/>
              </w:rPr>
              <w:t>藝術涵養與美感素養</w:t>
            </w:r>
          </w:p>
        </w:tc>
      </w:tr>
      <w:tr w:rsidR="0048067E" w:rsidRPr="00F15C5E" w:rsidTr="00414992">
        <w:trPr>
          <w:trHeight w:val="150"/>
        </w:trPr>
        <w:tc>
          <w:tcPr>
            <w:tcW w:w="2235" w:type="dxa"/>
            <w:gridSpan w:val="3"/>
            <w:vMerge/>
            <w:vAlign w:val="center"/>
          </w:tcPr>
          <w:p w:rsidR="0048067E" w:rsidRDefault="0048067E" w:rsidP="00685FFE">
            <w:pPr>
              <w:snapToGrid w:val="0"/>
              <w:spacing w:line="280" w:lineRule="atLeast"/>
              <w:jc w:val="center"/>
              <w:rPr>
                <w:rFonts w:ascii="標楷體" w:eastAsia="標楷體" w:hAnsi="標楷體"/>
                <w:b/>
                <w:sz w:val="28"/>
                <w:szCs w:val="28"/>
              </w:rPr>
            </w:pPr>
          </w:p>
        </w:tc>
        <w:tc>
          <w:tcPr>
            <w:tcW w:w="1559" w:type="dxa"/>
            <w:vAlign w:val="center"/>
          </w:tcPr>
          <w:p w:rsidR="0048067E" w:rsidRPr="00B31BBF" w:rsidRDefault="0048067E" w:rsidP="00CC745A">
            <w:pPr>
              <w:snapToGrid w:val="0"/>
              <w:spacing w:line="280" w:lineRule="atLeast"/>
              <w:jc w:val="center"/>
              <w:rPr>
                <w:rFonts w:ascii="標楷體" w:eastAsia="標楷體" w:hAnsi="標楷體"/>
                <w:color w:val="FF0000"/>
              </w:rPr>
            </w:pPr>
            <w:r w:rsidRPr="00B31BBF">
              <w:rPr>
                <w:rFonts w:ascii="標楷體" w:eastAsia="標楷體" w:hAnsi="標楷體" w:hint="eastAsia"/>
                <w:color w:val="FF0000"/>
              </w:rPr>
              <w:t>C社會參與</w:t>
            </w:r>
          </w:p>
        </w:tc>
        <w:tc>
          <w:tcPr>
            <w:tcW w:w="1984" w:type="dxa"/>
            <w:gridSpan w:val="3"/>
            <w:vAlign w:val="center"/>
          </w:tcPr>
          <w:p w:rsidR="0048067E" w:rsidRPr="00B31BBF" w:rsidRDefault="0048067E" w:rsidP="00CC745A">
            <w:pPr>
              <w:ind w:left="10" w:right="10"/>
              <w:jc w:val="center"/>
              <w:rPr>
                <w:rFonts w:ascii="標楷體" w:eastAsia="標楷體" w:hAnsi="標楷體"/>
                <w:color w:val="000000"/>
              </w:rPr>
            </w:pPr>
            <w:r>
              <w:rPr>
                <w:rFonts w:ascii="標楷體" w:eastAsia="標楷體" w:hAnsi="標楷體"/>
                <w:color w:val="FF0000"/>
              </w:rPr>
              <w:t>□</w:t>
            </w:r>
            <w:r w:rsidRPr="00B31BBF">
              <w:rPr>
                <w:rFonts w:ascii="標楷體" w:eastAsia="標楷體" w:hAnsi="標楷體" w:hint="eastAsia"/>
                <w:color w:val="FF0000"/>
              </w:rPr>
              <w:t>C1.道德實踐與公民意識</w:t>
            </w:r>
          </w:p>
        </w:tc>
        <w:tc>
          <w:tcPr>
            <w:tcW w:w="1985" w:type="dxa"/>
            <w:gridSpan w:val="2"/>
            <w:vAlign w:val="center"/>
          </w:tcPr>
          <w:p w:rsidR="0048067E" w:rsidRPr="00B31BBF" w:rsidRDefault="0048067E" w:rsidP="00CC745A">
            <w:pPr>
              <w:ind w:left="10" w:right="10"/>
              <w:jc w:val="center"/>
              <w:rPr>
                <w:rFonts w:ascii="標楷體" w:eastAsia="標楷體" w:hAnsi="標楷體"/>
                <w:color w:val="000000"/>
              </w:rPr>
            </w:pPr>
            <w:r>
              <w:rPr>
                <w:rFonts w:ascii="標楷體" w:eastAsia="標楷體" w:hAnsi="標楷體"/>
                <w:color w:val="FF0000"/>
              </w:rPr>
              <w:t>□</w:t>
            </w:r>
            <w:r w:rsidRPr="00B31BBF">
              <w:rPr>
                <w:rFonts w:ascii="標楷體" w:eastAsia="標楷體" w:hAnsi="標楷體"/>
                <w:color w:val="FF0000"/>
              </w:rPr>
              <w:t>C2.</w:t>
            </w:r>
            <w:r w:rsidRPr="00B31BBF">
              <w:rPr>
                <w:rFonts w:ascii="標楷體" w:eastAsia="標楷體" w:hAnsi="標楷體" w:hint="eastAsia"/>
                <w:color w:val="FF0000"/>
              </w:rPr>
              <w:t>人際關係與團隊合作</w:t>
            </w:r>
          </w:p>
        </w:tc>
        <w:tc>
          <w:tcPr>
            <w:tcW w:w="1984" w:type="dxa"/>
            <w:vAlign w:val="center"/>
          </w:tcPr>
          <w:p w:rsidR="0048067E" w:rsidRPr="00B31BBF" w:rsidRDefault="0048067E" w:rsidP="00CC745A">
            <w:pPr>
              <w:ind w:left="10" w:right="10"/>
              <w:jc w:val="center"/>
              <w:rPr>
                <w:rFonts w:ascii="標楷體" w:eastAsia="標楷體" w:hAnsi="標楷體"/>
                <w:color w:val="000000"/>
              </w:rPr>
            </w:pPr>
            <w:r>
              <w:rPr>
                <w:rFonts w:ascii="標楷體" w:eastAsia="標楷體" w:hAnsi="標楷體"/>
                <w:color w:val="FF0000"/>
              </w:rPr>
              <w:t>□</w:t>
            </w:r>
            <w:r w:rsidRPr="00B31BBF">
              <w:rPr>
                <w:rFonts w:ascii="標楷體" w:eastAsia="標楷體" w:hAnsi="標楷體"/>
                <w:color w:val="FF0000"/>
              </w:rPr>
              <w:t>C3.</w:t>
            </w:r>
            <w:r w:rsidRPr="00B31BBF">
              <w:rPr>
                <w:rFonts w:ascii="標楷體" w:eastAsia="標楷體" w:hAnsi="標楷體" w:hint="eastAsia"/>
                <w:color w:val="FF0000"/>
              </w:rPr>
              <w:t>多元文化與國際理解</w:t>
            </w:r>
          </w:p>
        </w:tc>
      </w:tr>
      <w:tr w:rsidR="0048067E" w:rsidRPr="00F15C5E" w:rsidTr="00CC745A">
        <w:trPr>
          <w:trHeight w:val="150"/>
        </w:trPr>
        <w:tc>
          <w:tcPr>
            <w:tcW w:w="2235" w:type="dxa"/>
            <w:gridSpan w:val="3"/>
            <w:vMerge w:val="restart"/>
            <w:vAlign w:val="center"/>
          </w:tcPr>
          <w:p w:rsidR="0048067E" w:rsidRDefault="0048067E" w:rsidP="00CC745A">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重大議題</w:t>
            </w:r>
          </w:p>
        </w:tc>
        <w:tc>
          <w:tcPr>
            <w:tcW w:w="7512" w:type="dxa"/>
            <w:gridSpan w:val="7"/>
            <w:vAlign w:val="center"/>
          </w:tcPr>
          <w:p w:rsidR="0048067E" w:rsidRDefault="0048067E" w:rsidP="00CC745A">
            <w:pPr>
              <w:ind w:left="10" w:right="10"/>
              <w:rPr>
                <w:rFonts w:ascii="標楷體" w:eastAsia="標楷體" w:hAnsi="標楷體"/>
                <w:color w:val="FF0000"/>
              </w:rPr>
            </w:pPr>
            <w:r>
              <w:rPr>
                <w:rFonts w:ascii="標楷體" w:eastAsia="標楷體" w:hAnsi="標楷體"/>
                <w:color w:val="FF0000"/>
              </w:rPr>
              <w:t>□</w:t>
            </w:r>
            <w:r w:rsidRPr="00414992">
              <w:rPr>
                <w:rFonts w:ascii="標楷體" w:eastAsia="標楷體" w:hAnsi="標楷體" w:hint="eastAsia"/>
                <w:color w:val="FF0000"/>
              </w:rPr>
              <w:t>人權</w:t>
            </w:r>
            <w:r>
              <w:rPr>
                <w:rFonts w:ascii="標楷體" w:eastAsia="標楷體" w:hAnsi="標楷體" w:hint="eastAsia"/>
                <w:color w:val="FF0000"/>
              </w:rPr>
              <w:t xml:space="preserve">教育 </w:t>
            </w:r>
            <w:r>
              <w:rPr>
                <w:rFonts w:ascii="標楷體" w:eastAsia="標楷體" w:hAnsi="標楷體"/>
                <w:color w:val="FF0000"/>
              </w:rPr>
              <w:t>□</w:t>
            </w:r>
            <w:r w:rsidRPr="00414992">
              <w:rPr>
                <w:rFonts w:ascii="標楷體" w:eastAsia="標楷體" w:hAnsi="標楷體" w:hint="eastAsia"/>
                <w:color w:val="FF0000"/>
              </w:rPr>
              <w:t>環境</w:t>
            </w:r>
            <w:r>
              <w:rPr>
                <w:rFonts w:ascii="標楷體" w:eastAsia="標楷體" w:hAnsi="標楷體" w:hint="eastAsia"/>
                <w:color w:val="FF0000"/>
              </w:rPr>
              <w:t xml:space="preserve">教育 </w:t>
            </w:r>
            <w:r>
              <w:rPr>
                <w:rFonts w:ascii="標楷體" w:eastAsia="標楷體" w:hAnsi="標楷體"/>
                <w:color w:val="FF0000"/>
              </w:rPr>
              <w:t>□</w:t>
            </w:r>
            <w:r w:rsidRPr="00414992">
              <w:rPr>
                <w:rFonts w:ascii="標楷體" w:eastAsia="標楷體" w:hAnsi="標楷體" w:hint="eastAsia"/>
                <w:color w:val="FF0000"/>
              </w:rPr>
              <w:t>海洋</w:t>
            </w:r>
            <w:r>
              <w:rPr>
                <w:rFonts w:ascii="標楷體" w:eastAsia="標楷體" w:hAnsi="標楷體" w:hint="eastAsia"/>
                <w:color w:val="FF0000"/>
              </w:rPr>
              <w:t xml:space="preserve">教育 </w:t>
            </w:r>
            <w:r>
              <w:rPr>
                <w:rFonts w:ascii="標楷體" w:eastAsia="標楷體" w:hAnsi="標楷體"/>
                <w:color w:val="FF0000"/>
              </w:rPr>
              <w:t>□</w:t>
            </w:r>
            <w:r w:rsidRPr="00414992">
              <w:rPr>
                <w:rFonts w:ascii="標楷體" w:eastAsia="標楷體" w:hAnsi="標楷體" w:hint="eastAsia"/>
                <w:color w:val="FF0000"/>
              </w:rPr>
              <w:t>品德</w:t>
            </w:r>
            <w:r>
              <w:rPr>
                <w:rFonts w:ascii="標楷體" w:eastAsia="標楷體" w:hAnsi="標楷體" w:hint="eastAsia"/>
                <w:color w:val="FF0000"/>
              </w:rPr>
              <w:t xml:space="preserve">教育 </w:t>
            </w:r>
            <w:r>
              <w:rPr>
                <w:rFonts w:ascii="標楷體" w:eastAsia="標楷體" w:hAnsi="標楷體"/>
                <w:color w:val="FF0000"/>
              </w:rPr>
              <w:t>□</w:t>
            </w:r>
            <w:r w:rsidRPr="00414992">
              <w:rPr>
                <w:rFonts w:ascii="標楷體" w:eastAsia="標楷體" w:hAnsi="標楷體" w:hint="eastAsia"/>
                <w:color w:val="FF0000"/>
              </w:rPr>
              <w:t>生命</w:t>
            </w:r>
            <w:r>
              <w:rPr>
                <w:rFonts w:ascii="標楷體" w:eastAsia="標楷體" w:hAnsi="標楷體" w:hint="eastAsia"/>
                <w:color w:val="FF0000"/>
              </w:rPr>
              <w:t>教育</w:t>
            </w:r>
          </w:p>
          <w:p w:rsidR="0048067E" w:rsidRDefault="0048067E" w:rsidP="00CC745A">
            <w:pPr>
              <w:ind w:left="10" w:right="10"/>
              <w:rPr>
                <w:rFonts w:ascii="標楷體" w:eastAsia="標楷體" w:hAnsi="標楷體"/>
                <w:color w:val="FF0000"/>
              </w:rPr>
            </w:pPr>
            <w:r>
              <w:rPr>
                <w:rFonts w:ascii="標楷體" w:eastAsia="標楷體" w:hAnsi="標楷體"/>
                <w:color w:val="FF0000"/>
              </w:rPr>
              <w:t>□</w:t>
            </w:r>
            <w:r w:rsidRPr="00414992">
              <w:rPr>
                <w:rFonts w:ascii="標楷體" w:eastAsia="標楷體" w:hAnsi="標楷體" w:hint="eastAsia"/>
                <w:color w:val="FF0000"/>
              </w:rPr>
              <w:t>法治</w:t>
            </w:r>
            <w:r>
              <w:rPr>
                <w:rFonts w:ascii="標楷體" w:eastAsia="標楷體" w:hAnsi="標楷體" w:hint="eastAsia"/>
                <w:color w:val="FF0000"/>
              </w:rPr>
              <w:t>教育 ▓</w:t>
            </w:r>
            <w:r w:rsidRPr="00414992">
              <w:rPr>
                <w:rFonts w:ascii="標楷體" w:eastAsia="標楷體" w:hAnsi="標楷體" w:hint="eastAsia"/>
                <w:color w:val="FF0000"/>
              </w:rPr>
              <w:t>科技</w:t>
            </w:r>
            <w:r>
              <w:rPr>
                <w:rFonts w:ascii="標楷體" w:eastAsia="標楷體" w:hAnsi="標楷體" w:hint="eastAsia"/>
                <w:color w:val="FF0000"/>
              </w:rPr>
              <w:t>教育 ▓</w:t>
            </w:r>
            <w:r w:rsidRPr="00414992">
              <w:rPr>
                <w:rFonts w:ascii="標楷體" w:eastAsia="標楷體" w:hAnsi="標楷體" w:hint="eastAsia"/>
                <w:color w:val="FF0000"/>
              </w:rPr>
              <w:t>資訊</w:t>
            </w:r>
            <w:r>
              <w:rPr>
                <w:rFonts w:ascii="標楷體" w:eastAsia="標楷體" w:hAnsi="標楷體" w:hint="eastAsia"/>
                <w:color w:val="FF0000"/>
              </w:rPr>
              <w:t xml:space="preserve">教育 </w:t>
            </w:r>
            <w:r>
              <w:rPr>
                <w:rFonts w:ascii="標楷體" w:eastAsia="標楷體" w:hAnsi="標楷體"/>
                <w:color w:val="FF0000"/>
              </w:rPr>
              <w:t>□</w:t>
            </w:r>
            <w:r w:rsidRPr="00414992">
              <w:rPr>
                <w:rFonts w:ascii="標楷體" w:eastAsia="標楷體" w:hAnsi="標楷體" w:hint="eastAsia"/>
                <w:color w:val="FF0000"/>
              </w:rPr>
              <w:t>能源</w:t>
            </w:r>
            <w:r>
              <w:rPr>
                <w:rFonts w:ascii="標楷體" w:eastAsia="標楷體" w:hAnsi="標楷體" w:hint="eastAsia"/>
                <w:color w:val="FF0000"/>
              </w:rPr>
              <w:t xml:space="preserve">教育 </w:t>
            </w:r>
            <w:r>
              <w:rPr>
                <w:rFonts w:ascii="標楷體" w:eastAsia="標楷體" w:hAnsi="標楷體"/>
                <w:color w:val="FF0000"/>
              </w:rPr>
              <w:t>□</w:t>
            </w:r>
            <w:r w:rsidRPr="00414992">
              <w:rPr>
                <w:rFonts w:ascii="標楷體" w:eastAsia="標楷體" w:hAnsi="標楷體" w:hint="eastAsia"/>
                <w:color w:val="FF0000"/>
              </w:rPr>
              <w:t>安全</w:t>
            </w:r>
            <w:r>
              <w:rPr>
                <w:rFonts w:ascii="標楷體" w:eastAsia="標楷體" w:hAnsi="標楷體" w:hint="eastAsia"/>
                <w:color w:val="FF0000"/>
              </w:rPr>
              <w:t>教育</w:t>
            </w:r>
          </w:p>
          <w:p w:rsidR="0048067E" w:rsidRDefault="0048067E" w:rsidP="00CC745A">
            <w:pPr>
              <w:ind w:left="10" w:right="10"/>
              <w:rPr>
                <w:rFonts w:ascii="標楷體" w:eastAsia="標楷體" w:hAnsi="標楷體"/>
                <w:color w:val="FF0000"/>
              </w:rPr>
            </w:pPr>
            <w:r>
              <w:rPr>
                <w:rFonts w:ascii="標楷體" w:eastAsia="標楷體" w:hAnsi="標楷體"/>
                <w:color w:val="FF0000"/>
              </w:rPr>
              <w:t>□</w:t>
            </w:r>
            <w:r w:rsidRPr="00414992">
              <w:rPr>
                <w:rFonts w:ascii="標楷體" w:eastAsia="標楷體" w:hAnsi="標楷體" w:hint="eastAsia"/>
                <w:color w:val="FF0000"/>
              </w:rPr>
              <w:t>防災</w:t>
            </w:r>
            <w:r>
              <w:rPr>
                <w:rFonts w:ascii="標楷體" w:eastAsia="標楷體" w:hAnsi="標楷體" w:hint="eastAsia"/>
                <w:color w:val="FF0000"/>
              </w:rPr>
              <w:t xml:space="preserve">教育 </w:t>
            </w:r>
            <w:r>
              <w:rPr>
                <w:rFonts w:ascii="標楷體" w:eastAsia="標楷體" w:hAnsi="標楷體"/>
                <w:color w:val="FF0000"/>
              </w:rPr>
              <w:t>□</w:t>
            </w:r>
            <w:r w:rsidRPr="00414992">
              <w:rPr>
                <w:rFonts w:ascii="標楷體" w:eastAsia="標楷體" w:hAnsi="標楷體" w:hint="eastAsia"/>
                <w:color w:val="FF0000"/>
              </w:rPr>
              <w:t>家庭教育</w:t>
            </w:r>
            <w:r>
              <w:rPr>
                <w:rFonts w:ascii="標楷體" w:eastAsia="標楷體" w:hAnsi="標楷體" w:hint="eastAsia"/>
                <w:color w:val="FF0000"/>
              </w:rPr>
              <w:t xml:space="preserve"> </w:t>
            </w:r>
            <w:r>
              <w:rPr>
                <w:rFonts w:ascii="標楷體" w:eastAsia="標楷體" w:hAnsi="標楷體"/>
                <w:color w:val="FF0000"/>
              </w:rPr>
              <w:t>□</w:t>
            </w:r>
            <w:r w:rsidRPr="00414992">
              <w:rPr>
                <w:rFonts w:ascii="標楷體" w:eastAsia="標楷體" w:hAnsi="標楷體" w:hint="eastAsia"/>
                <w:color w:val="FF0000"/>
              </w:rPr>
              <w:t>閱讀素養</w:t>
            </w:r>
            <w:r>
              <w:rPr>
                <w:rFonts w:ascii="標楷體" w:eastAsia="標楷體" w:hAnsi="標楷體" w:hint="eastAsia"/>
                <w:color w:val="FF0000"/>
              </w:rPr>
              <w:t xml:space="preserve"> </w:t>
            </w:r>
            <w:r>
              <w:rPr>
                <w:rFonts w:ascii="標楷體" w:eastAsia="標楷體" w:hAnsi="標楷體"/>
                <w:color w:val="FF0000"/>
              </w:rPr>
              <w:t>□</w:t>
            </w:r>
            <w:r w:rsidRPr="00414992">
              <w:rPr>
                <w:rFonts w:ascii="標楷體" w:eastAsia="標楷體" w:hAnsi="標楷體" w:hint="eastAsia"/>
                <w:color w:val="FF0000"/>
              </w:rPr>
              <w:t>戶外教育</w:t>
            </w:r>
            <w:r>
              <w:rPr>
                <w:rFonts w:ascii="標楷體" w:eastAsia="標楷體" w:hAnsi="標楷體" w:hint="eastAsia"/>
                <w:color w:val="FF0000"/>
              </w:rPr>
              <w:t xml:space="preserve"> </w:t>
            </w:r>
            <w:r>
              <w:rPr>
                <w:rFonts w:ascii="標楷體" w:eastAsia="標楷體" w:hAnsi="標楷體"/>
                <w:color w:val="FF0000"/>
              </w:rPr>
              <w:t>□</w:t>
            </w:r>
            <w:r w:rsidRPr="00414992">
              <w:rPr>
                <w:rFonts w:ascii="標楷體" w:eastAsia="標楷體" w:hAnsi="標楷體" w:hint="eastAsia"/>
                <w:color w:val="FF0000"/>
              </w:rPr>
              <w:t>國際教育</w:t>
            </w:r>
          </w:p>
          <w:p w:rsidR="0048067E" w:rsidRDefault="0048067E" w:rsidP="00CC745A">
            <w:pPr>
              <w:ind w:left="10" w:right="10"/>
              <w:rPr>
                <w:rFonts w:ascii="標楷體" w:eastAsia="標楷體" w:hAnsi="標楷體"/>
                <w:color w:val="FF0000"/>
              </w:rPr>
            </w:pPr>
            <w:r>
              <w:rPr>
                <w:rFonts w:ascii="標楷體" w:eastAsia="標楷體" w:hAnsi="標楷體"/>
                <w:color w:val="FF0000"/>
              </w:rPr>
              <w:t>□</w:t>
            </w:r>
            <w:r w:rsidRPr="00414992">
              <w:rPr>
                <w:rFonts w:ascii="標楷體" w:eastAsia="標楷體" w:hAnsi="標楷體" w:hint="eastAsia"/>
                <w:color w:val="FF0000"/>
              </w:rPr>
              <w:t>生涯規劃</w:t>
            </w:r>
            <w:r>
              <w:rPr>
                <w:rFonts w:ascii="標楷體" w:eastAsia="標楷體" w:hAnsi="標楷體" w:hint="eastAsia"/>
                <w:color w:val="FF0000"/>
              </w:rPr>
              <w:t xml:space="preserve">教育 </w:t>
            </w:r>
            <w:r>
              <w:rPr>
                <w:rFonts w:ascii="標楷體" w:eastAsia="標楷體" w:hAnsi="標楷體"/>
                <w:color w:val="FF0000"/>
              </w:rPr>
              <w:t>□</w:t>
            </w:r>
            <w:r w:rsidRPr="00414992">
              <w:rPr>
                <w:rFonts w:ascii="標楷體" w:eastAsia="標楷體" w:hAnsi="標楷體" w:hint="eastAsia"/>
                <w:color w:val="FF0000"/>
              </w:rPr>
              <w:t>多元文化</w:t>
            </w:r>
            <w:r>
              <w:rPr>
                <w:rFonts w:ascii="標楷體" w:eastAsia="標楷體" w:hAnsi="標楷體" w:hint="eastAsia"/>
                <w:color w:val="FF0000"/>
              </w:rPr>
              <w:t xml:space="preserve">教育 </w:t>
            </w:r>
            <w:r>
              <w:rPr>
                <w:rFonts w:ascii="標楷體" w:eastAsia="標楷體" w:hAnsi="標楷體"/>
                <w:color w:val="FF0000"/>
              </w:rPr>
              <w:t>□</w:t>
            </w:r>
            <w:r w:rsidRPr="00414992">
              <w:rPr>
                <w:rFonts w:ascii="標楷體" w:eastAsia="標楷體" w:hAnsi="標楷體" w:hint="eastAsia"/>
                <w:color w:val="FF0000"/>
              </w:rPr>
              <w:t>原住民族教育</w:t>
            </w:r>
            <w:r>
              <w:rPr>
                <w:rFonts w:ascii="標楷體" w:eastAsia="標楷體" w:hAnsi="標楷體" w:hint="eastAsia"/>
                <w:color w:val="FF0000"/>
              </w:rPr>
              <w:t xml:space="preserve"> </w:t>
            </w:r>
            <w:r>
              <w:rPr>
                <w:rFonts w:ascii="標楷體" w:eastAsia="標楷體" w:hAnsi="標楷體"/>
                <w:color w:val="FF0000"/>
              </w:rPr>
              <w:t>□</w:t>
            </w:r>
            <w:r w:rsidRPr="00414992">
              <w:rPr>
                <w:rFonts w:ascii="標楷體" w:eastAsia="標楷體" w:hAnsi="標楷體" w:hint="eastAsia"/>
                <w:color w:val="FF0000"/>
              </w:rPr>
              <w:t>性別平等</w:t>
            </w:r>
            <w:r>
              <w:rPr>
                <w:rFonts w:ascii="標楷體" w:eastAsia="標楷體" w:hAnsi="標楷體" w:hint="eastAsia"/>
                <w:color w:val="FF0000"/>
              </w:rPr>
              <w:t>教育</w:t>
            </w:r>
          </w:p>
        </w:tc>
      </w:tr>
      <w:tr w:rsidR="0048067E" w:rsidRPr="00F15C5E" w:rsidTr="00CC745A">
        <w:trPr>
          <w:trHeight w:val="150"/>
        </w:trPr>
        <w:tc>
          <w:tcPr>
            <w:tcW w:w="2235" w:type="dxa"/>
            <w:gridSpan w:val="3"/>
            <w:vMerge/>
            <w:vAlign w:val="center"/>
          </w:tcPr>
          <w:p w:rsidR="0048067E" w:rsidRDefault="0048067E" w:rsidP="00685FFE">
            <w:pPr>
              <w:snapToGrid w:val="0"/>
              <w:spacing w:line="280" w:lineRule="atLeast"/>
              <w:jc w:val="center"/>
              <w:rPr>
                <w:rFonts w:ascii="標楷體" w:eastAsia="標楷體" w:hAnsi="標楷體"/>
                <w:b/>
                <w:sz w:val="28"/>
                <w:szCs w:val="28"/>
              </w:rPr>
            </w:pPr>
          </w:p>
        </w:tc>
        <w:tc>
          <w:tcPr>
            <w:tcW w:w="7512" w:type="dxa"/>
            <w:gridSpan w:val="7"/>
            <w:vAlign w:val="center"/>
          </w:tcPr>
          <w:p w:rsidR="0048067E" w:rsidRDefault="0048067E" w:rsidP="00CC745A">
            <w:pPr>
              <w:ind w:left="10" w:right="10"/>
              <w:rPr>
                <w:rFonts w:ascii="標楷體" w:eastAsia="標楷體" w:hAnsi="標楷體"/>
                <w:color w:val="FF0000"/>
              </w:rPr>
            </w:pPr>
            <w:r>
              <w:rPr>
                <w:rFonts w:ascii="標楷體" w:eastAsia="標楷體" w:hAnsi="標楷體" w:hint="eastAsia"/>
                <w:color w:val="FF0000"/>
              </w:rPr>
              <w:t>主題：</w:t>
            </w:r>
          </w:p>
          <w:p w:rsidR="0048067E" w:rsidRDefault="0048067E" w:rsidP="00CC745A">
            <w:pPr>
              <w:ind w:left="10" w:right="10"/>
              <w:rPr>
                <w:rFonts w:ascii="標楷體" w:eastAsia="標楷體" w:hAnsi="標楷體"/>
                <w:color w:val="FF0000"/>
              </w:rPr>
            </w:pPr>
            <w:r>
              <w:rPr>
                <w:rFonts w:ascii="標楷體" w:eastAsia="標楷體" w:hAnsi="標楷體" w:hint="eastAsia"/>
                <w:color w:val="FF0000"/>
              </w:rPr>
              <w:t>1.科技教育-現代科技認識與應用</w:t>
            </w:r>
          </w:p>
          <w:p w:rsidR="0048067E" w:rsidRDefault="0048067E" w:rsidP="00DD2B89">
            <w:pPr>
              <w:ind w:left="10" w:right="10"/>
              <w:rPr>
                <w:rFonts w:ascii="標楷體" w:eastAsia="標楷體" w:hAnsi="標楷體"/>
                <w:color w:val="FF0000"/>
              </w:rPr>
            </w:pPr>
            <w:r>
              <w:rPr>
                <w:rFonts w:ascii="標楷體" w:eastAsia="標楷體" w:hAnsi="標楷體" w:hint="eastAsia"/>
                <w:color w:val="FF0000"/>
              </w:rPr>
              <w:t>2.資訊教育-資訊傳播、媒體素養</w:t>
            </w:r>
          </w:p>
        </w:tc>
      </w:tr>
      <w:tr w:rsidR="00235F55" w:rsidRPr="00F15C5E" w:rsidTr="00235F55">
        <w:trPr>
          <w:trHeight w:val="2540"/>
        </w:trPr>
        <w:tc>
          <w:tcPr>
            <w:tcW w:w="1074" w:type="dxa"/>
            <w:gridSpan w:val="2"/>
            <w:vMerge w:val="restart"/>
            <w:vAlign w:val="center"/>
          </w:tcPr>
          <w:p w:rsidR="00235F55" w:rsidRDefault="00235F55" w:rsidP="00CC745A">
            <w:pPr>
              <w:snapToGrid w:val="0"/>
              <w:spacing w:line="280" w:lineRule="atLeast"/>
              <w:jc w:val="center"/>
              <w:rPr>
                <w:rFonts w:ascii="標楷體" w:eastAsia="標楷體" w:hAnsi="標楷體"/>
                <w:b/>
                <w:sz w:val="28"/>
                <w:szCs w:val="28"/>
              </w:rPr>
            </w:pPr>
            <w:r w:rsidRPr="00F15C5E">
              <w:rPr>
                <w:rFonts w:ascii="標楷體" w:eastAsia="標楷體" w:hAnsi="標楷體" w:hint="eastAsia"/>
                <w:b/>
                <w:sz w:val="28"/>
                <w:szCs w:val="28"/>
              </w:rPr>
              <w:t>學習</w:t>
            </w:r>
          </w:p>
          <w:p w:rsidR="00235F55" w:rsidRPr="00F15C5E" w:rsidRDefault="00235F55" w:rsidP="00CC745A">
            <w:pPr>
              <w:snapToGrid w:val="0"/>
              <w:spacing w:line="280" w:lineRule="atLeast"/>
              <w:jc w:val="center"/>
              <w:rPr>
                <w:rFonts w:ascii="標楷體" w:eastAsia="標楷體" w:hAnsi="標楷體"/>
                <w:b/>
                <w:sz w:val="28"/>
                <w:szCs w:val="28"/>
              </w:rPr>
            </w:pPr>
            <w:r w:rsidRPr="00F15C5E">
              <w:rPr>
                <w:rFonts w:ascii="標楷體" w:eastAsia="標楷體" w:hAnsi="標楷體" w:hint="eastAsia"/>
                <w:b/>
                <w:sz w:val="28"/>
                <w:szCs w:val="28"/>
              </w:rPr>
              <w:t>重點</w:t>
            </w:r>
          </w:p>
        </w:tc>
        <w:tc>
          <w:tcPr>
            <w:tcW w:w="1161" w:type="dxa"/>
            <w:vMerge w:val="restart"/>
            <w:vAlign w:val="center"/>
          </w:tcPr>
          <w:p w:rsidR="00235F55" w:rsidRDefault="00235F55" w:rsidP="00CC745A">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學習</w:t>
            </w:r>
          </w:p>
          <w:p w:rsidR="00235F55" w:rsidRPr="00F15C5E" w:rsidRDefault="00235F55" w:rsidP="00CC745A">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表現</w:t>
            </w:r>
          </w:p>
        </w:tc>
        <w:tc>
          <w:tcPr>
            <w:tcW w:w="7512" w:type="dxa"/>
            <w:gridSpan w:val="7"/>
            <w:vAlign w:val="center"/>
          </w:tcPr>
          <w:p w:rsidR="00235F55" w:rsidRDefault="00235F55" w:rsidP="00CC745A">
            <w:pPr>
              <w:snapToGrid w:val="0"/>
              <w:spacing w:line="280" w:lineRule="atLeast"/>
              <w:jc w:val="both"/>
              <w:rPr>
                <w:rFonts w:ascii="標楷體" w:eastAsia="標楷體" w:hAnsi="標楷體"/>
                <w:i/>
                <w:color w:val="000000" w:themeColor="text1"/>
                <w:sz w:val="22"/>
                <w:szCs w:val="22"/>
              </w:rPr>
            </w:pPr>
            <w:r>
              <w:rPr>
                <w:rFonts w:ascii="標楷體" w:eastAsia="標楷體" w:hAnsi="標楷體" w:hint="eastAsia"/>
                <w:i/>
                <w:color w:val="000000" w:themeColor="text1"/>
                <w:sz w:val="22"/>
                <w:szCs w:val="22"/>
              </w:rPr>
              <w:t>原</w:t>
            </w:r>
            <w:r w:rsidRPr="00F64720">
              <w:rPr>
                <w:rFonts w:ascii="標楷體" w:eastAsia="標楷體" w:hAnsi="標楷體" w:hint="eastAsia"/>
                <w:i/>
                <w:color w:val="000000" w:themeColor="text1"/>
                <w:sz w:val="22"/>
                <w:szCs w:val="22"/>
              </w:rPr>
              <w:t>學習表現：</w:t>
            </w:r>
          </w:p>
          <w:p w:rsidR="00235F55" w:rsidRPr="00E904CA" w:rsidRDefault="00235F55" w:rsidP="008312A7">
            <w:pPr>
              <w:snapToGrid w:val="0"/>
              <w:spacing w:line="280" w:lineRule="atLeast"/>
              <w:jc w:val="both"/>
              <w:rPr>
                <w:rFonts w:ascii="標楷體" w:eastAsia="標楷體" w:hAnsi="標楷體"/>
                <w:snapToGrid w:val="0"/>
                <w:kern w:val="0"/>
              </w:rPr>
            </w:pPr>
            <w:r w:rsidRPr="00E904CA">
              <w:rPr>
                <w:rFonts w:ascii="標楷體" w:eastAsia="標楷體" w:hAnsi="標楷體"/>
                <w:bCs/>
                <w:snapToGrid w:val="0"/>
                <w:kern w:val="0"/>
              </w:rPr>
              <w:t xml:space="preserve">a-IV-1 </w:t>
            </w:r>
            <w:r w:rsidRPr="00E904CA">
              <w:rPr>
                <w:rFonts w:ascii="標楷體" w:eastAsia="標楷體" w:hAnsi="標楷體"/>
                <w:snapToGrid w:val="0"/>
                <w:kern w:val="0"/>
              </w:rPr>
              <w:t>理解並應用符號及文字敘述表達概念、運算、推理及證明。</w:t>
            </w:r>
          </w:p>
          <w:p w:rsidR="00235F55" w:rsidRPr="00E904CA" w:rsidRDefault="00235F55" w:rsidP="008312A7">
            <w:pPr>
              <w:snapToGrid w:val="0"/>
              <w:spacing w:line="280" w:lineRule="atLeast"/>
              <w:jc w:val="both"/>
              <w:rPr>
                <w:rFonts w:ascii="標楷體" w:eastAsia="標楷體" w:hAnsi="標楷體"/>
                <w:color w:val="000000"/>
              </w:rPr>
            </w:pPr>
            <w:r w:rsidRPr="00E904CA">
              <w:rPr>
                <w:rFonts w:ascii="標楷體" w:eastAsia="標楷體" w:hAnsi="標楷體"/>
                <w:bCs/>
                <w:snapToGrid w:val="0"/>
                <w:kern w:val="0"/>
              </w:rPr>
              <w:t xml:space="preserve">a-IV-2 </w:t>
            </w:r>
            <w:r w:rsidRPr="00E904CA">
              <w:rPr>
                <w:rFonts w:ascii="標楷體" w:eastAsia="標楷體" w:hAnsi="標楷體"/>
                <w:snapToGrid w:val="0"/>
                <w:kern w:val="0"/>
              </w:rPr>
              <w:t>理解一元一次方程式及其解的意義，能以等量公理與移項法則求解和驗算，並能運用到日常生活的情境解決問題。</w:t>
            </w:r>
          </w:p>
          <w:p w:rsidR="00235F55" w:rsidRPr="00E904CA" w:rsidRDefault="00235F55" w:rsidP="0048067E">
            <w:pPr>
              <w:snapToGrid w:val="0"/>
              <w:spacing w:line="280" w:lineRule="atLeast"/>
              <w:jc w:val="both"/>
              <w:rPr>
                <w:rFonts w:ascii="標楷體" w:eastAsia="標楷體" w:hAnsi="標楷體"/>
                <w:color w:val="000000"/>
              </w:rPr>
            </w:pPr>
            <w:r w:rsidRPr="00E904CA">
              <w:rPr>
                <w:rFonts w:ascii="標楷體" w:eastAsia="標楷體" w:hAnsi="標楷體" w:hint="eastAsia"/>
                <w:color w:val="000000"/>
              </w:rPr>
              <w:t>n-IV-5理解二次方根的意義、符號與根式的四則運算，並能運用到日常生活的情境解決問題。</w:t>
            </w:r>
          </w:p>
          <w:p w:rsidR="00235F55" w:rsidRPr="00E904CA" w:rsidRDefault="00235F55" w:rsidP="0048067E">
            <w:pPr>
              <w:snapToGrid w:val="0"/>
              <w:spacing w:line="280" w:lineRule="atLeast"/>
              <w:jc w:val="both"/>
              <w:rPr>
                <w:rFonts w:ascii="標楷體" w:eastAsia="標楷體" w:hAnsi="標楷體"/>
                <w:color w:val="000000"/>
              </w:rPr>
            </w:pPr>
            <w:r w:rsidRPr="00E904CA">
              <w:rPr>
                <w:rFonts w:ascii="標楷體" w:eastAsia="標楷體" w:hAnsi="標楷體" w:hint="eastAsia"/>
                <w:color w:val="000000"/>
              </w:rPr>
              <w:t>s-IV-7理解畢氏定理與其逆敘述，並能應用於數學解題與日常生活的問題。</w:t>
            </w:r>
          </w:p>
          <w:p w:rsidR="00235F55" w:rsidRPr="00E904CA" w:rsidRDefault="00235F55" w:rsidP="0048067E">
            <w:pPr>
              <w:snapToGrid w:val="0"/>
              <w:spacing w:line="280" w:lineRule="atLeast"/>
              <w:jc w:val="both"/>
              <w:rPr>
                <w:rFonts w:ascii="標楷體" w:eastAsia="標楷體" w:hAnsi="標楷體"/>
                <w:color w:val="000000"/>
              </w:rPr>
            </w:pPr>
            <w:r w:rsidRPr="00E904CA">
              <w:rPr>
                <w:rFonts w:ascii="標楷體" w:eastAsia="標楷體" w:hAnsi="標楷體" w:hint="eastAsia"/>
                <w:color w:val="000000"/>
              </w:rPr>
              <w:t>a-IV-5認識多項式及相關名詞，並熟練多項式的四則運算及運用乘法公式。</w:t>
            </w:r>
          </w:p>
          <w:p w:rsidR="00235F55" w:rsidRPr="001E6284" w:rsidRDefault="00235F55" w:rsidP="001E6284">
            <w:pPr>
              <w:snapToGrid w:val="0"/>
              <w:spacing w:line="280" w:lineRule="atLeast"/>
              <w:jc w:val="both"/>
              <w:rPr>
                <w:rFonts w:ascii="標楷體" w:eastAsia="標楷體" w:hAnsi="標楷體"/>
                <w:color w:val="000000"/>
              </w:rPr>
            </w:pPr>
            <w:r w:rsidRPr="001E6284">
              <w:rPr>
                <w:rFonts w:ascii="標楷體" w:eastAsia="標楷體" w:hAnsi="標楷體"/>
                <w:color w:val="000000"/>
              </w:rPr>
              <w:t>a-IV-6</w:t>
            </w:r>
            <w:r w:rsidRPr="001E6284">
              <w:rPr>
                <w:rFonts w:ascii="標楷體" w:eastAsia="標楷體" w:hAnsi="標楷體" w:hint="eastAsia"/>
                <w:color w:val="000000"/>
              </w:rPr>
              <w:t>理解一元二次方程式及其解的意義，能以因式分解和配方法求解和驗算，並能運用到日常生活的情境解決問題。</w:t>
            </w:r>
          </w:p>
          <w:p w:rsidR="00235F55" w:rsidRPr="0048067E" w:rsidRDefault="00235F55" w:rsidP="001E6284">
            <w:pPr>
              <w:snapToGrid w:val="0"/>
              <w:spacing w:line="280" w:lineRule="atLeast"/>
              <w:jc w:val="both"/>
              <w:rPr>
                <w:rFonts w:ascii="標楷體" w:eastAsia="標楷體" w:hAnsi="標楷體"/>
                <w:i/>
                <w:color w:val="000000" w:themeColor="text1"/>
                <w:sz w:val="22"/>
              </w:rPr>
            </w:pPr>
          </w:p>
          <w:p w:rsidR="00235F55" w:rsidRDefault="00235F55" w:rsidP="00291028">
            <w:pPr>
              <w:snapToGrid w:val="0"/>
              <w:spacing w:line="280" w:lineRule="atLeast"/>
              <w:jc w:val="both"/>
              <w:rPr>
                <w:rFonts w:ascii="標楷體" w:eastAsia="標楷體" w:hAnsi="標楷體"/>
                <w:i/>
                <w:color w:val="000000" w:themeColor="text1"/>
                <w:sz w:val="22"/>
                <w:szCs w:val="22"/>
              </w:rPr>
            </w:pPr>
            <w:r>
              <w:rPr>
                <w:rFonts w:ascii="標楷體" w:eastAsia="標楷體" w:hAnsi="標楷體" w:hint="eastAsia"/>
                <w:i/>
                <w:color w:val="000000" w:themeColor="text1"/>
                <w:sz w:val="22"/>
                <w:szCs w:val="22"/>
              </w:rPr>
              <w:t>調整後學習表現</w:t>
            </w:r>
            <w:r w:rsidRPr="00F64720">
              <w:rPr>
                <w:rFonts w:ascii="標楷體" w:eastAsia="標楷體" w:hAnsi="標楷體" w:hint="eastAsia"/>
                <w:i/>
                <w:color w:val="000000" w:themeColor="text1"/>
                <w:sz w:val="22"/>
                <w:szCs w:val="22"/>
              </w:rPr>
              <w:t>：</w:t>
            </w:r>
          </w:p>
          <w:p w:rsidR="00235F55" w:rsidRPr="001E6284" w:rsidRDefault="00235F55" w:rsidP="008312A7">
            <w:pPr>
              <w:rPr>
                <w:rFonts w:ascii="標楷體" w:eastAsia="標楷體" w:hAnsi="標楷體"/>
                <w:bCs/>
                <w:snapToGrid w:val="0"/>
                <w:kern w:val="0"/>
              </w:rPr>
            </w:pPr>
            <w:r w:rsidRPr="001E6284">
              <w:rPr>
                <w:rFonts w:ascii="標楷體" w:eastAsia="標楷體" w:hAnsi="標楷體"/>
                <w:bCs/>
                <w:snapToGrid w:val="0"/>
                <w:kern w:val="0"/>
              </w:rPr>
              <w:t>a-IV-1</w:t>
            </w:r>
            <w:r w:rsidRPr="001E6284">
              <w:rPr>
                <w:rFonts w:ascii="標楷體" w:eastAsia="標楷體" w:hAnsi="標楷體" w:hint="eastAsia"/>
                <w:bCs/>
                <w:snapToGrid w:val="0"/>
                <w:kern w:val="0"/>
              </w:rPr>
              <w:t>-1 理解使用符號如x、y等代替未知數</w:t>
            </w:r>
          </w:p>
          <w:p w:rsidR="00235F55" w:rsidRPr="001E6284" w:rsidRDefault="00235F55" w:rsidP="008312A7">
            <w:pPr>
              <w:rPr>
                <w:rFonts w:ascii="標楷體" w:eastAsia="標楷體" w:hAnsi="標楷體"/>
                <w:bCs/>
                <w:snapToGrid w:val="0"/>
                <w:kern w:val="0"/>
              </w:rPr>
            </w:pPr>
            <w:r w:rsidRPr="001E6284">
              <w:rPr>
                <w:rFonts w:ascii="標楷體" w:eastAsia="標楷體" w:hAnsi="標楷體"/>
                <w:bCs/>
                <w:snapToGrid w:val="0"/>
                <w:kern w:val="0"/>
              </w:rPr>
              <w:t>a-IV-1</w:t>
            </w:r>
            <w:r w:rsidRPr="001E6284">
              <w:rPr>
                <w:rFonts w:ascii="標楷體" w:eastAsia="標楷體" w:hAnsi="標楷體" w:hint="eastAsia"/>
                <w:bCs/>
                <w:snapToGrid w:val="0"/>
                <w:kern w:val="0"/>
              </w:rPr>
              <w:t>-2 熟練運用符號列出一元一次方程式</w:t>
            </w:r>
          </w:p>
          <w:p w:rsidR="00235F55" w:rsidRPr="001E6284" w:rsidRDefault="00235F55" w:rsidP="008312A7">
            <w:pPr>
              <w:rPr>
                <w:rFonts w:ascii="標楷體" w:eastAsia="標楷體" w:hAnsi="標楷體"/>
                <w:bCs/>
                <w:snapToGrid w:val="0"/>
                <w:kern w:val="0"/>
              </w:rPr>
            </w:pPr>
            <w:r w:rsidRPr="001E6284">
              <w:rPr>
                <w:rFonts w:ascii="標楷體" w:eastAsia="標楷體" w:hAnsi="標楷體"/>
                <w:bCs/>
                <w:snapToGrid w:val="0"/>
                <w:kern w:val="0"/>
              </w:rPr>
              <w:t>a-IV-1</w:t>
            </w:r>
            <w:r w:rsidRPr="001E6284">
              <w:rPr>
                <w:rFonts w:ascii="標楷體" w:eastAsia="標楷體" w:hAnsi="標楷體" w:hint="eastAsia"/>
                <w:bCs/>
                <w:snapToGrid w:val="0"/>
                <w:kern w:val="0"/>
              </w:rPr>
              <w:t>-3 熟練運用一元一次方程式解決生活中常見的問題</w:t>
            </w:r>
          </w:p>
          <w:p w:rsidR="00235F55" w:rsidRPr="001E6284" w:rsidRDefault="00235F55" w:rsidP="008312A7">
            <w:pPr>
              <w:rPr>
                <w:rFonts w:ascii="標楷體" w:eastAsia="標楷體" w:hAnsi="標楷體"/>
                <w:snapToGrid w:val="0"/>
                <w:kern w:val="0"/>
              </w:rPr>
            </w:pPr>
            <w:r w:rsidRPr="001E6284">
              <w:rPr>
                <w:rFonts w:ascii="標楷體" w:eastAsia="標楷體" w:hAnsi="標楷體"/>
                <w:bCs/>
                <w:snapToGrid w:val="0"/>
                <w:kern w:val="0"/>
              </w:rPr>
              <w:t>a-IV-2</w:t>
            </w:r>
            <w:r w:rsidRPr="001E6284">
              <w:rPr>
                <w:rFonts w:ascii="標楷體" w:eastAsia="標楷體" w:hAnsi="標楷體" w:hint="eastAsia"/>
                <w:bCs/>
                <w:snapToGrid w:val="0"/>
                <w:kern w:val="0"/>
              </w:rPr>
              <w:t>-1 理解</w:t>
            </w:r>
            <w:r w:rsidRPr="001E6284">
              <w:rPr>
                <w:rFonts w:ascii="標楷體" w:eastAsia="標楷體" w:hAnsi="標楷體"/>
                <w:snapToGrid w:val="0"/>
                <w:kern w:val="0"/>
              </w:rPr>
              <w:t>等量公理與移項法則</w:t>
            </w:r>
            <w:r w:rsidRPr="001E6284">
              <w:rPr>
                <w:rFonts w:ascii="標楷體" w:eastAsia="標楷體" w:hAnsi="標楷體" w:hint="eastAsia"/>
                <w:snapToGrid w:val="0"/>
                <w:kern w:val="0"/>
              </w:rPr>
              <w:t>的意義</w:t>
            </w:r>
          </w:p>
          <w:p w:rsidR="00235F55" w:rsidRPr="001E6284" w:rsidRDefault="00235F55" w:rsidP="008312A7">
            <w:pPr>
              <w:snapToGrid w:val="0"/>
              <w:spacing w:line="280" w:lineRule="atLeast"/>
              <w:jc w:val="both"/>
              <w:rPr>
                <w:rFonts w:ascii="標楷體" w:eastAsia="標楷體" w:hAnsi="標楷體"/>
                <w:bCs/>
                <w:snapToGrid w:val="0"/>
                <w:kern w:val="0"/>
              </w:rPr>
            </w:pPr>
            <w:r w:rsidRPr="001E6284">
              <w:rPr>
                <w:rFonts w:ascii="標楷體" w:eastAsia="標楷體" w:hAnsi="標楷體"/>
                <w:bCs/>
                <w:snapToGrid w:val="0"/>
                <w:kern w:val="0"/>
              </w:rPr>
              <w:t>a-IV-2</w:t>
            </w:r>
            <w:r w:rsidRPr="001E6284">
              <w:rPr>
                <w:rFonts w:ascii="標楷體" w:eastAsia="標楷體" w:hAnsi="標楷體" w:hint="eastAsia"/>
                <w:bCs/>
                <w:snapToGrid w:val="0"/>
                <w:kern w:val="0"/>
              </w:rPr>
              <w:t>-2 熟練使用</w:t>
            </w:r>
            <w:r w:rsidRPr="001E6284">
              <w:rPr>
                <w:rFonts w:ascii="標楷體" w:eastAsia="標楷體" w:hAnsi="標楷體"/>
                <w:snapToGrid w:val="0"/>
                <w:kern w:val="0"/>
              </w:rPr>
              <w:t>等量公理與移項法則</w:t>
            </w:r>
            <w:r w:rsidRPr="001E6284">
              <w:rPr>
                <w:rFonts w:ascii="標楷體" w:eastAsia="標楷體" w:hAnsi="標楷體" w:hint="eastAsia"/>
                <w:snapToGrid w:val="0"/>
                <w:kern w:val="0"/>
              </w:rPr>
              <w:t>來解</w:t>
            </w:r>
            <w:r w:rsidRPr="001E6284">
              <w:rPr>
                <w:rFonts w:ascii="標楷體" w:eastAsia="標楷體" w:hAnsi="標楷體" w:hint="eastAsia"/>
                <w:bCs/>
                <w:snapToGrid w:val="0"/>
                <w:kern w:val="0"/>
              </w:rPr>
              <w:t>一元一次方程式</w:t>
            </w:r>
          </w:p>
          <w:p w:rsidR="00235F55" w:rsidRPr="001E6284" w:rsidRDefault="00235F55" w:rsidP="0048067E">
            <w:pPr>
              <w:rPr>
                <w:rFonts w:ascii="標楷體" w:eastAsia="標楷體" w:hAnsi="標楷體"/>
              </w:rPr>
            </w:pPr>
            <w:r w:rsidRPr="001E6284">
              <w:rPr>
                <w:rFonts w:ascii="標楷體" w:eastAsia="標楷體" w:hAnsi="標楷體" w:hint="eastAsia"/>
              </w:rPr>
              <w:lastRenderedPageBreak/>
              <w:t>n-IV-5-1能理解二次方根的意義、符號。</w:t>
            </w:r>
          </w:p>
          <w:p w:rsidR="00235F55" w:rsidRPr="001E6284" w:rsidRDefault="00235F55" w:rsidP="0048067E">
            <w:pPr>
              <w:rPr>
                <w:rFonts w:ascii="標楷體" w:eastAsia="標楷體" w:hAnsi="標楷體"/>
              </w:rPr>
            </w:pPr>
            <w:r w:rsidRPr="001E6284">
              <w:rPr>
                <w:rFonts w:ascii="標楷體" w:eastAsia="標楷體" w:hAnsi="標楷體"/>
              </w:rPr>
              <w:t>n-IV-5-</w:t>
            </w:r>
            <w:r w:rsidRPr="001E6284">
              <w:rPr>
                <w:rFonts w:ascii="標楷體" w:eastAsia="標楷體" w:hAnsi="標楷體" w:hint="eastAsia"/>
              </w:rPr>
              <w:t>2能簡化根式並做根式的四則運算</w:t>
            </w:r>
          </w:p>
          <w:p w:rsidR="00235F55" w:rsidRPr="001E6284" w:rsidRDefault="00235F55" w:rsidP="0048067E">
            <w:pPr>
              <w:rPr>
                <w:rFonts w:ascii="標楷體" w:eastAsia="標楷體" w:hAnsi="標楷體"/>
              </w:rPr>
            </w:pPr>
            <w:r w:rsidRPr="001E6284">
              <w:rPr>
                <w:rFonts w:ascii="標楷體" w:eastAsia="標楷體" w:hAnsi="標楷體" w:hint="eastAsia"/>
              </w:rPr>
              <w:t>s-IV-7-1能理解畢氏定理，並能應用於基礎題型。</w:t>
            </w:r>
          </w:p>
          <w:p w:rsidR="00235F55" w:rsidRPr="001E6284" w:rsidRDefault="00235F55" w:rsidP="00E869B0">
            <w:pPr>
              <w:rPr>
                <w:rFonts w:ascii="標楷體" w:eastAsia="標楷體" w:hAnsi="標楷體"/>
              </w:rPr>
            </w:pPr>
            <w:r w:rsidRPr="001E6284">
              <w:rPr>
                <w:rFonts w:ascii="標楷體" w:eastAsia="標楷體" w:hAnsi="標楷體" w:hint="eastAsia"/>
              </w:rPr>
              <w:t>a-IV-5-1能認識多項式及相關名詞，並熟練基礎多項式的四則運算。</w:t>
            </w:r>
          </w:p>
          <w:p w:rsidR="00235F55" w:rsidRDefault="00235F55" w:rsidP="00E869B0">
            <w:pPr>
              <w:snapToGrid w:val="0"/>
              <w:spacing w:line="280" w:lineRule="atLeast"/>
              <w:jc w:val="both"/>
              <w:rPr>
                <w:rFonts w:ascii="標楷體" w:eastAsia="標楷體" w:hAnsi="標楷體"/>
              </w:rPr>
            </w:pPr>
            <w:r w:rsidRPr="001E6284">
              <w:rPr>
                <w:rFonts w:ascii="標楷體" w:eastAsia="標楷體" w:hAnsi="標楷體" w:hint="eastAsia"/>
              </w:rPr>
              <w:t>a-IV-5-2能認識乘法公式及相關名詞，並熟練三個乘法公式之運算。</w:t>
            </w:r>
          </w:p>
          <w:p w:rsidR="00235F55" w:rsidRDefault="00235F55" w:rsidP="00E869B0">
            <w:pPr>
              <w:snapToGrid w:val="0"/>
              <w:spacing w:line="280" w:lineRule="atLeast"/>
              <w:jc w:val="both"/>
              <w:rPr>
                <w:rFonts w:ascii="標楷體" w:eastAsia="標楷體" w:hAnsi="標楷體"/>
                <w:color w:val="000000"/>
              </w:rPr>
            </w:pPr>
            <w:r w:rsidRPr="001E6284">
              <w:rPr>
                <w:rFonts w:ascii="標楷體" w:eastAsia="標楷體" w:hAnsi="標楷體"/>
                <w:color w:val="000000"/>
              </w:rPr>
              <w:t>a-IV-6</w:t>
            </w:r>
            <w:r>
              <w:rPr>
                <w:rFonts w:ascii="標楷體" w:eastAsia="標楷體" w:hAnsi="標楷體" w:hint="eastAsia"/>
                <w:color w:val="000000"/>
              </w:rPr>
              <w:t>-1能運用除法判別因式與倍式關係。</w:t>
            </w:r>
          </w:p>
          <w:p w:rsidR="00235F55" w:rsidRPr="00235F55" w:rsidRDefault="00235F55" w:rsidP="00235F55">
            <w:pPr>
              <w:snapToGrid w:val="0"/>
              <w:spacing w:line="280" w:lineRule="atLeast"/>
              <w:jc w:val="both"/>
              <w:rPr>
                <w:rFonts w:ascii="標楷體" w:eastAsia="標楷體" w:hAnsi="標楷體"/>
                <w:color w:val="000000"/>
              </w:rPr>
            </w:pPr>
            <w:r w:rsidRPr="001E6284">
              <w:rPr>
                <w:rFonts w:ascii="標楷體" w:eastAsia="標楷體" w:hAnsi="標楷體"/>
                <w:color w:val="000000"/>
              </w:rPr>
              <w:t>a-IV-6</w:t>
            </w:r>
            <w:r>
              <w:rPr>
                <w:rFonts w:ascii="標楷體" w:eastAsia="標楷體" w:hAnsi="標楷體" w:hint="eastAsia"/>
                <w:color w:val="000000"/>
              </w:rPr>
              <w:t>-2能利用提公因式法將多項式進行因式分解。</w:t>
            </w:r>
          </w:p>
        </w:tc>
      </w:tr>
      <w:tr w:rsidR="00235F55" w:rsidRPr="00F15C5E" w:rsidTr="00235F55">
        <w:trPr>
          <w:trHeight w:val="2038"/>
        </w:trPr>
        <w:tc>
          <w:tcPr>
            <w:tcW w:w="1074" w:type="dxa"/>
            <w:gridSpan w:val="2"/>
            <w:vMerge/>
            <w:vAlign w:val="center"/>
          </w:tcPr>
          <w:p w:rsidR="00235F55" w:rsidRPr="00F15C5E" w:rsidRDefault="00235F55" w:rsidP="00CC745A">
            <w:pPr>
              <w:snapToGrid w:val="0"/>
              <w:spacing w:line="280" w:lineRule="atLeast"/>
              <w:jc w:val="center"/>
              <w:rPr>
                <w:rFonts w:ascii="標楷體" w:eastAsia="標楷體" w:hAnsi="標楷體" w:hint="eastAsia"/>
                <w:b/>
                <w:sz w:val="28"/>
                <w:szCs w:val="28"/>
              </w:rPr>
            </w:pPr>
          </w:p>
        </w:tc>
        <w:tc>
          <w:tcPr>
            <w:tcW w:w="1161" w:type="dxa"/>
            <w:vMerge/>
            <w:vAlign w:val="center"/>
          </w:tcPr>
          <w:p w:rsidR="00235F55" w:rsidRDefault="00235F55" w:rsidP="00CC745A">
            <w:pPr>
              <w:snapToGrid w:val="0"/>
              <w:spacing w:line="280" w:lineRule="atLeast"/>
              <w:jc w:val="center"/>
              <w:rPr>
                <w:rFonts w:ascii="標楷體" w:eastAsia="標楷體" w:hAnsi="標楷體" w:hint="eastAsia"/>
                <w:b/>
                <w:sz w:val="28"/>
                <w:szCs w:val="28"/>
              </w:rPr>
            </w:pPr>
          </w:p>
        </w:tc>
        <w:tc>
          <w:tcPr>
            <w:tcW w:w="7512" w:type="dxa"/>
            <w:gridSpan w:val="7"/>
            <w:vAlign w:val="center"/>
          </w:tcPr>
          <w:p w:rsidR="00235F55" w:rsidRPr="00A15261" w:rsidRDefault="00235F55" w:rsidP="00235F55">
            <w:pPr>
              <w:snapToGrid w:val="0"/>
              <w:spacing w:line="280" w:lineRule="atLeast"/>
              <w:jc w:val="both"/>
              <w:rPr>
                <w:rFonts w:ascii="標楷體" w:eastAsia="標楷體" w:hAnsi="標楷體" w:hint="eastAsia"/>
                <w:i/>
                <w:color w:val="000000"/>
                <w:sz w:val="22"/>
                <w:szCs w:val="22"/>
                <w:shd w:val="pct15" w:color="auto" w:fill="FFFFFF"/>
              </w:rPr>
            </w:pPr>
            <w:r w:rsidRPr="00A15261">
              <w:rPr>
                <w:rFonts w:ascii="標楷體" w:eastAsia="標楷體" w:hAnsi="標楷體" w:hint="eastAsia"/>
                <w:i/>
                <w:color w:val="000000"/>
                <w:sz w:val="22"/>
                <w:szCs w:val="22"/>
                <w:shd w:val="pct15" w:color="auto" w:fill="FFFFFF"/>
              </w:rPr>
              <w:t>特殊需求領域學習表現</w:t>
            </w:r>
          </w:p>
          <w:p w:rsidR="00235F55" w:rsidRPr="00203C5F" w:rsidRDefault="00235F55" w:rsidP="00235F55">
            <w:pPr>
              <w:snapToGrid w:val="0"/>
              <w:spacing w:line="280" w:lineRule="atLeast"/>
              <w:jc w:val="both"/>
              <w:rPr>
                <w:rFonts w:ascii="標楷體" w:eastAsia="標楷體" w:hAnsi="標楷體" w:hint="eastAsia"/>
                <w:color w:val="000000"/>
              </w:rPr>
            </w:pPr>
            <w:r w:rsidRPr="00203C5F">
              <w:rPr>
                <w:rFonts w:ascii="標楷體" w:eastAsia="標楷體" w:hAnsi="標楷體" w:hint="eastAsia"/>
                <w:color w:val="000000"/>
              </w:rPr>
              <w:t>特學1-Ⅳ-2運用多元的記憶方法增進對學習內容的精熟度。</w:t>
            </w:r>
          </w:p>
          <w:p w:rsidR="00235F55" w:rsidRPr="00203C5F" w:rsidRDefault="00235F55" w:rsidP="00235F55">
            <w:pPr>
              <w:snapToGrid w:val="0"/>
              <w:spacing w:line="280" w:lineRule="atLeast"/>
              <w:jc w:val="both"/>
              <w:rPr>
                <w:rFonts w:ascii="標楷體" w:eastAsia="標楷體" w:hAnsi="標楷體" w:hint="eastAsia"/>
                <w:color w:val="000000"/>
              </w:rPr>
            </w:pPr>
            <w:r w:rsidRPr="00203C5F">
              <w:rPr>
                <w:rFonts w:ascii="標楷體" w:eastAsia="標楷體" w:hAnsi="標楷體" w:hint="eastAsia"/>
                <w:color w:val="000000"/>
              </w:rPr>
              <w:t>特學1-Ⅳ-3重新組織及歸納學習內容。</w:t>
            </w:r>
          </w:p>
          <w:p w:rsidR="00235F55" w:rsidRPr="00203C5F" w:rsidRDefault="00235F55" w:rsidP="00235F55">
            <w:pPr>
              <w:snapToGrid w:val="0"/>
              <w:spacing w:line="280" w:lineRule="atLeast"/>
              <w:jc w:val="both"/>
              <w:rPr>
                <w:rFonts w:ascii="標楷體" w:eastAsia="標楷體" w:hAnsi="標楷體" w:hint="eastAsia"/>
                <w:color w:val="000000"/>
              </w:rPr>
            </w:pPr>
            <w:r w:rsidRPr="00203C5F">
              <w:rPr>
                <w:rFonts w:ascii="標楷體" w:eastAsia="標楷體" w:hAnsi="標楷體" w:hint="eastAsia"/>
                <w:color w:val="000000"/>
              </w:rPr>
              <w:t>特學2-Ⅳ-1表現積極的學習態度。</w:t>
            </w:r>
          </w:p>
          <w:p w:rsidR="00235F55" w:rsidRPr="00203C5F" w:rsidRDefault="00235F55" w:rsidP="00235F55">
            <w:pPr>
              <w:snapToGrid w:val="0"/>
              <w:spacing w:line="280" w:lineRule="atLeast"/>
              <w:jc w:val="both"/>
              <w:rPr>
                <w:rFonts w:ascii="標楷體" w:eastAsia="標楷體" w:hAnsi="標楷體" w:hint="eastAsia"/>
                <w:color w:val="000000"/>
              </w:rPr>
            </w:pPr>
            <w:r w:rsidRPr="00203C5F">
              <w:rPr>
                <w:rFonts w:ascii="標楷體" w:eastAsia="標楷體" w:hAnsi="標楷體" w:hint="eastAsia"/>
                <w:color w:val="000000"/>
              </w:rPr>
              <w:t>特學2-Ⅳ-2自我肯定成功的學習經驗。</w:t>
            </w:r>
          </w:p>
          <w:p w:rsidR="00235F55" w:rsidRPr="00203C5F" w:rsidRDefault="00235F55" w:rsidP="00235F55">
            <w:pPr>
              <w:snapToGrid w:val="0"/>
              <w:spacing w:line="280" w:lineRule="atLeast"/>
              <w:jc w:val="both"/>
              <w:rPr>
                <w:rFonts w:ascii="標楷體" w:eastAsia="標楷體" w:hAnsi="標楷體"/>
                <w:color w:val="000000"/>
              </w:rPr>
            </w:pPr>
            <w:r w:rsidRPr="00203C5F">
              <w:rPr>
                <w:rFonts w:ascii="標楷體" w:eastAsia="標楷體" w:hAnsi="標楷體" w:hint="eastAsia"/>
                <w:color w:val="000000"/>
              </w:rPr>
              <w:t>特學3-Ⅳ-2運用多元工具解決學習問題。</w:t>
            </w:r>
          </w:p>
          <w:p w:rsidR="00235F55" w:rsidRPr="00203C5F" w:rsidRDefault="00235F55" w:rsidP="00235F55">
            <w:pPr>
              <w:snapToGrid w:val="0"/>
              <w:spacing w:line="280" w:lineRule="atLeast"/>
              <w:jc w:val="both"/>
              <w:rPr>
                <w:rFonts w:ascii="標楷體" w:eastAsia="標楷體" w:hAnsi="標楷體" w:hint="eastAsia"/>
                <w:color w:val="000000"/>
              </w:rPr>
            </w:pPr>
            <w:r w:rsidRPr="00203C5F">
              <w:rPr>
                <w:rFonts w:ascii="標楷體" w:eastAsia="標楷體" w:hAnsi="標楷體" w:hint="eastAsia"/>
                <w:color w:val="000000"/>
              </w:rPr>
              <w:t>特學4-Ⅳ-1透過應試的結果分析學習成效。</w:t>
            </w:r>
          </w:p>
          <w:p w:rsidR="00235F55" w:rsidRDefault="00235F55" w:rsidP="00235F55">
            <w:pPr>
              <w:snapToGrid w:val="0"/>
              <w:spacing w:line="280" w:lineRule="atLeast"/>
              <w:jc w:val="both"/>
              <w:rPr>
                <w:rFonts w:ascii="標楷體" w:eastAsia="標楷體" w:hAnsi="標楷體" w:hint="eastAsia"/>
                <w:i/>
                <w:color w:val="000000" w:themeColor="text1"/>
                <w:sz w:val="22"/>
                <w:szCs w:val="22"/>
              </w:rPr>
            </w:pPr>
            <w:r w:rsidRPr="00203C5F">
              <w:rPr>
                <w:rFonts w:ascii="標楷體" w:eastAsia="標楷體" w:hAnsi="標楷體" w:hint="eastAsia"/>
                <w:color w:val="000000"/>
              </w:rPr>
              <w:t>特學4-Ⅳ-2分析學習內容並調整學習方法。</w:t>
            </w:r>
          </w:p>
        </w:tc>
      </w:tr>
      <w:tr w:rsidR="00235F55" w:rsidRPr="00F15C5E" w:rsidTr="00235F55">
        <w:trPr>
          <w:trHeight w:val="4252"/>
        </w:trPr>
        <w:tc>
          <w:tcPr>
            <w:tcW w:w="1074" w:type="dxa"/>
            <w:gridSpan w:val="2"/>
            <w:vMerge/>
            <w:vAlign w:val="center"/>
          </w:tcPr>
          <w:p w:rsidR="00235F55" w:rsidRPr="00F15C5E" w:rsidRDefault="00235F55" w:rsidP="00CC745A">
            <w:pPr>
              <w:snapToGrid w:val="0"/>
              <w:spacing w:line="280" w:lineRule="atLeast"/>
              <w:jc w:val="center"/>
              <w:rPr>
                <w:rFonts w:ascii="標楷體" w:eastAsia="標楷體" w:hAnsi="標楷體"/>
                <w:b/>
                <w:sz w:val="28"/>
                <w:szCs w:val="28"/>
              </w:rPr>
            </w:pPr>
          </w:p>
        </w:tc>
        <w:tc>
          <w:tcPr>
            <w:tcW w:w="1161" w:type="dxa"/>
            <w:vMerge w:val="restart"/>
            <w:vAlign w:val="center"/>
          </w:tcPr>
          <w:p w:rsidR="00235F55" w:rsidRDefault="00235F55" w:rsidP="00CC745A">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學習</w:t>
            </w:r>
          </w:p>
          <w:p w:rsidR="00235F55" w:rsidRPr="00F15C5E" w:rsidRDefault="00235F55" w:rsidP="00CC745A">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內容</w:t>
            </w:r>
          </w:p>
        </w:tc>
        <w:tc>
          <w:tcPr>
            <w:tcW w:w="7512" w:type="dxa"/>
            <w:gridSpan w:val="7"/>
            <w:vAlign w:val="center"/>
          </w:tcPr>
          <w:p w:rsidR="00235F55" w:rsidRDefault="00235F55" w:rsidP="001C3931">
            <w:pPr>
              <w:snapToGrid w:val="0"/>
              <w:spacing w:line="280" w:lineRule="atLeast"/>
              <w:jc w:val="both"/>
              <w:rPr>
                <w:rFonts w:ascii="標楷體" w:eastAsia="標楷體" w:hAnsi="標楷體"/>
                <w:i/>
                <w:color w:val="000000" w:themeColor="text1"/>
                <w:sz w:val="22"/>
                <w:szCs w:val="22"/>
              </w:rPr>
            </w:pPr>
            <w:r>
              <w:rPr>
                <w:rFonts w:ascii="標楷體" w:eastAsia="標楷體" w:hAnsi="標楷體" w:hint="eastAsia"/>
                <w:i/>
                <w:color w:val="000000" w:themeColor="text1"/>
                <w:sz w:val="22"/>
                <w:szCs w:val="22"/>
              </w:rPr>
              <w:t>原學習內容</w:t>
            </w:r>
            <w:r w:rsidRPr="00F64720">
              <w:rPr>
                <w:rFonts w:ascii="標楷體" w:eastAsia="標楷體" w:hAnsi="標楷體" w:hint="eastAsia"/>
                <w:i/>
                <w:color w:val="000000" w:themeColor="text1"/>
                <w:sz w:val="22"/>
                <w:szCs w:val="22"/>
              </w:rPr>
              <w:t>：</w:t>
            </w:r>
          </w:p>
          <w:p w:rsidR="00235F55" w:rsidRPr="00E904CA" w:rsidRDefault="00235F55" w:rsidP="008312A7">
            <w:pPr>
              <w:snapToGrid w:val="0"/>
              <w:spacing w:line="280" w:lineRule="atLeast"/>
              <w:rPr>
                <w:rFonts w:ascii="標楷體" w:eastAsia="標楷體" w:hAnsi="標楷體"/>
                <w:snapToGrid w:val="0"/>
                <w:kern w:val="0"/>
              </w:rPr>
            </w:pPr>
            <w:r w:rsidRPr="00E904CA">
              <w:rPr>
                <w:rFonts w:ascii="標楷體" w:eastAsia="標楷體" w:hAnsi="標楷體"/>
                <w:bCs/>
                <w:snapToGrid w:val="0"/>
                <w:kern w:val="0"/>
              </w:rPr>
              <w:t>A-7-1</w:t>
            </w:r>
            <w:r w:rsidRPr="00E904CA">
              <w:rPr>
                <w:rFonts w:ascii="標楷體" w:eastAsia="標楷體" w:hAnsi="標楷體" w:hint="eastAsia"/>
                <w:bCs/>
                <w:snapToGrid w:val="0"/>
                <w:kern w:val="0"/>
              </w:rPr>
              <w:t xml:space="preserve"> </w:t>
            </w:r>
            <w:r w:rsidRPr="00E904CA">
              <w:rPr>
                <w:rFonts w:ascii="標楷體" w:eastAsia="標楷體" w:hAnsi="標楷體"/>
                <w:snapToGrid w:val="0"/>
                <w:kern w:val="0"/>
              </w:rPr>
              <w:t>代數符號：以代數符號表徵交換律、分配律、結合律；一次式的化簡及同類項；以符號記錄生活中的情境問題。</w:t>
            </w:r>
          </w:p>
          <w:p w:rsidR="00235F55" w:rsidRPr="00E904CA" w:rsidRDefault="00235F55" w:rsidP="008312A7">
            <w:pPr>
              <w:spacing w:line="0" w:lineRule="atLeast"/>
              <w:jc w:val="both"/>
              <w:rPr>
                <w:rFonts w:ascii="標楷體" w:eastAsia="標楷體" w:hAnsi="標楷體"/>
                <w:snapToGrid w:val="0"/>
                <w:kern w:val="0"/>
              </w:rPr>
            </w:pPr>
            <w:r w:rsidRPr="00E904CA">
              <w:rPr>
                <w:rFonts w:ascii="標楷體" w:eastAsia="標楷體" w:hAnsi="標楷體"/>
                <w:bCs/>
                <w:snapToGrid w:val="0"/>
                <w:kern w:val="0"/>
              </w:rPr>
              <w:t xml:space="preserve">A-7-2 </w:t>
            </w:r>
            <w:r w:rsidRPr="00E904CA">
              <w:rPr>
                <w:rFonts w:ascii="標楷體" w:eastAsia="標楷體" w:hAnsi="標楷體"/>
                <w:snapToGrid w:val="0"/>
                <w:kern w:val="0"/>
              </w:rPr>
              <w:t>一元一次方程式的意義：一元一次方程式及其解的意義；具體情境中列出一元一次方程式。</w:t>
            </w:r>
          </w:p>
          <w:p w:rsidR="00235F55" w:rsidRPr="00E904CA" w:rsidRDefault="00235F55" w:rsidP="008312A7">
            <w:pPr>
              <w:snapToGrid w:val="0"/>
              <w:spacing w:line="280" w:lineRule="atLeast"/>
              <w:rPr>
                <w:rFonts w:ascii="標楷體" w:eastAsia="標楷體" w:hAnsi="標楷體"/>
              </w:rPr>
            </w:pPr>
            <w:r w:rsidRPr="00E904CA">
              <w:rPr>
                <w:rFonts w:ascii="標楷體" w:eastAsia="標楷體" w:hAnsi="標楷體"/>
                <w:bCs/>
                <w:snapToGrid w:val="0"/>
                <w:kern w:val="0"/>
              </w:rPr>
              <w:t xml:space="preserve">A-7-3 </w:t>
            </w:r>
            <w:r w:rsidRPr="00E904CA">
              <w:rPr>
                <w:rFonts w:ascii="標楷體" w:eastAsia="標楷體" w:hAnsi="標楷體"/>
                <w:snapToGrid w:val="0"/>
                <w:kern w:val="0"/>
              </w:rPr>
              <w:t>一元一次方程式的解法與應用：等量公理；移項法則；驗算；應用問題。</w:t>
            </w:r>
          </w:p>
          <w:p w:rsidR="00235F55" w:rsidRPr="00E904CA" w:rsidRDefault="00235F55" w:rsidP="0048067E">
            <w:pPr>
              <w:snapToGrid w:val="0"/>
              <w:spacing w:line="280" w:lineRule="atLeast"/>
              <w:rPr>
                <w:rFonts w:ascii="標楷體" w:eastAsia="標楷體" w:hAnsi="標楷體"/>
              </w:rPr>
            </w:pPr>
            <w:r w:rsidRPr="00E904CA">
              <w:rPr>
                <w:rFonts w:ascii="標楷體" w:eastAsia="標楷體" w:hAnsi="標楷體" w:hint="eastAsia"/>
              </w:rPr>
              <w:t>N-8-1二次方根：二次方根的意義；根式的化簡及四則運算。</w:t>
            </w:r>
          </w:p>
          <w:p w:rsidR="00235F55" w:rsidRPr="00E904CA" w:rsidRDefault="00235F55" w:rsidP="0048067E">
            <w:pPr>
              <w:snapToGrid w:val="0"/>
              <w:spacing w:line="280" w:lineRule="atLeast"/>
              <w:rPr>
                <w:rFonts w:ascii="標楷體" w:eastAsia="標楷體" w:hAnsi="標楷體"/>
              </w:rPr>
            </w:pPr>
            <w:r w:rsidRPr="00E904CA">
              <w:rPr>
                <w:rFonts w:ascii="標楷體" w:eastAsia="標楷體" w:hAnsi="標楷體" w:hint="eastAsia"/>
              </w:rPr>
              <w:t>S-8-6畢氏定理：畢氏定理（勾股弦定理、商高定理）的意義及其數學史；畢氏定理在生活上的應用；三邊長滿足畢氏定理的三角形必定是直角三角形。</w:t>
            </w:r>
          </w:p>
          <w:p w:rsidR="00235F55" w:rsidRPr="00E904CA" w:rsidRDefault="00235F55" w:rsidP="0048067E">
            <w:pPr>
              <w:snapToGrid w:val="0"/>
              <w:spacing w:line="280" w:lineRule="atLeast"/>
              <w:rPr>
                <w:rFonts w:ascii="標楷體" w:eastAsia="標楷體" w:hAnsi="標楷體"/>
              </w:rPr>
            </w:pPr>
            <w:r w:rsidRPr="00E904CA">
              <w:rPr>
                <w:rFonts w:ascii="標楷體" w:eastAsia="標楷體" w:hAnsi="標楷體" w:hint="eastAsia"/>
              </w:rPr>
              <w:t>A-8-2多項式的意義：一元多項式的定義與相關名詞（多項式、項數、係數、常數項、一次項、二次項、最高次項、升冪、降冪）。</w:t>
            </w:r>
          </w:p>
          <w:p w:rsidR="00235F55" w:rsidRPr="00E904CA" w:rsidRDefault="00235F55" w:rsidP="0048067E">
            <w:pPr>
              <w:snapToGrid w:val="0"/>
              <w:spacing w:line="280" w:lineRule="atLeast"/>
              <w:rPr>
                <w:rFonts w:ascii="標楷體" w:eastAsia="標楷體" w:hAnsi="標楷體"/>
              </w:rPr>
            </w:pPr>
            <w:r w:rsidRPr="00E904CA">
              <w:rPr>
                <w:rFonts w:ascii="標楷體" w:eastAsia="標楷體" w:hAnsi="標楷體" w:hint="eastAsia"/>
              </w:rPr>
              <w:t>A-8-3多項式的四則運算：直式、橫式的多項式加法與減法；直式的多項式乘法（乘積最高至三次）；被除式為二次之多項式的除法運算。</w:t>
            </w:r>
          </w:p>
          <w:p w:rsidR="00235F55" w:rsidRPr="00E904CA" w:rsidRDefault="00235F55" w:rsidP="001C3931">
            <w:pPr>
              <w:snapToGrid w:val="0"/>
              <w:spacing w:line="280" w:lineRule="atLeast"/>
              <w:jc w:val="both"/>
              <w:rPr>
                <w:rFonts w:ascii="標楷體" w:eastAsia="標楷體" w:hAnsi="標楷體"/>
              </w:rPr>
            </w:pPr>
            <w:r w:rsidRPr="00E904CA">
              <w:rPr>
                <w:rFonts w:ascii="標楷體" w:eastAsia="標楷體" w:hAnsi="標楷體" w:hint="eastAsia"/>
              </w:rPr>
              <w:t>A-8-1二次式的乘法公式(a+b)</w:t>
            </w:r>
            <w:r w:rsidRPr="00E904CA">
              <w:rPr>
                <w:rFonts w:ascii="標楷體" w:eastAsia="標楷體" w:hAnsi="標楷體" w:hint="eastAsia"/>
                <w:vertAlign w:val="superscript"/>
              </w:rPr>
              <w:t>2</w:t>
            </w:r>
            <w:r w:rsidRPr="00E904CA">
              <w:rPr>
                <w:rFonts w:ascii="標楷體" w:eastAsia="標楷體" w:hAnsi="標楷體" w:hint="eastAsia"/>
              </w:rPr>
              <w:t>=a</w:t>
            </w:r>
            <w:r w:rsidRPr="00E904CA">
              <w:rPr>
                <w:rFonts w:ascii="標楷體" w:eastAsia="標楷體" w:hAnsi="標楷體" w:hint="eastAsia"/>
                <w:vertAlign w:val="superscript"/>
              </w:rPr>
              <w:t>2</w:t>
            </w:r>
            <w:r w:rsidRPr="00E904CA">
              <w:rPr>
                <w:rFonts w:ascii="標楷體" w:eastAsia="標楷體" w:hAnsi="標楷體" w:hint="eastAsia"/>
              </w:rPr>
              <w:t>+2ab+b</w:t>
            </w:r>
            <w:r w:rsidRPr="00E904CA">
              <w:rPr>
                <w:rFonts w:ascii="標楷體" w:eastAsia="標楷體" w:hAnsi="標楷體" w:hint="eastAsia"/>
                <w:vertAlign w:val="superscript"/>
              </w:rPr>
              <w:t>2</w:t>
            </w:r>
            <w:r w:rsidRPr="00E904CA">
              <w:rPr>
                <w:rFonts w:ascii="標楷體" w:eastAsia="標楷體" w:hAnsi="標楷體" w:hint="eastAsia"/>
              </w:rPr>
              <w:t>；(a-b)</w:t>
            </w:r>
            <w:r w:rsidRPr="00E904CA">
              <w:rPr>
                <w:rFonts w:ascii="標楷體" w:eastAsia="標楷體" w:hAnsi="標楷體" w:hint="eastAsia"/>
                <w:vertAlign w:val="superscript"/>
              </w:rPr>
              <w:t>2</w:t>
            </w:r>
            <w:r w:rsidRPr="00E904CA">
              <w:rPr>
                <w:rFonts w:ascii="標楷體" w:eastAsia="標楷體" w:hAnsi="標楷體" w:hint="eastAsia"/>
              </w:rPr>
              <w:t>=a</w:t>
            </w:r>
            <w:r w:rsidRPr="00E904CA">
              <w:rPr>
                <w:rFonts w:ascii="標楷體" w:eastAsia="標楷體" w:hAnsi="標楷體" w:hint="eastAsia"/>
                <w:vertAlign w:val="superscript"/>
              </w:rPr>
              <w:t>2</w:t>
            </w:r>
            <w:r w:rsidRPr="00E904CA">
              <w:rPr>
                <w:rFonts w:ascii="標楷體" w:eastAsia="標楷體" w:hAnsi="標楷體" w:hint="eastAsia"/>
              </w:rPr>
              <w:t>-2ab+b</w:t>
            </w:r>
            <w:r w:rsidRPr="00E904CA">
              <w:rPr>
                <w:rFonts w:ascii="標楷體" w:eastAsia="標楷體" w:hAnsi="標楷體" w:hint="eastAsia"/>
                <w:vertAlign w:val="superscript"/>
              </w:rPr>
              <w:t>2</w:t>
            </w:r>
            <w:r w:rsidRPr="00E904CA">
              <w:rPr>
                <w:rFonts w:ascii="標楷體" w:eastAsia="標楷體" w:hAnsi="標楷體" w:hint="eastAsia"/>
              </w:rPr>
              <w:t>；(a+b)(a-b)=a</w:t>
            </w:r>
            <w:r w:rsidRPr="00E904CA">
              <w:rPr>
                <w:rFonts w:ascii="標楷體" w:eastAsia="標楷體" w:hAnsi="標楷體" w:hint="eastAsia"/>
                <w:vertAlign w:val="superscript"/>
              </w:rPr>
              <w:t>2</w:t>
            </w:r>
            <w:r w:rsidRPr="00E904CA">
              <w:rPr>
                <w:rFonts w:ascii="標楷體" w:eastAsia="標楷體" w:hAnsi="標楷體" w:hint="eastAsia"/>
              </w:rPr>
              <w:t>-b</w:t>
            </w:r>
            <w:r w:rsidRPr="00E904CA">
              <w:rPr>
                <w:rFonts w:ascii="標楷體" w:eastAsia="標楷體" w:hAnsi="標楷體" w:hint="eastAsia"/>
                <w:vertAlign w:val="superscript"/>
              </w:rPr>
              <w:t>2</w:t>
            </w:r>
            <w:r w:rsidRPr="00E904CA">
              <w:rPr>
                <w:rFonts w:ascii="標楷體" w:eastAsia="標楷體" w:hAnsi="標楷體" w:hint="eastAsia"/>
              </w:rPr>
              <w:t>；(a+b)(c+d)=ac+ad+bc+bd。</w:t>
            </w:r>
          </w:p>
          <w:p w:rsidR="00235F55" w:rsidRPr="001E6284" w:rsidRDefault="00235F55" w:rsidP="001E6284">
            <w:pPr>
              <w:snapToGrid w:val="0"/>
              <w:spacing w:line="280" w:lineRule="atLeast"/>
              <w:jc w:val="both"/>
              <w:rPr>
                <w:rFonts w:ascii="標楷體" w:eastAsia="標楷體" w:hAnsi="標楷體"/>
              </w:rPr>
            </w:pPr>
            <w:r w:rsidRPr="001E6284">
              <w:rPr>
                <w:rFonts w:ascii="標楷體" w:eastAsia="標楷體" w:hAnsi="標楷體"/>
              </w:rPr>
              <w:t>A-8-4</w:t>
            </w:r>
            <w:r w:rsidRPr="001E6284">
              <w:rPr>
                <w:rFonts w:ascii="標楷體" w:eastAsia="標楷體" w:hAnsi="標楷體" w:hint="eastAsia"/>
              </w:rPr>
              <w:t>因式分解：因式的意義（限制在二次多項式的一次因式）；二次多項式的因式分解意義。</w:t>
            </w:r>
          </w:p>
          <w:p w:rsidR="00235F55" w:rsidRDefault="00235F55" w:rsidP="001E6284">
            <w:pPr>
              <w:snapToGrid w:val="0"/>
              <w:spacing w:line="280" w:lineRule="atLeast"/>
              <w:jc w:val="both"/>
              <w:rPr>
                <w:rFonts w:ascii="標楷體" w:eastAsia="標楷體" w:hAnsi="標楷體"/>
              </w:rPr>
            </w:pPr>
            <w:r w:rsidRPr="001E6284">
              <w:rPr>
                <w:rFonts w:ascii="標楷體" w:eastAsia="標楷體" w:hAnsi="標楷體"/>
              </w:rPr>
              <w:t>A-8-5</w:t>
            </w:r>
            <w:r w:rsidRPr="001E6284">
              <w:rPr>
                <w:rFonts w:ascii="標楷體" w:eastAsia="標楷體" w:hAnsi="標楷體" w:hint="eastAsia"/>
              </w:rPr>
              <w:t>因式分解的方法：提公因式法；利用乘法公式與十字交乘法因式分解。</w:t>
            </w:r>
          </w:p>
          <w:p w:rsidR="00235F55" w:rsidRPr="001E6284" w:rsidRDefault="00235F55" w:rsidP="001E6284">
            <w:pPr>
              <w:snapToGrid w:val="0"/>
              <w:spacing w:line="280" w:lineRule="atLeast"/>
              <w:jc w:val="both"/>
              <w:rPr>
                <w:rFonts w:ascii="標楷體" w:eastAsia="標楷體" w:hAnsi="標楷體"/>
              </w:rPr>
            </w:pPr>
          </w:p>
          <w:p w:rsidR="00235F55" w:rsidRDefault="00235F55" w:rsidP="00291028">
            <w:pPr>
              <w:snapToGrid w:val="0"/>
              <w:spacing w:line="280" w:lineRule="atLeast"/>
              <w:jc w:val="both"/>
              <w:rPr>
                <w:rFonts w:ascii="標楷體" w:eastAsia="標楷體" w:hAnsi="標楷體"/>
                <w:i/>
                <w:color w:val="000000" w:themeColor="text1"/>
                <w:sz w:val="22"/>
                <w:szCs w:val="22"/>
              </w:rPr>
            </w:pPr>
            <w:r>
              <w:rPr>
                <w:rFonts w:ascii="標楷體" w:eastAsia="標楷體" w:hAnsi="標楷體" w:hint="eastAsia"/>
                <w:i/>
                <w:color w:val="000000" w:themeColor="text1"/>
                <w:sz w:val="22"/>
                <w:szCs w:val="22"/>
              </w:rPr>
              <w:t>調整後學習內容</w:t>
            </w:r>
            <w:r w:rsidRPr="00F64720">
              <w:rPr>
                <w:rFonts w:ascii="標楷體" w:eastAsia="標楷體" w:hAnsi="標楷體" w:hint="eastAsia"/>
                <w:i/>
                <w:color w:val="000000" w:themeColor="text1"/>
                <w:sz w:val="22"/>
                <w:szCs w:val="22"/>
              </w:rPr>
              <w:t>：</w:t>
            </w:r>
          </w:p>
          <w:p w:rsidR="00235F55" w:rsidRPr="00E904CA" w:rsidRDefault="00235F55" w:rsidP="008312A7">
            <w:pPr>
              <w:snapToGrid w:val="0"/>
              <w:spacing w:line="280" w:lineRule="atLeast"/>
              <w:jc w:val="both"/>
              <w:rPr>
                <w:rFonts w:ascii="標楷體" w:eastAsia="標楷體" w:hAnsi="標楷體"/>
                <w:snapToGrid w:val="0"/>
                <w:kern w:val="0"/>
              </w:rPr>
            </w:pPr>
            <w:r w:rsidRPr="00E904CA">
              <w:rPr>
                <w:rFonts w:ascii="標楷體" w:eastAsia="標楷體" w:hAnsi="標楷體"/>
                <w:bCs/>
                <w:snapToGrid w:val="0"/>
                <w:kern w:val="0"/>
              </w:rPr>
              <w:t>A-7-1</w:t>
            </w:r>
            <w:r w:rsidRPr="00E904CA">
              <w:rPr>
                <w:rFonts w:ascii="標楷體" w:eastAsia="標楷體" w:hAnsi="標楷體" w:hint="eastAsia"/>
                <w:bCs/>
                <w:snapToGrid w:val="0"/>
                <w:kern w:val="0"/>
              </w:rPr>
              <w:t>-1</w:t>
            </w:r>
            <w:r w:rsidRPr="00E904CA">
              <w:rPr>
                <w:rFonts w:ascii="標楷體" w:eastAsia="標楷體" w:hAnsi="標楷體"/>
                <w:snapToGrid w:val="0"/>
                <w:kern w:val="0"/>
              </w:rPr>
              <w:t>代數符號：以</w:t>
            </w:r>
            <w:r w:rsidRPr="00E904CA">
              <w:rPr>
                <w:rFonts w:ascii="標楷體" w:eastAsia="標楷體" w:hAnsi="標楷體" w:hint="eastAsia"/>
                <w:snapToGrid w:val="0"/>
                <w:kern w:val="0"/>
              </w:rPr>
              <w:t>x或y</w:t>
            </w:r>
            <w:r w:rsidRPr="00E904CA">
              <w:rPr>
                <w:rFonts w:ascii="標楷體" w:eastAsia="標楷體" w:hAnsi="標楷體"/>
                <w:snapToGrid w:val="0"/>
                <w:kern w:val="0"/>
              </w:rPr>
              <w:t>表徵交換律、分配律、結合律</w:t>
            </w:r>
          </w:p>
          <w:p w:rsidR="00235F55" w:rsidRPr="00E904CA" w:rsidRDefault="00235F55" w:rsidP="008312A7">
            <w:pPr>
              <w:snapToGrid w:val="0"/>
              <w:spacing w:line="280" w:lineRule="atLeast"/>
              <w:jc w:val="both"/>
              <w:rPr>
                <w:rFonts w:ascii="標楷體" w:eastAsia="標楷體" w:hAnsi="標楷體"/>
                <w:snapToGrid w:val="0"/>
                <w:kern w:val="0"/>
              </w:rPr>
            </w:pPr>
            <w:r w:rsidRPr="00E904CA">
              <w:rPr>
                <w:rFonts w:ascii="標楷體" w:eastAsia="標楷體" w:hAnsi="標楷體"/>
                <w:bCs/>
                <w:snapToGrid w:val="0"/>
                <w:kern w:val="0"/>
              </w:rPr>
              <w:t>A-7-1</w:t>
            </w:r>
            <w:r w:rsidRPr="00E904CA">
              <w:rPr>
                <w:rFonts w:ascii="標楷體" w:eastAsia="標楷體" w:hAnsi="標楷體" w:hint="eastAsia"/>
                <w:bCs/>
                <w:snapToGrid w:val="0"/>
                <w:kern w:val="0"/>
              </w:rPr>
              <w:t>-2</w:t>
            </w:r>
            <w:r w:rsidRPr="00E904CA">
              <w:rPr>
                <w:rFonts w:ascii="標楷體" w:eastAsia="標楷體" w:hAnsi="標楷體"/>
                <w:snapToGrid w:val="0"/>
                <w:kern w:val="0"/>
              </w:rPr>
              <w:t>化簡</w:t>
            </w:r>
            <w:r w:rsidRPr="00E904CA">
              <w:rPr>
                <w:rFonts w:ascii="標楷體" w:eastAsia="標楷體" w:hAnsi="標楷體" w:hint="eastAsia"/>
                <w:snapToGrid w:val="0"/>
                <w:kern w:val="0"/>
              </w:rPr>
              <w:t>一次式裡的</w:t>
            </w:r>
            <w:r w:rsidRPr="00E904CA">
              <w:rPr>
                <w:rFonts w:ascii="標楷體" w:eastAsia="標楷體" w:hAnsi="標楷體"/>
                <w:snapToGrid w:val="0"/>
                <w:kern w:val="0"/>
              </w:rPr>
              <w:t>同類項；以符號記錄生活中的情境問題。</w:t>
            </w:r>
          </w:p>
          <w:p w:rsidR="00235F55" w:rsidRPr="00E904CA" w:rsidRDefault="00235F55" w:rsidP="008312A7">
            <w:pPr>
              <w:snapToGrid w:val="0"/>
              <w:spacing w:line="280" w:lineRule="atLeast"/>
              <w:jc w:val="both"/>
              <w:rPr>
                <w:rFonts w:ascii="標楷體" w:eastAsia="標楷體" w:hAnsi="標楷體"/>
                <w:snapToGrid w:val="0"/>
                <w:kern w:val="0"/>
              </w:rPr>
            </w:pPr>
            <w:r w:rsidRPr="00E904CA">
              <w:rPr>
                <w:rFonts w:ascii="標楷體" w:eastAsia="標楷體" w:hAnsi="標楷體"/>
                <w:bCs/>
                <w:snapToGrid w:val="0"/>
                <w:kern w:val="0"/>
              </w:rPr>
              <w:t>A-7-2</w:t>
            </w:r>
            <w:r w:rsidRPr="00E904CA">
              <w:rPr>
                <w:rFonts w:ascii="標楷體" w:eastAsia="標楷體" w:hAnsi="標楷體" w:hint="eastAsia"/>
                <w:bCs/>
                <w:snapToGrid w:val="0"/>
                <w:kern w:val="0"/>
              </w:rPr>
              <w:t>-1</w:t>
            </w:r>
            <w:r w:rsidRPr="00E904CA">
              <w:rPr>
                <w:rFonts w:ascii="標楷體" w:eastAsia="標楷體" w:hAnsi="標楷體"/>
                <w:snapToGrid w:val="0"/>
                <w:kern w:val="0"/>
              </w:rPr>
              <w:t>一元一次方程式的意義</w:t>
            </w:r>
          </w:p>
          <w:p w:rsidR="00235F55" w:rsidRPr="00E904CA" w:rsidRDefault="00235F55" w:rsidP="008312A7">
            <w:pPr>
              <w:snapToGrid w:val="0"/>
              <w:spacing w:line="280" w:lineRule="atLeast"/>
              <w:jc w:val="both"/>
              <w:rPr>
                <w:rFonts w:ascii="標楷體" w:eastAsia="標楷體" w:hAnsi="標楷體"/>
                <w:snapToGrid w:val="0"/>
                <w:kern w:val="0"/>
              </w:rPr>
            </w:pPr>
            <w:r w:rsidRPr="00E904CA">
              <w:rPr>
                <w:rFonts w:ascii="標楷體" w:eastAsia="標楷體" w:hAnsi="標楷體"/>
                <w:bCs/>
                <w:snapToGrid w:val="0"/>
                <w:kern w:val="0"/>
              </w:rPr>
              <w:t>A-7-2</w:t>
            </w:r>
            <w:r w:rsidRPr="00E904CA">
              <w:rPr>
                <w:rFonts w:ascii="標楷體" w:eastAsia="標楷體" w:hAnsi="標楷體" w:hint="eastAsia"/>
                <w:bCs/>
                <w:snapToGrid w:val="0"/>
                <w:kern w:val="0"/>
              </w:rPr>
              <w:t>-2 在</w:t>
            </w:r>
            <w:r w:rsidRPr="00E904CA">
              <w:rPr>
                <w:rFonts w:ascii="標楷體" w:eastAsia="標楷體" w:hAnsi="標楷體"/>
                <w:snapToGrid w:val="0"/>
                <w:kern w:val="0"/>
              </w:rPr>
              <w:t>具體情境中列出一元一次方程式。</w:t>
            </w:r>
          </w:p>
          <w:p w:rsidR="00235F55" w:rsidRPr="00E904CA" w:rsidRDefault="00235F55" w:rsidP="008312A7">
            <w:pPr>
              <w:snapToGrid w:val="0"/>
              <w:spacing w:line="280" w:lineRule="atLeast"/>
              <w:jc w:val="both"/>
              <w:rPr>
                <w:rFonts w:ascii="標楷體" w:eastAsia="標楷體" w:hAnsi="標楷體"/>
                <w:snapToGrid w:val="0"/>
                <w:kern w:val="0"/>
              </w:rPr>
            </w:pPr>
            <w:r w:rsidRPr="00E904CA">
              <w:rPr>
                <w:rFonts w:ascii="標楷體" w:eastAsia="標楷體" w:hAnsi="標楷體"/>
                <w:bCs/>
                <w:snapToGrid w:val="0"/>
                <w:kern w:val="0"/>
              </w:rPr>
              <w:t>A-7-3</w:t>
            </w:r>
            <w:r w:rsidRPr="00E904CA">
              <w:rPr>
                <w:rFonts w:ascii="標楷體" w:eastAsia="標楷體" w:hAnsi="標楷體" w:hint="eastAsia"/>
                <w:bCs/>
                <w:snapToGrid w:val="0"/>
                <w:kern w:val="0"/>
              </w:rPr>
              <w:t xml:space="preserve">-1 </w:t>
            </w:r>
            <w:r w:rsidRPr="00E904CA">
              <w:rPr>
                <w:rFonts w:ascii="標楷體" w:eastAsia="標楷體" w:hAnsi="標楷體"/>
                <w:snapToGrid w:val="0"/>
                <w:kern w:val="0"/>
              </w:rPr>
              <w:t>一元一次方程</w:t>
            </w:r>
            <w:r w:rsidRPr="00E904CA">
              <w:rPr>
                <w:rFonts w:ascii="標楷體" w:eastAsia="標楷體" w:hAnsi="標楷體" w:hint="eastAsia"/>
                <w:snapToGrid w:val="0"/>
                <w:kern w:val="0"/>
              </w:rPr>
              <w:t>式的解法</w:t>
            </w:r>
          </w:p>
          <w:p w:rsidR="00235F55" w:rsidRPr="00E904CA" w:rsidRDefault="00235F55" w:rsidP="008312A7">
            <w:pPr>
              <w:snapToGrid w:val="0"/>
              <w:spacing w:line="280" w:lineRule="atLeast"/>
              <w:jc w:val="both"/>
              <w:rPr>
                <w:rFonts w:ascii="標楷體" w:eastAsia="標楷體" w:hAnsi="標楷體"/>
                <w:snapToGrid w:val="0"/>
                <w:kern w:val="0"/>
              </w:rPr>
            </w:pPr>
            <w:r w:rsidRPr="00E904CA">
              <w:rPr>
                <w:rFonts w:ascii="標楷體" w:eastAsia="標楷體" w:hAnsi="標楷體"/>
                <w:bCs/>
                <w:snapToGrid w:val="0"/>
                <w:kern w:val="0"/>
              </w:rPr>
              <w:t>A-7-3</w:t>
            </w:r>
            <w:r w:rsidRPr="00E904CA">
              <w:rPr>
                <w:rFonts w:ascii="標楷體" w:eastAsia="標楷體" w:hAnsi="標楷體" w:hint="eastAsia"/>
                <w:bCs/>
                <w:snapToGrid w:val="0"/>
                <w:kern w:val="0"/>
              </w:rPr>
              <w:t>-2 將</w:t>
            </w:r>
            <w:r w:rsidRPr="00E904CA">
              <w:rPr>
                <w:rFonts w:ascii="標楷體" w:eastAsia="標楷體" w:hAnsi="標楷體"/>
                <w:snapToGrid w:val="0"/>
                <w:kern w:val="0"/>
              </w:rPr>
              <w:t>一元一次方程</w:t>
            </w:r>
            <w:r w:rsidRPr="00E904CA">
              <w:rPr>
                <w:rFonts w:ascii="標楷體" w:eastAsia="標楷體" w:hAnsi="標楷體" w:hint="eastAsia"/>
                <w:snapToGrid w:val="0"/>
                <w:kern w:val="0"/>
              </w:rPr>
              <w:t>式運用於日常生活問題的解決</w:t>
            </w:r>
          </w:p>
          <w:p w:rsidR="00235F55" w:rsidRPr="00E904CA" w:rsidRDefault="00235F55" w:rsidP="008312A7">
            <w:pPr>
              <w:snapToGrid w:val="0"/>
              <w:spacing w:line="280" w:lineRule="atLeast"/>
              <w:jc w:val="both"/>
              <w:rPr>
                <w:rFonts w:ascii="標楷體" w:eastAsia="標楷體" w:hAnsi="標楷體"/>
                <w:snapToGrid w:val="0"/>
                <w:kern w:val="0"/>
              </w:rPr>
            </w:pPr>
            <w:r w:rsidRPr="00E904CA">
              <w:rPr>
                <w:rFonts w:ascii="標楷體" w:eastAsia="標楷體" w:hAnsi="標楷體"/>
                <w:bCs/>
                <w:snapToGrid w:val="0"/>
                <w:kern w:val="0"/>
              </w:rPr>
              <w:lastRenderedPageBreak/>
              <w:t>A-7-3</w:t>
            </w:r>
            <w:r w:rsidRPr="00E904CA">
              <w:rPr>
                <w:rFonts w:ascii="標楷體" w:eastAsia="標楷體" w:hAnsi="標楷體" w:hint="eastAsia"/>
                <w:bCs/>
                <w:snapToGrid w:val="0"/>
                <w:kern w:val="0"/>
              </w:rPr>
              <w:t>-3</w:t>
            </w:r>
            <w:r w:rsidRPr="00E904CA">
              <w:rPr>
                <w:rFonts w:ascii="標楷體" w:eastAsia="標楷體" w:hAnsi="標楷體"/>
                <w:snapToGrid w:val="0"/>
                <w:kern w:val="0"/>
              </w:rPr>
              <w:t>等量公理</w:t>
            </w:r>
            <w:r w:rsidRPr="00E904CA">
              <w:rPr>
                <w:rFonts w:ascii="標楷體" w:eastAsia="標楷體" w:hAnsi="標楷體" w:hint="eastAsia"/>
                <w:snapToGrid w:val="0"/>
                <w:kern w:val="0"/>
              </w:rPr>
              <w:t>、</w:t>
            </w:r>
            <w:r w:rsidRPr="00E904CA">
              <w:rPr>
                <w:rFonts w:ascii="標楷體" w:eastAsia="標楷體" w:hAnsi="標楷體"/>
                <w:snapToGrid w:val="0"/>
                <w:kern w:val="0"/>
              </w:rPr>
              <w:t>移項法則</w:t>
            </w:r>
            <w:r w:rsidRPr="00E904CA">
              <w:rPr>
                <w:rFonts w:ascii="標楷體" w:eastAsia="標楷體" w:hAnsi="標楷體" w:hint="eastAsia"/>
                <w:snapToGrid w:val="0"/>
                <w:kern w:val="0"/>
              </w:rPr>
              <w:t>的用法</w:t>
            </w:r>
          </w:p>
          <w:p w:rsidR="00235F55" w:rsidRPr="00E904CA" w:rsidRDefault="00235F55" w:rsidP="0048067E">
            <w:pPr>
              <w:snapToGrid w:val="0"/>
              <w:spacing w:line="280" w:lineRule="atLeast"/>
              <w:jc w:val="both"/>
              <w:rPr>
                <w:rFonts w:ascii="標楷體" w:eastAsia="標楷體" w:hAnsi="標楷體"/>
              </w:rPr>
            </w:pPr>
            <w:r w:rsidRPr="00E904CA">
              <w:rPr>
                <w:rFonts w:ascii="標楷體" w:eastAsia="標楷體" w:hAnsi="標楷體" w:hint="eastAsia"/>
              </w:rPr>
              <w:t>N-8-1-1二次方根的意義。</w:t>
            </w:r>
          </w:p>
          <w:p w:rsidR="00235F55" w:rsidRPr="00E904CA" w:rsidRDefault="00235F55" w:rsidP="0048067E">
            <w:pPr>
              <w:snapToGrid w:val="0"/>
              <w:spacing w:line="280" w:lineRule="atLeast"/>
              <w:jc w:val="both"/>
              <w:rPr>
                <w:rFonts w:ascii="標楷體" w:eastAsia="標楷體" w:hAnsi="標楷體"/>
              </w:rPr>
            </w:pPr>
            <w:r w:rsidRPr="00E904CA">
              <w:rPr>
                <w:rFonts w:ascii="標楷體" w:eastAsia="標楷體" w:hAnsi="標楷體" w:hint="eastAsia"/>
              </w:rPr>
              <w:t>N-8-1-2根式的化簡及四則運算。</w:t>
            </w:r>
          </w:p>
          <w:p w:rsidR="00235F55" w:rsidRPr="00E904CA" w:rsidRDefault="00235F55" w:rsidP="008312A7">
            <w:pPr>
              <w:snapToGrid w:val="0"/>
              <w:spacing w:line="280" w:lineRule="atLeast"/>
              <w:jc w:val="both"/>
              <w:rPr>
                <w:rFonts w:ascii="標楷體" w:eastAsia="標楷體" w:hAnsi="標楷體"/>
              </w:rPr>
            </w:pPr>
            <w:r w:rsidRPr="00E904CA">
              <w:rPr>
                <w:rFonts w:ascii="標楷體" w:eastAsia="標楷體" w:hAnsi="標楷體" w:hint="eastAsia"/>
              </w:rPr>
              <w:t>S-8-6-1畢氏定理解題。</w:t>
            </w:r>
          </w:p>
          <w:p w:rsidR="00235F55" w:rsidRPr="00E904CA" w:rsidRDefault="00235F55" w:rsidP="008312A7">
            <w:pPr>
              <w:snapToGrid w:val="0"/>
              <w:spacing w:line="280" w:lineRule="atLeast"/>
              <w:jc w:val="both"/>
              <w:rPr>
                <w:rFonts w:ascii="標楷體" w:eastAsia="標楷體" w:hAnsi="標楷體"/>
              </w:rPr>
            </w:pPr>
            <w:r w:rsidRPr="00E904CA">
              <w:rPr>
                <w:rFonts w:ascii="標楷體" w:eastAsia="標楷體" w:hAnsi="標楷體" w:hint="eastAsia"/>
              </w:rPr>
              <w:t>S-8-6-2 應用畢氏定理解決生活中的問題。</w:t>
            </w:r>
          </w:p>
          <w:p w:rsidR="00235F55" w:rsidRPr="00E904CA" w:rsidRDefault="00235F55" w:rsidP="0048067E">
            <w:pPr>
              <w:snapToGrid w:val="0"/>
              <w:spacing w:line="280" w:lineRule="atLeast"/>
              <w:jc w:val="both"/>
              <w:rPr>
                <w:rFonts w:ascii="標楷體" w:eastAsia="標楷體" w:hAnsi="標楷體"/>
              </w:rPr>
            </w:pPr>
            <w:r w:rsidRPr="00E904CA">
              <w:rPr>
                <w:rFonts w:ascii="標楷體" w:eastAsia="標楷體" w:hAnsi="標楷體" w:hint="eastAsia"/>
              </w:rPr>
              <w:t>A-8-2-1多項式的意義，並做升冪或降冪排列。</w:t>
            </w:r>
          </w:p>
          <w:p w:rsidR="00235F55" w:rsidRPr="00E904CA" w:rsidRDefault="00235F55" w:rsidP="0048067E">
            <w:pPr>
              <w:snapToGrid w:val="0"/>
              <w:spacing w:line="280" w:lineRule="atLeast"/>
              <w:jc w:val="both"/>
              <w:rPr>
                <w:rFonts w:ascii="標楷體" w:eastAsia="標楷體" w:hAnsi="標楷體"/>
              </w:rPr>
            </w:pPr>
            <w:r w:rsidRPr="00E904CA">
              <w:rPr>
                <w:rFonts w:ascii="標楷體" w:eastAsia="標楷體" w:hAnsi="標楷體" w:hint="eastAsia"/>
              </w:rPr>
              <w:t>A-8-3-1多項式的加法、減法、乘法、除法、四則運算。</w:t>
            </w:r>
          </w:p>
          <w:p w:rsidR="00235F55" w:rsidRPr="00E904CA" w:rsidRDefault="00235F55" w:rsidP="00E869B0">
            <w:pPr>
              <w:snapToGrid w:val="0"/>
              <w:spacing w:line="280" w:lineRule="atLeast"/>
              <w:jc w:val="both"/>
              <w:rPr>
                <w:rFonts w:ascii="標楷體" w:eastAsia="標楷體" w:hAnsi="標楷體"/>
              </w:rPr>
            </w:pPr>
            <w:r w:rsidRPr="00E904CA">
              <w:rPr>
                <w:rFonts w:ascii="標楷體" w:eastAsia="標楷體" w:hAnsi="標楷體" w:hint="eastAsia"/>
              </w:rPr>
              <w:t>A-8-1-1和的平方公式計算基礎題型。</w:t>
            </w:r>
          </w:p>
          <w:p w:rsidR="00235F55" w:rsidRPr="00E904CA" w:rsidRDefault="00235F55" w:rsidP="00E869B0">
            <w:pPr>
              <w:snapToGrid w:val="0"/>
              <w:spacing w:line="280" w:lineRule="atLeast"/>
              <w:jc w:val="both"/>
              <w:rPr>
                <w:rFonts w:ascii="標楷體" w:eastAsia="標楷體" w:hAnsi="標楷體"/>
              </w:rPr>
            </w:pPr>
            <w:r w:rsidRPr="00E904CA">
              <w:rPr>
                <w:rFonts w:ascii="標楷體" w:eastAsia="標楷體" w:hAnsi="標楷體" w:hint="eastAsia"/>
              </w:rPr>
              <w:t>A-8-1-2差的平方公式計算基礎題型。</w:t>
            </w:r>
          </w:p>
          <w:p w:rsidR="00235F55" w:rsidRDefault="00235F55" w:rsidP="00E869B0">
            <w:pPr>
              <w:snapToGrid w:val="0"/>
              <w:spacing w:line="280" w:lineRule="atLeast"/>
              <w:jc w:val="both"/>
              <w:rPr>
                <w:rFonts w:ascii="標楷體" w:eastAsia="標楷體" w:hAnsi="標楷體"/>
              </w:rPr>
            </w:pPr>
            <w:r w:rsidRPr="00E904CA">
              <w:rPr>
                <w:rFonts w:ascii="標楷體" w:eastAsia="標楷體" w:hAnsi="標楷體" w:hint="eastAsia"/>
              </w:rPr>
              <w:t>A-8-1-3平方差公式計算基礎題型。</w:t>
            </w:r>
          </w:p>
          <w:p w:rsidR="00235F55" w:rsidRDefault="00235F55" w:rsidP="00E869B0">
            <w:pPr>
              <w:snapToGrid w:val="0"/>
              <w:spacing w:line="280" w:lineRule="atLeast"/>
              <w:jc w:val="both"/>
              <w:rPr>
                <w:rFonts w:ascii="標楷體" w:eastAsia="標楷體" w:hAnsi="標楷體"/>
              </w:rPr>
            </w:pPr>
            <w:r w:rsidRPr="001E6284">
              <w:rPr>
                <w:rFonts w:ascii="標楷體" w:eastAsia="標楷體" w:hAnsi="標楷體"/>
              </w:rPr>
              <w:t>A-8-4</w:t>
            </w:r>
            <w:r>
              <w:rPr>
                <w:rFonts w:ascii="標楷體" w:eastAsia="標楷體" w:hAnsi="標楷體" w:hint="eastAsia"/>
              </w:rPr>
              <w:t>-1</w:t>
            </w:r>
            <w:r w:rsidRPr="001E6284">
              <w:rPr>
                <w:rFonts w:ascii="標楷體" w:eastAsia="標楷體" w:hAnsi="標楷體" w:hint="eastAsia"/>
              </w:rPr>
              <w:t>因式的意義（限制在二次多項式的一次因式）</w:t>
            </w:r>
          </w:p>
          <w:p w:rsidR="00235F55" w:rsidRDefault="00235F55" w:rsidP="00E869B0">
            <w:pPr>
              <w:snapToGrid w:val="0"/>
              <w:spacing w:line="280" w:lineRule="atLeast"/>
              <w:jc w:val="both"/>
              <w:rPr>
                <w:rFonts w:ascii="標楷體" w:eastAsia="標楷體" w:hAnsi="標楷體"/>
              </w:rPr>
            </w:pPr>
            <w:r w:rsidRPr="001E6284">
              <w:rPr>
                <w:rFonts w:ascii="標楷體" w:eastAsia="標楷體" w:hAnsi="標楷體"/>
              </w:rPr>
              <w:t>A-8-4</w:t>
            </w:r>
            <w:r>
              <w:rPr>
                <w:rFonts w:ascii="標楷體" w:eastAsia="標楷體" w:hAnsi="標楷體" w:hint="eastAsia"/>
              </w:rPr>
              <w:t>-2</w:t>
            </w:r>
            <w:r w:rsidRPr="001E6284">
              <w:rPr>
                <w:rFonts w:ascii="標楷體" w:eastAsia="標楷體" w:hAnsi="標楷體" w:hint="eastAsia"/>
              </w:rPr>
              <w:t>二次多項式的因式分解意義</w:t>
            </w:r>
            <w:r>
              <w:rPr>
                <w:rFonts w:ascii="標楷體" w:eastAsia="標楷體" w:hAnsi="標楷體" w:hint="eastAsia"/>
              </w:rPr>
              <w:t>(限制在提供因式法)</w:t>
            </w:r>
            <w:r w:rsidRPr="001E6284">
              <w:rPr>
                <w:rFonts w:ascii="標楷體" w:eastAsia="標楷體" w:hAnsi="標楷體" w:hint="eastAsia"/>
              </w:rPr>
              <w:t>。</w:t>
            </w:r>
          </w:p>
          <w:p w:rsidR="00235F55" w:rsidRPr="00235F55" w:rsidRDefault="00235F55" w:rsidP="00E869B0">
            <w:pPr>
              <w:snapToGrid w:val="0"/>
              <w:spacing w:line="280" w:lineRule="atLeast"/>
              <w:jc w:val="both"/>
              <w:rPr>
                <w:rFonts w:ascii="標楷體" w:eastAsia="標楷體" w:hAnsi="標楷體"/>
              </w:rPr>
            </w:pPr>
            <w:r w:rsidRPr="001E6284">
              <w:rPr>
                <w:rFonts w:ascii="標楷體" w:eastAsia="標楷體" w:hAnsi="標楷體"/>
              </w:rPr>
              <w:t>A-8-5</w:t>
            </w:r>
            <w:r>
              <w:rPr>
                <w:rFonts w:ascii="標楷體" w:eastAsia="標楷體" w:hAnsi="標楷體" w:hint="eastAsia"/>
              </w:rPr>
              <w:t>-1</w:t>
            </w:r>
            <w:r w:rsidRPr="001E6284">
              <w:rPr>
                <w:rFonts w:ascii="標楷體" w:eastAsia="標楷體" w:hAnsi="標楷體" w:hint="eastAsia"/>
              </w:rPr>
              <w:t>因式分解的方法：提公因式法</w:t>
            </w:r>
            <w:r>
              <w:rPr>
                <w:rFonts w:ascii="標楷體" w:eastAsia="標楷體" w:hAnsi="標楷體" w:hint="eastAsia"/>
              </w:rPr>
              <w:t>。</w:t>
            </w:r>
          </w:p>
        </w:tc>
      </w:tr>
      <w:tr w:rsidR="00235F55" w:rsidRPr="00F15C5E" w:rsidTr="00235F55">
        <w:trPr>
          <w:trHeight w:val="2176"/>
        </w:trPr>
        <w:tc>
          <w:tcPr>
            <w:tcW w:w="1074" w:type="dxa"/>
            <w:gridSpan w:val="2"/>
            <w:vMerge/>
            <w:vAlign w:val="center"/>
          </w:tcPr>
          <w:p w:rsidR="00235F55" w:rsidRPr="00F15C5E" w:rsidRDefault="00235F55" w:rsidP="00CC745A">
            <w:pPr>
              <w:snapToGrid w:val="0"/>
              <w:spacing w:line="280" w:lineRule="atLeast"/>
              <w:jc w:val="center"/>
              <w:rPr>
                <w:rFonts w:ascii="標楷體" w:eastAsia="標楷體" w:hAnsi="標楷體"/>
                <w:b/>
                <w:sz w:val="28"/>
                <w:szCs w:val="28"/>
              </w:rPr>
            </w:pPr>
          </w:p>
        </w:tc>
        <w:tc>
          <w:tcPr>
            <w:tcW w:w="1161" w:type="dxa"/>
            <w:vMerge/>
            <w:vAlign w:val="center"/>
          </w:tcPr>
          <w:p w:rsidR="00235F55" w:rsidRDefault="00235F55" w:rsidP="00CC745A">
            <w:pPr>
              <w:snapToGrid w:val="0"/>
              <w:spacing w:line="280" w:lineRule="atLeast"/>
              <w:jc w:val="center"/>
              <w:rPr>
                <w:rFonts w:ascii="標楷體" w:eastAsia="標楷體" w:hAnsi="標楷體" w:hint="eastAsia"/>
                <w:b/>
                <w:sz w:val="28"/>
                <w:szCs w:val="28"/>
              </w:rPr>
            </w:pPr>
          </w:p>
        </w:tc>
        <w:tc>
          <w:tcPr>
            <w:tcW w:w="7512" w:type="dxa"/>
            <w:gridSpan w:val="7"/>
            <w:vAlign w:val="center"/>
          </w:tcPr>
          <w:p w:rsidR="00235F55" w:rsidRPr="00A15261" w:rsidRDefault="00235F55" w:rsidP="00235F55">
            <w:pPr>
              <w:snapToGrid w:val="0"/>
              <w:spacing w:line="280" w:lineRule="atLeast"/>
              <w:jc w:val="both"/>
              <w:rPr>
                <w:rFonts w:ascii="標楷體" w:eastAsia="標楷體" w:hAnsi="標楷體"/>
                <w:i/>
                <w:color w:val="000000"/>
                <w:sz w:val="20"/>
                <w:szCs w:val="20"/>
                <w:shd w:val="pct15" w:color="auto" w:fill="FFFFFF"/>
              </w:rPr>
            </w:pPr>
            <w:r w:rsidRPr="00A15261">
              <w:rPr>
                <w:rFonts w:ascii="標楷體" w:eastAsia="標楷體" w:hAnsi="標楷體" w:hint="eastAsia"/>
                <w:i/>
                <w:color w:val="000000"/>
                <w:sz w:val="22"/>
                <w:szCs w:val="22"/>
                <w:shd w:val="pct15" w:color="auto" w:fill="FFFFFF"/>
              </w:rPr>
              <w:t>特殊需求領域學習內容：</w:t>
            </w:r>
          </w:p>
          <w:p w:rsidR="00235F55" w:rsidRPr="00775816" w:rsidRDefault="00235F55" w:rsidP="00235F55">
            <w:pPr>
              <w:snapToGrid w:val="0"/>
              <w:spacing w:line="280" w:lineRule="atLeast"/>
              <w:jc w:val="both"/>
              <w:rPr>
                <w:rFonts w:ascii="標楷體" w:eastAsia="標楷體" w:hAnsi="標楷體" w:hint="eastAsia"/>
                <w:color w:val="000000"/>
              </w:rPr>
            </w:pPr>
            <w:r w:rsidRPr="00775816">
              <w:rPr>
                <w:rFonts w:ascii="標楷體" w:eastAsia="標楷體" w:hAnsi="標楷體" w:hint="eastAsia"/>
                <w:color w:val="000000"/>
              </w:rPr>
              <w:t>特學A-Ⅳ-1多元的學習環境或訊息。</w:t>
            </w:r>
          </w:p>
          <w:p w:rsidR="00235F55" w:rsidRPr="00775816" w:rsidRDefault="00235F55" w:rsidP="00235F55">
            <w:pPr>
              <w:snapToGrid w:val="0"/>
              <w:spacing w:line="280" w:lineRule="atLeast"/>
              <w:jc w:val="both"/>
              <w:rPr>
                <w:rFonts w:ascii="標楷體" w:eastAsia="標楷體" w:hAnsi="標楷體" w:hint="eastAsia"/>
                <w:color w:val="000000"/>
              </w:rPr>
            </w:pPr>
            <w:r w:rsidRPr="00775816">
              <w:rPr>
                <w:rFonts w:ascii="標楷體" w:eastAsia="標楷體" w:hAnsi="標楷體" w:hint="eastAsia"/>
                <w:color w:val="000000"/>
              </w:rPr>
              <w:t>特學A-Ⅳ-2多元的記憶和組織方法。</w:t>
            </w:r>
          </w:p>
          <w:p w:rsidR="00235F55" w:rsidRPr="00775816" w:rsidRDefault="00235F55" w:rsidP="00235F55">
            <w:pPr>
              <w:snapToGrid w:val="0"/>
              <w:spacing w:line="280" w:lineRule="atLeast"/>
              <w:jc w:val="both"/>
              <w:rPr>
                <w:rFonts w:ascii="標楷體" w:eastAsia="標楷體" w:hAnsi="標楷體" w:hint="eastAsia"/>
                <w:color w:val="000000"/>
              </w:rPr>
            </w:pPr>
            <w:r w:rsidRPr="00775816">
              <w:rPr>
                <w:rFonts w:ascii="標楷體" w:eastAsia="標楷體" w:hAnsi="標楷體" w:hint="eastAsia"/>
                <w:color w:val="000000"/>
              </w:rPr>
              <w:t xml:space="preserve">特學B-Ⅳ-1 </w:t>
            </w:r>
            <w:r w:rsidRPr="00775816">
              <w:rPr>
                <w:rFonts w:ascii="標楷體" w:eastAsia="標楷體" w:hAnsi="標楷體" w:hint="eastAsia"/>
                <w:color w:val="000000"/>
              </w:rPr>
              <w:tab/>
              <w:t>積極的學習態度。</w:t>
            </w:r>
          </w:p>
          <w:p w:rsidR="00235F55" w:rsidRPr="00775816" w:rsidRDefault="00235F55" w:rsidP="00235F55">
            <w:pPr>
              <w:snapToGrid w:val="0"/>
              <w:spacing w:line="280" w:lineRule="atLeast"/>
              <w:jc w:val="both"/>
              <w:rPr>
                <w:rFonts w:ascii="標楷體" w:eastAsia="標楷體" w:hAnsi="標楷體" w:hint="eastAsia"/>
                <w:color w:val="000000"/>
              </w:rPr>
            </w:pPr>
            <w:r w:rsidRPr="00775816">
              <w:rPr>
                <w:rFonts w:ascii="標楷體" w:eastAsia="標楷體" w:hAnsi="標楷體" w:hint="eastAsia"/>
                <w:color w:val="000000"/>
              </w:rPr>
              <w:t xml:space="preserve">特學B-Ⅳ-3 </w:t>
            </w:r>
            <w:r w:rsidRPr="00775816">
              <w:rPr>
                <w:rFonts w:ascii="標楷體" w:eastAsia="標楷體" w:hAnsi="標楷體" w:hint="eastAsia"/>
                <w:color w:val="000000"/>
              </w:rPr>
              <w:tab/>
              <w:t>學習信念的檢視和調整方法。</w:t>
            </w:r>
          </w:p>
          <w:p w:rsidR="00235F55" w:rsidRPr="00775816" w:rsidRDefault="00235F55" w:rsidP="00235F55">
            <w:pPr>
              <w:snapToGrid w:val="0"/>
              <w:spacing w:line="280" w:lineRule="atLeast"/>
              <w:jc w:val="both"/>
              <w:rPr>
                <w:rFonts w:ascii="標楷體" w:eastAsia="標楷體" w:hAnsi="標楷體" w:hint="eastAsia"/>
                <w:color w:val="000000"/>
              </w:rPr>
            </w:pPr>
            <w:r w:rsidRPr="00775816">
              <w:rPr>
                <w:rFonts w:ascii="標楷體" w:eastAsia="標楷體" w:hAnsi="標楷體" w:hint="eastAsia"/>
                <w:color w:val="000000"/>
              </w:rPr>
              <w:t xml:space="preserve">特學C-Ⅳ-2 </w:t>
            </w:r>
            <w:r w:rsidRPr="00775816">
              <w:rPr>
                <w:rFonts w:ascii="標楷體" w:eastAsia="標楷體" w:hAnsi="標楷體" w:hint="eastAsia"/>
                <w:color w:val="000000"/>
              </w:rPr>
              <w:tab/>
              <w:t>解決學習問題的多元工具。</w:t>
            </w:r>
          </w:p>
          <w:p w:rsidR="00235F55" w:rsidRDefault="00235F55" w:rsidP="00E869B0">
            <w:pPr>
              <w:snapToGrid w:val="0"/>
              <w:spacing w:line="280" w:lineRule="atLeast"/>
              <w:jc w:val="both"/>
              <w:rPr>
                <w:rFonts w:ascii="標楷體" w:eastAsia="標楷體" w:hAnsi="標楷體" w:hint="eastAsia"/>
                <w:i/>
                <w:color w:val="000000" w:themeColor="text1"/>
                <w:sz w:val="22"/>
                <w:szCs w:val="22"/>
              </w:rPr>
            </w:pPr>
            <w:r w:rsidRPr="00775816">
              <w:rPr>
                <w:rFonts w:ascii="標楷體" w:eastAsia="標楷體" w:hAnsi="標楷體" w:hint="eastAsia"/>
                <w:color w:val="000000"/>
              </w:rPr>
              <w:t xml:space="preserve">特學D-Ⅳ-1 </w:t>
            </w:r>
            <w:r w:rsidRPr="00775816">
              <w:rPr>
                <w:rFonts w:ascii="標楷體" w:eastAsia="標楷體" w:hAnsi="標楷體" w:hint="eastAsia"/>
                <w:color w:val="000000"/>
              </w:rPr>
              <w:tab/>
              <w:t>應試結果分析。</w:t>
            </w:r>
          </w:p>
        </w:tc>
      </w:tr>
      <w:tr w:rsidR="00235F55" w:rsidRPr="00F15C5E" w:rsidTr="00235F55">
        <w:trPr>
          <w:trHeight w:val="434"/>
        </w:trPr>
        <w:tc>
          <w:tcPr>
            <w:tcW w:w="2235" w:type="dxa"/>
            <w:gridSpan w:val="3"/>
            <w:vMerge w:val="restart"/>
            <w:vAlign w:val="center"/>
          </w:tcPr>
          <w:p w:rsidR="00235F55" w:rsidRPr="00F15C5E" w:rsidRDefault="00235F55" w:rsidP="00CC745A">
            <w:pPr>
              <w:snapToGrid w:val="0"/>
              <w:spacing w:line="280" w:lineRule="atLeast"/>
              <w:jc w:val="center"/>
              <w:rPr>
                <w:rFonts w:ascii="標楷體" w:eastAsia="標楷體" w:hAnsi="標楷體"/>
                <w:b/>
                <w:sz w:val="28"/>
                <w:szCs w:val="28"/>
              </w:rPr>
            </w:pPr>
            <w:r w:rsidRPr="00F15C5E">
              <w:rPr>
                <w:rFonts w:ascii="標楷體" w:eastAsia="標楷體" w:hAnsi="標楷體" w:hint="eastAsia"/>
                <w:b/>
                <w:sz w:val="28"/>
                <w:szCs w:val="28"/>
              </w:rPr>
              <w:t>學習目標</w:t>
            </w:r>
          </w:p>
        </w:tc>
        <w:tc>
          <w:tcPr>
            <w:tcW w:w="7512" w:type="dxa"/>
            <w:gridSpan w:val="7"/>
            <w:vAlign w:val="center"/>
          </w:tcPr>
          <w:p w:rsidR="00235F55" w:rsidRDefault="00235F55" w:rsidP="00CC745A">
            <w:pPr>
              <w:snapToGrid w:val="0"/>
              <w:spacing w:line="280" w:lineRule="atLeast"/>
              <w:jc w:val="both"/>
              <w:rPr>
                <w:rFonts w:ascii="標楷體" w:eastAsia="標楷體" w:hAnsi="標楷體"/>
                <w:i/>
                <w:color w:val="000000" w:themeColor="text1"/>
                <w:sz w:val="22"/>
                <w:szCs w:val="22"/>
              </w:rPr>
            </w:pPr>
            <w:r w:rsidRPr="00F64720">
              <w:rPr>
                <w:rFonts w:ascii="標楷體" w:eastAsia="標楷體" w:hAnsi="標楷體" w:hint="eastAsia"/>
                <w:i/>
                <w:color w:val="000000" w:themeColor="text1"/>
                <w:sz w:val="22"/>
                <w:szCs w:val="22"/>
              </w:rPr>
              <w:t>轉化</w:t>
            </w:r>
            <w:r>
              <w:rPr>
                <w:rFonts w:ascii="標楷體" w:eastAsia="標楷體" w:hAnsi="標楷體" w:hint="eastAsia"/>
                <w:i/>
                <w:color w:val="000000" w:themeColor="text1"/>
                <w:sz w:val="22"/>
                <w:szCs w:val="22"/>
              </w:rPr>
              <w:t>學習表現及學習內容後之課程學習目標</w:t>
            </w:r>
          </w:p>
          <w:p w:rsidR="00235F55" w:rsidRDefault="00235F55" w:rsidP="008312A7">
            <w:pPr>
              <w:numPr>
                <w:ilvl w:val="0"/>
                <w:numId w:val="3"/>
              </w:numPr>
              <w:spacing w:line="0" w:lineRule="atLeast"/>
              <w:jc w:val="both"/>
              <w:rPr>
                <w:rFonts w:ascii="標楷體" w:eastAsia="標楷體" w:hAnsi="標楷體"/>
                <w:snapToGrid w:val="0"/>
                <w:kern w:val="0"/>
              </w:rPr>
            </w:pPr>
            <w:r>
              <w:rPr>
                <w:rFonts w:ascii="標楷體" w:eastAsia="標楷體" w:hAnsi="標楷體" w:hint="eastAsia"/>
                <w:snapToGrid w:val="0"/>
                <w:kern w:val="0"/>
              </w:rPr>
              <w:t>能</w:t>
            </w:r>
            <w:r w:rsidRPr="00A72B19">
              <w:rPr>
                <w:rFonts w:ascii="標楷體" w:eastAsia="標楷體" w:hAnsi="標楷體"/>
                <w:snapToGrid w:val="0"/>
                <w:kern w:val="0"/>
              </w:rPr>
              <w:t>以x、y等符號表達生活中的</w:t>
            </w:r>
            <w:r>
              <w:rPr>
                <w:rFonts w:ascii="標楷體" w:eastAsia="標楷體" w:hAnsi="標楷體" w:hint="eastAsia"/>
                <w:snapToGrid w:val="0"/>
                <w:kern w:val="0"/>
              </w:rPr>
              <w:t>未知數</w:t>
            </w:r>
            <w:r w:rsidRPr="00A72B19">
              <w:rPr>
                <w:rFonts w:ascii="標楷體" w:eastAsia="標楷體" w:hAnsi="標楷體"/>
                <w:snapToGrid w:val="0"/>
                <w:kern w:val="0"/>
              </w:rPr>
              <w:t>。</w:t>
            </w:r>
          </w:p>
          <w:p w:rsidR="00235F55" w:rsidRDefault="00235F55" w:rsidP="008312A7">
            <w:pPr>
              <w:numPr>
                <w:ilvl w:val="0"/>
                <w:numId w:val="3"/>
              </w:numPr>
              <w:spacing w:line="0" w:lineRule="atLeast"/>
              <w:jc w:val="both"/>
              <w:rPr>
                <w:rFonts w:ascii="標楷體" w:eastAsia="標楷體" w:hAnsi="標楷體"/>
                <w:snapToGrid w:val="0"/>
                <w:kern w:val="0"/>
              </w:rPr>
            </w:pPr>
            <w:r>
              <w:rPr>
                <w:rFonts w:ascii="標楷體" w:eastAsia="標楷體" w:hAnsi="標楷體" w:hint="eastAsia"/>
                <w:snapToGrid w:val="0"/>
                <w:kern w:val="0"/>
              </w:rPr>
              <w:t>能</w:t>
            </w:r>
            <w:r w:rsidRPr="00A72B19">
              <w:rPr>
                <w:rFonts w:ascii="標楷體" w:eastAsia="標楷體" w:hAnsi="標楷體"/>
                <w:snapToGrid w:val="0"/>
                <w:kern w:val="0"/>
              </w:rPr>
              <w:t>用x列出相關的式子，並能做式子的簡記。</w:t>
            </w:r>
          </w:p>
          <w:p w:rsidR="00235F55" w:rsidRDefault="00235F55" w:rsidP="008312A7">
            <w:pPr>
              <w:numPr>
                <w:ilvl w:val="0"/>
                <w:numId w:val="3"/>
              </w:numPr>
              <w:spacing w:line="0" w:lineRule="atLeast"/>
              <w:jc w:val="both"/>
              <w:rPr>
                <w:rFonts w:ascii="標楷體" w:eastAsia="標楷體" w:hAnsi="標楷體"/>
                <w:snapToGrid w:val="0"/>
                <w:kern w:val="0"/>
              </w:rPr>
            </w:pPr>
            <w:r>
              <w:rPr>
                <w:rFonts w:ascii="標楷體" w:eastAsia="標楷體" w:hAnsi="標楷體" w:hint="eastAsia"/>
                <w:snapToGrid w:val="0"/>
                <w:kern w:val="0"/>
              </w:rPr>
              <w:t>能</w:t>
            </w:r>
            <w:r w:rsidRPr="00A72B19">
              <w:rPr>
                <w:rFonts w:ascii="標楷體" w:eastAsia="標楷體" w:hAnsi="標楷體"/>
                <w:snapToGrid w:val="0"/>
                <w:kern w:val="0"/>
              </w:rPr>
              <w:t>依照符號所代表的數求出算式的值。</w:t>
            </w:r>
          </w:p>
          <w:p w:rsidR="00235F55" w:rsidRPr="00A72B19" w:rsidRDefault="00235F55" w:rsidP="008312A7">
            <w:pPr>
              <w:numPr>
                <w:ilvl w:val="0"/>
                <w:numId w:val="3"/>
              </w:numPr>
              <w:spacing w:line="0" w:lineRule="atLeast"/>
              <w:jc w:val="both"/>
              <w:rPr>
                <w:rFonts w:ascii="標楷體" w:eastAsia="標楷體" w:hAnsi="標楷體"/>
                <w:snapToGrid w:val="0"/>
                <w:kern w:val="0"/>
              </w:rPr>
            </w:pPr>
            <w:r w:rsidRPr="00A72B19">
              <w:rPr>
                <w:rFonts w:ascii="標楷體" w:eastAsia="標楷體" w:hAnsi="標楷體"/>
                <w:bCs/>
                <w:snapToGrid w:val="0"/>
                <w:kern w:val="0"/>
              </w:rPr>
              <w:t>能</w:t>
            </w:r>
            <w:r>
              <w:rPr>
                <w:rFonts w:ascii="標楷體" w:eastAsia="標楷體" w:hAnsi="標楷體" w:hint="eastAsia"/>
                <w:bCs/>
                <w:snapToGrid w:val="0"/>
                <w:kern w:val="0"/>
              </w:rPr>
              <w:t>寫出</w:t>
            </w:r>
            <w:r w:rsidRPr="00A72B19">
              <w:rPr>
                <w:rFonts w:ascii="標楷體" w:eastAsia="標楷體" w:hAnsi="標楷體"/>
                <w:bCs/>
                <w:snapToGrid w:val="0"/>
                <w:kern w:val="0"/>
              </w:rPr>
              <w:t>一元一次式、項與係數的意義。</w:t>
            </w:r>
          </w:p>
          <w:p w:rsidR="00235F55" w:rsidRDefault="00235F55" w:rsidP="008312A7">
            <w:pPr>
              <w:numPr>
                <w:ilvl w:val="0"/>
                <w:numId w:val="3"/>
              </w:numPr>
              <w:spacing w:line="0" w:lineRule="atLeast"/>
              <w:jc w:val="both"/>
              <w:rPr>
                <w:rFonts w:ascii="標楷體" w:eastAsia="標楷體" w:hAnsi="標楷體"/>
                <w:snapToGrid w:val="0"/>
                <w:kern w:val="0"/>
              </w:rPr>
            </w:pPr>
            <w:r w:rsidRPr="00A72B19">
              <w:rPr>
                <w:rFonts w:ascii="標楷體" w:eastAsia="標楷體" w:hAnsi="標楷體"/>
                <w:bCs/>
                <w:snapToGrid w:val="0"/>
                <w:kern w:val="0"/>
              </w:rPr>
              <w:t>能將算式中相同的文字符號、常數進行合併或化簡。</w:t>
            </w:r>
          </w:p>
          <w:p w:rsidR="00235F55" w:rsidRDefault="00235F55" w:rsidP="008312A7">
            <w:pPr>
              <w:numPr>
                <w:ilvl w:val="0"/>
                <w:numId w:val="3"/>
              </w:numPr>
              <w:spacing w:line="0" w:lineRule="atLeast"/>
              <w:jc w:val="both"/>
              <w:rPr>
                <w:rFonts w:ascii="標楷體" w:eastAsia="標楷體" w:hAnsi="標楷體"/>
                <w:snapToGrid w:val="0"/>
                <w:kern w:val="0"/>
              </w:rPr>
            </w:pPr>
            <w:r w:rsidRPr="00A72B19">
              <w:rPr>
                <w:rFonts w:ascii="標楷體" w:eastAsia="標楷體" w:hAnsi="標楷體" w:hint="eastAsia"/>
                <w:snapToGrid w:val="0"/>
                <w:kern w:val="0"/>
              </w:rPr>
              <w:t>能</w:t>
            </w:r>
            <w:r>
              <w:rPr>
                <w:rFonts w:ascii="標楷體" w:eastAsia="標楷體" w:hAnsi="標楷體" w:hint="eastAsia"/>
                <w:snapToGrid w:val="0"/>
                <w:kern w:val="0"/>
              </w:rPr>
              <w:t>運用</w:t>
            </w:r>
            <w:r>
              <w:rPr>
                <w:rFonts w:ascii="標楷體" w:eastAsia="標楷體" w:hAnsi="標楷體"/>
                <w:snapToGrid w:val="0"/>
                <w:kern w:val="0"/>
              </w:rPr>
              <w:t>等量公理</w:t>
            </w:r>
            <w:r>
              <w:rPr>
                <w:rFonts w:ascii="標楷體" w:eastAsia="標楷體" w:hAnsi="標楷體" w:hint="eastAsia"/>
                <w:snapToGrid w:val="0"/>
                <w:kern w:val="0"/>
              </w:rPr>
              <w:t>的概念</w:t>
            </w:r>
            <w:r w:rsidRPr="00A72B19">
              <w:rPr>
                <w:rFonts w:ascii="標楷體" w:eastAsia="標楷體" w:hAnsi="標楷體"/>
                <w:snapToGrid w:val="0"/>
                <w:kern w:val="0"/>
              </w:rPr>
              <w:t>解一元一次方程式。</w:t>
            </w:r>
          </w:p>
          <w:p w:rsidR="00235F55" w:rsidRDefault="00235F55" w:rsidP="008312A7">
            <w:pPr>
              <w:numPr>
                <w:ilvl w:val="0"/>
                <w:numId w:val="3"/>
              </w:numPr>
              <w:spacing w:line="0" w:lineRule="atLeast"/>
              <w:jc w:val="both"/>
              <w:rPr>
                <w:rFonts w:ascii="標楷體" w:eastAsia="標楷體" w:hAnsi="標楷體"/>
                <w:snapToGrid w:val="0"/>
                <w:kern w:val="0"/>
              </w:rPr>
            </w:pPr>
            <w:r>
              <w:rPr>
                <w:rFonts w:ascii="標楷體" w:eastAsia="標楷體" w:hAnsi="標楷體" w:hint="eastAsia"/>
                <w:snapToGrid w:val="0"/>
                <w:kern w:val="0"/>
              </w:rPr>
              <w:t>能</w:t>
            </w:r>
            <w:r w:rsidRPr="00A72B19">
              <w:rPr>
                <w:rFonts w:ascii="標楷體" w:eastAsia="標楷體" w:hAnsi="標楷體"/>
                <w:snapToGrid w:val="0"/>
                <w:kern w:val="0"/>
              </w:rPr>
              <w:t>根據應用問題的情境</w:t>
            </w:r>
            <w:r>
              <w:rPr>
                <w:rFonts w:ascii="標楷體" w:eastAsia="標楷體" w:hAnsi="標楷體"/>
                <w:snapToGrid w:val="0"/>
                <w:kern w:val="0"/>
              </w:rPr>
              <w:t>，適當的假設未知數</w:t>
            </w:r>
            <w:r>
              <w:rPr>
                <w:rFonts w:ascii="標楷體" w:eastAsia="標楷體" w:hAnsi="標楷體" w:hint="eastAsia"/>
                <w:snapToGrid w:val="0"/>
                <w:kern w:val="0"/>
              </w:rPr>
              <w:t>。</w:t>
            </w:r>
          </w:p>
          <w:p w:rsidR="00235F55" w:rsidRDefault="00235F55" w:rsidP="008312A7">
            <w:pPr>
              <w:numPr>
                <w:ilvl w:val="0"/>
                <w:numId w:val="3"/>
              </w:numPr>
              <w:spacing w:line="0" w:lineRule="atLeast"/>
              <w:jc w:val="both"/>
              <w:rPr>
                <w:rFonts w:ascii="標楷體" w:eastAsia="標楷體" w:hAnsi="標楷體"/>
                <w:snapToGrid w:val="0"/>
                <w:kern w:val="0"/>
              </w:rPr>
            </w:pPr>
            <w:r>
              <w:rPr>
                <w:rFonts w:ascii="標楷體" w:eastAsia="標楷體" w:hAnsi="標楷體" w:hint="eastAsia"/>
                <w:snapToGrid w:val="0"/>
                <w:kern w:val="0"/>
              </w:rPr>
              <w:t>能</w:t>
            </w:r>
            <w:r w:rsidRPr="00A72B19">
              <w:rPr>
                <w:rFonts w:ascii="標楷體" w:eastAsia="標楷體" w:hAnsi="標楷體"/>
                <w:snapToGrid w:val="0"/>
                <w:kern w:val="0"/>
              </w:rPr>
              <w:t>根據應用問題的情境</w:t>
            </w:r>
            <w:r>
              <w:rPr>
                <w:rFonts w:ascii="標楷體" w:eastAsia="標楷體" w:hAnsi="標楷體" w:hint="eastAsia"/>
                <w:snapToGrid w:val="0"/>
                <w:kern w:val="0"/>
              </w:rPr>
              <w:t>，</w:t>
            </w:r>
            <w:r w:rsidRPr="00A72B19">
              <w:rPr>
                <w:rFonts w:ascii="標楷體" w:eastAsia="標楷體" w:hAnsi="標楷體"/>
                <w:snapToGrid w:val="0"/>
                <w:kern w:val="0"/>
              </w:rPr>
              <w:t>依據題意列出一元一次方程式。</w:t>
            </w:r>
          </w:p>
          <w:p w:rsidR="00235F55" w:rsidRPr="008312A7" w:rsidRDefault="00235F55" w:rsidP="008312A7">
            <w:pPr>
              <w:pStyle w:val="a7"/>
              <w:numPr>
                <w:ilvl w:val="0"/>
                <w:numId w:val="3"/>
              </w:numPr>
              <w:snapToGrid w:val="0"/>
              <w:spacing w:line="280" w:lineRule="atLeast"/>
              <w:ind w:leftChars="0"/>
              <w:jc w:val="both"/>
              <w:rPr>
                <w:rFonts w:ascii="標楷體" w:eastAsia="標楷體" w:hAnsi="標楷體"/>
                <w:i/>
                <w:color w:val="000000" w:themeColor="text1"/>
                <w:sz w:val="22"/>
              </w:rPr>
            </w:pPr>
            <w:r w:rsidRPr="008312A7">
              <w:rPr>
                <w:rFonts w:ascii="標楷體" w:eastAsia="標楷體" w:hAnsi="標楷體" w:hint="eastAsia"/>
                <w:snapToGrid w:val="0"/>
                <w:kern w:val="0"/>
              </w:rPr>
              <w:t>能</w:t>
            </w:r>
            <w:r w:rsidRPr="008312A7">
              <w:rPr>
                <w:rFonts w:ascii="標楷體" w:eastAsia="標楷體" w:hAnsi="標楷體"/>
                <w:snapToGrid w:val="0"/>
                <w:kern w:val="0"/>
              </w:rPr>
              <w:t>利用一元一次方程式解決生活情境中的問題。</w:t>
            </w:r>
          </w:p>
          <w:p w:rsidR="00235F55" w:rsidRPr="001E6284" w:rsidRDefault="00235F55" w:rsidP="008312A7">
            <w:pPr>
              <w:pStyle w:val="a7"/>
              <w:numPr>
                <w:ilvl w:val="0"/>
                <w:numId w:val="3"/>
              </w:numPr>
              <w:snapToGrid w:val="0"/>
              <w:spacing w:line="280" w:lineRule="atLeast"/>
              <w:ind w:leftChars="0"/>
              <w:jc w:val="both"/>
              <w:rPr>
                <w:rFonts w:ascii="標楷體" w:eastAsia="標楷體" w:hAnsi="標楷體"/>
                <w:snapToGrid w:val="0"/>
                <w:kern w:val="0"/>
              </w:rPr>
            </w:pPr>
            <w:r w:rsidRPr="001E6284">
              <w:rPr>
                <w:rFonts w:ascii="標楷體" w:eastAsia="標楷體" w:hAnsi="標楷體" w:hint="eastAsia"/>
                <w:snapToGrid w:val="0"/>
                <w:kern w:val="0"/>
              </w:rPr>
              <w:t>能理解平方根的意義</w:t>
            </w:r>
          </w:p>
          <w:p w:rsidR="00235F55" w:rsidRPr="001E6284" w:rsidRDefault="00235F55" w:rsidP="008312A7">
            <w:pPr>
              <w:pStyle w:val="a7"/>
              <w:numPr>
                <w:ilvl w:val="0"/>
                <w:numId w:val="3"/>
              </w:numPr>
              <w:snapToGrid w:val="0"/>
              <w:spacing w:line="280" w:lineRule="atLeast"/>
              <w:ind w:leftChars="0"/>
              <w:jc w:val="both"/>
              <w:rPr>
                <w:rFonts w:ascii="標楷體" w:eastAsia="標楷體" w:hAnsi="標楷體"/>
                <w:snapToGrid w:val="0"/>
                <w:kern w:val="0"/>
              </w:rPr>
            </w:pPr>
            <w:r w:rsidRPr="001E6284">
              <w:rPr>
                <w:rFonts w:ascii="標楷體" w:eastAsia="標楷體" w:hAnsi="標楷體" w:hint="eastAsia"/>
                <w:snapToGrid w:val="0"/>
                <w:kern w:val="0"/>
              </w:rPr>
              <w:t>能進行方根運算</w:t>
            </w:r>
          </w:p>
          <w:p w:rsidR="00235F55" w:rsidRPr="001E6284" w:rsidRDefault="00235F55" w:rsidP="008312A7">
            <w:pPr>
              <w:pStyle w:val="a7"/>
              <w:numPr>
                <w:ilvl w:val="0"/>
                <w:numId w:val="3"/>
              </w:numPr>
              <w:snapToGrid w:val="0"/>
              <w:spacing w:line="280" w:lineRule="atLeast"/>
              <w:ind w:leftChars="0"/>
              <w:jc w:val="both"/>
              <w:rPr>
                <w:rFonts w:ascii="標楷體" w:eastAsia="標楷體" w:hAnsi="標楷體"/>
                <w:snapToGrid w:val="0"/>
                <w:kern w:val="0"/>
              </w:rPr>
            </w:pPr>
            <w:r w:rsidRPr="001E6284">
              <w:rPr>
                <w:rFonts w:ascii="標楷體" w:eastAsia="標楷體" w:hAnsi="標楷體" w:hint="eastAsia"/>
                <w:snapToGrid w:val="0"/>
                <w:kern w:val="0"/>
              </w:rPr>
              <w:t>能將根式進行化簡</w:t>
            </w:r>
          </w:p>
          <w:p w:rsidR="00235F55" w:rsidRPr="001E6284" w:rsidRDefault="00235F55" w:rsidP="008312A7">
            <w:pPr>
              <w:pStyle w:val="a7"/>
              <w:numPr>
                <w:ilvl w:val="0"/>
                <w:numId w:val="3"/>
              </w:numPr>
              <w:snapToGrid w:val="0"/>
              <w:spacing w:line="280" w:lineRule="atLeast"/>
              <w:ind w:leftChars="0"/>
              <w:jc w:val="both"/>
              <w:rPr>
                <w:rFonts w:ascii="標楷體" w:eastAsia="標楷體" w:hAnsi="標楷體"/>
                <w:snapToGrid w:val="0"/>
                <w:kern w:val="0"/>
              </w:rPr>
            </w:pPr>
            <w:r w:rsidRPr="001E6284">
              <w:rPr>
                <w:rFonts w:ascii="標楷體" w:eastAsia="標楷體" w:hAnsi="標楷體" w:hint="eastAsia"/>
                <w:snapToGrid w:val="0"/>
                <w:kern w:val="0"/>
              </w:rPr>
              <w:t>能理解畢氏定理的定義</w:t>
            </w:r>
          </w:p>
          <w:p w:rsidR="00235F55" w:rsidRPr="001E6284" w:rsidRDefault="00235F55" w:rsidP="008312A7">
            <w:pPr>
              <w:pStyle w:val="a7"/>
              <w:numPr>
                <w:ilvl w:val="0"/>
                <w:numId w:val="3"/>
              </w:numPr>
              <w:snapToGrid w:val="0"/>
              <w:spacing w:line="280" w:lineRule="atLeast"/>
              <w:ind w:leftChars="0"/>
              <w:jc w:val="both"/>
              <w:rPr>
                <w:rFonts w:ascii="標楷體" w:eastAsia="標楷體" w:hAnsi="標楷體"/>
                <w:snapToGrid w:val="0"/>
                <w:kern w:val="0"/>
              </w:rPr>
            </w:pPr>
            <w:r w:rsidRPr="001E6284">
              <w:rPr>
                <w:rFonts w:ascii="標楷體" w:eastAsia="標楷體" w:hAnsi="標楷體" w:hint="eastAsia"/>
                <w:snapToGrid w:val="0"/>
                <w:kern w:val="0"/>
              </w:rPr>
              <w:t>能熟練使用畢氏定理求出三角形的斜邊或某一股。</w:t>
            </w:r>
          </w:p>
          <w:p w:rsidR="00235F55" w:rsidRPr="001E6284" w:rsidRDefault="00235F55" w:rsidP="008312A7">
            <w:pPr>
              <w:pStyle w:val="a7"/>
              <w:numPr>
                <w:ilvl w:val="0"/>
                <w:numId w:val="3"/>
              </w:numPr>
              <w:snapToGrid w:val="0"/>
              <w:spacing w:line="280" w:lineRule="atLeast"/>
              <w:ind w:leftChars="0"/>
              <w:jc w:val="both"/>
              <w:rPr>
                <w:rFonts w:ascii="標楷體" w:eastAsia="標楷體" w:hAnsi="標楷體"/>
                <w:snapToGrid w:val="0"/>
                <w:kern w:val="0"/>
              </w:rPr>
            </w:pPr>
            <w:r w:rsidRPr="001E6284">
              <w:rPr>
                <w:rFonts w:ascii="標楷體" w:eastAsia="標楷體" w:hAnsi="標楷體" w:hint="eastAsia"/>
                <w:snapToGrid w:val="0"/>
                <w:kern w:val="0"/>
              </w:rPr>
              <w:t>能熟練使用畢氏定理及三角形面積公式求出斜邊上的高。</w:t>
            </w:r>
          </w:p>
          <w:p w:rsidR="00235F55" w:rsidRPr="001E6284" w:rsidRDefault="00235F55" w:rsidP="008312A7">
            <w:pPr>
              <w:pStyle w:val="a7"/>
              <w:numPr>
                <w:ilvl w:val="0"/>
                <w:numId w:val="3"/>
              </w:numPr>
              <w:snapToGrid w:val="0"/>
              <w:spacing w:line="280" w:lineRule="atLeast"/>
              <w:ind w:leftChars="0"/>
              <w:jc w:val="both"/>
              <w:rPr>
                <w:rFonts w:ascii="標楷體" w:eastAsia="標楷體" w:hAnsi="標楷體"/>
                <w:snapToGrid w:val="0"/>
                <w:kern w:val="0"/>
              </w:rPr>
            </w:pPr>
            <w:r w:rsidRPr="001E6284">
              <w:rPr>
                <w:rFonts w:ascii="標楷體" w:eastAsia="標楷體" w:hAnsi="標楷體" w:hint="eastAsia"/>
                <w:snapToGrid w:val="0"/>
                <w:kern w:val="0"/>
              </w:rPr>
              <w:t>能運用畢氏定理解決生活中相關問題。</w:t>
            </w:r>
          </w:p>
          <w:p w:rsidR="00235F55" w:rsidRPr="001E6284" w:rsidRDefault="00235F55" w:rsidP="0048067E">
            <w:pPr>
              <w:pStyle w:val="a7"/>
              <w:numPr>
                <w:ilvl w:val="0"/>
                <w:numId w:val="3"/>
              </w:numPr>
              <w:snapToGrid w:val="0"/>
              <w:spacing w:line="280" w:lineRule="atLeast"/>
              <w:ind w:leftChars="0"/>
              <w:jc w:val="both"/>
              <w:rPr>
                <w:rFonts w:ascii="標楷體" w:eastAsia="標楷體" w:hAnsi="標楷體"/>
                <w:snapToGrid w:val="0"/>
                <w:kern w:val="0"/>
              </w:rPr>
            </w:pPr>
            <w:r w:rsidRPr="001E6284">
              <w:rPr>
                <w:rFonts w:ascii="標楷體" w:eastAsia="標楷體" w:hAnsi="標楷體" w:hint="eastAsia"/>
                <w:snapToGrid w:val="0"/>
                <w:kern w:val="0"/>
              </w:rPr>
              <w:t>能認識乘法公式，並熟練三個乘法公式的運算。</w:t>
            </w:r>
          </w:p>
          <w:p w:rsidR="00235F55" w:rsidRPr="001E6284" w:rsidRDefault="00235F55" w:rsidP="0048067E">
            <w:pPr>
              <w:pStyle w:val="a7"/>
              <w:numPr>
                <w:ilvl w:val="0"/>
                <w:numId w:val="3"/>
              </w:numPr>
              <w:snapToGrid w:val="0"/>
              <w:spacing w:line="280" w:lineRule="atLeast"/>
              <w:ind w:leftChars="0"/>
              <w:jc w:val="both"/>
              <w:rPr>
                <w:rFonts w:ascii="標楷體" w:eastAsia="標楷體" w:hAnsi="標楷體"/>
                <w:snapToGrid w:val="0"/>
                <w:kern w:val="0"/>
              </w:rPr>
            </w:pPr>
            <w:r w:rsidRPr="001E6284">
              <w:rPr>
                <w:rFonts w:ascii="標楷體" w:eastAsia="標楷體" w:hAnsi="標楷體" w:hint="eastAsia"/>
                <w:snapToGrid w:val="0"/>
                <w:kern w:val="0"/>
              </w:rPr>
              <w:t>能說出或寫出多項式中的各項名稱</w:t>
            </w:r>
          </w:p>
          <w:p w:rsidR="00235F55" w:rsidRPr="001E6284" w:rsidRDefault="00235F55" w:rsidP="0048067E">
            <w:pPr>
              <w:pStyle w:val="a7"/>
              <w:numPr>
                <w:ilvl w:val="0"/>
                <w:numId w:val="3"/>
              </w:numPr>
              <w:snapToGrid w:val="0"/>
              <w:spacing w:line="280" w:lineRule="atLeast"/>
              <w:ind w:leftChars="0"/>
              <w:jc w:val="both"/>
              <w:rPr>
                <w:rFonts w:ascii="標楷體" w:eastAsia="標楷體" w:hAnsi="標楷體"/>
                <w:snapToGrid w:val="0"/>
                <w:kern w:val="0"/>
              </w:rPr>
            </w:pPr>
            <w:r w:rsidRPr="001E6284">
              <w:rPr>
                <w:rFonts w:ascii="標楷體" w:eastAsia="標楷體" w:hAnsi="標楷體" w:hint="eastAsia"/>
                <w:snapToGrid w:val="0"/>
                <w:kern w:val="0"/>
              </w:rPr>
              <w:t>能熟練多項式的加減運算。</w:t>
            </w:r>
          </w:p>
          <w:p w:rsidR="00235F55" w:rsidRPr="001E6284" w:rsidRDefault="00235F55" w:rsidP="0048067E">
            <w:pPr>
              <w:pStyle w:val="a7"/>
              <w:numPr>
                <w:ilvl w:val="0"/>
                <w:numId w:val="3"/>
              </w:numPr>
              <w:snapToGrid w:val="0"/>
              <w:spacing w:line="280" w:lineRule="atLeast"/>
              <w:ind w:leftChars="0"/>
              <w:jc w:val="both"/>
              <w:rPr>
                <w:rFonts w:ascii="標楷體" w:eastAsia="標楷體" w:hAnsi="標楷體"/>
                <w:color w:val="000000" w:themeColor="text1"/>
                <w:sz w:val="22"/>
              </w:rPr>
            </w:pPr>
            <w:r w:rsidRPr="001E6284">
              <w:rPr>
                <w:rFonts w:ascii="標楷體" w:eastAsia="標楷體" w:hAnsi="標楷體" w:hint="eastAsia"/>
                <w:snapToGrid w:val="0"/>
                <w:kern w:val="0"/>
              </w:rPr>
              <w:t>能熟練多項式的乘除運算。</w:t>
            </w:r>
          </w:p>
          <w:p w:rsidR="00235F55" w:rsidRPr="001E6284" w:rsidRDefault="00235F55" w:rsidP="0048067E">
            <w:pPr>
              <w:pStyle w:val="a7"/>
              <w:numPr>
                <w:ilvl w:val="0"/>
                <w:numId w:val="3"/>
              </w:numPr>
              <w:snapToGrid w:val="0"/>
              <w:spacing w:line="280" w:lineRule="atLeast"/>
              <w:ind w:leftChars="0"/>
              <w:jc w:val="both"/>
              <w:rPr>
                <w:rFonts w:ascii="標楷體" w:eastAsia="標楷體" w:hAnsi="標楷體"/>
                <w:snapToGrid w:val="0"/>
                <w:kern w:val="0"/>
              </w:rPr>
            </w:pPr>
            <w:r w:rsidRPr="001E6284">
              <w:rPr>
                <w:rFonts w:ascii="標楷體" w:eastAsia="標楷體" w:hAnsi="標楷體" w:hint="eastAsia"/>
                <w:snapToGrid w:val="0"/>
                <w:kern w:val="0"/>
              </w:rPr>
              <w:t>能透過因數與倍數的關係瞭解因式與倍式的關係。</w:t>
            </w:r>
          </w:p>
          <w:p w:rsidR="00235F55" w:rsidRPr="001E6284" w:rsidRDefault="00235F55" w:rsidP="0048067E">
            <w:pPr>
              <w:pStyle w:val="a7"/>
              <w:numPr>
                <w:ilvl w:val="0"/>
                <w:numId w:val="3"/>
              </w:numPr>
              <w:snapToGrid w:val="0"/>
              <w:spacing w:line="280" w:lineRule="atLeast"/>
              <w:ind w:leftChars="0"/>
              <w:jc w:val="both"/>
              <w:rPr>
                <w:rFonts w:ascii="標楷體" w:eastAsia="標楷體" w:hAnsi="標楷體"/>
                <w:snapToGrid w:val="0"/>
                <w:kern w:val="0"/>
              </w:rPr>
            </w:pPr>
            <w:r w:rsidRPr="001E6284">
              <w:rPr>
                <w:rFonts w:ascii="標楷體" w:eastAsia="標楷體" w:hAnsi="標楷體" w:hint="eastAsia"/>
                <w:snapToGrid w:val="0"/>
                <w:kern w:val="0"/>
              </w:rPr>
              <w:t>能運用除法判別因式與倍式(限二次多項式以內)。</w:t>
            </w:r>
          </w:p>
          <w:p w:rsidR="00235F55" w:rsidRPr="001E6284" w:rsidRDefault="00235F55" w:rsidP="0048067E">
            <w:pPr>
              <w:pStyle w:val="a7"/>
              <w:numPr>
                <w:ilvl w:val="0"/>
                <w:numId w:val="3"/>
              </w:numPr>
              <w:snapToGrid w:val="0"/>
              <w:spacing w:line="280" w:lineRule="atLeast"/>
              <w:ind w:leftChars="0"/>
              <w:jc w:val="both"/>
              <w:rPr>
                <w:rFonts w:ascii="標楷體" w:eastAsia="標楷體" w:hAnsi="標楷體"/>
                <w:snapToGrid w:val="0"/>
                <w:kern w:val="0"/>
              </w:rPr>
            </w:pPr>
            <w:r w:rsidRPr="001E6284">
              <w:rPr>
                <w:rFonts w:ascii="標楷體" w:eastAsia="標楷體" w:hAnsi="標楷體" w:hint="eastAsia"/>
                <w:snapToGrid w:val="0"/>
                <w:kern w:val="0"/>
              </w:rPr>
              <w:t>能說出因式分解的意義。</w:t>
            </w:r>
          </w:p>
          <w:p w:rsidR="00235F55" w:rsidRPr="00235F55" w:rsidRDefault="00235F55" w:rsidP="00235F55">
            <w:pPr>
              <w:pStyle w:val="a7"/>
              <w:numPr>
                <w:ilvl w:val="0"/>
                <w:numId w:val="3"/>
              </w:numPr>
              <w:snapToGrid w:val="0"/>
              <w:spacing w:line="280" w:lineRule="atLeast"/>
              <w:ind w:leftChars="0"/>
              <w:jc w:val="both"/>
              <w:rPr>
                <w:rFonts w:ascii="標楷體" w:eastAsia="標楷體" w:hAnsi="標楷體"/>
                <w:color w:val="000000" w:themeColor="text1"/>
                <w:sz w:val="22"/>
              </w:rPr>
            </w:pPr>
            <w:r w:rsidRPr="001E6284">
              <w:rPr>
                <w:rFonts w:ascii="標楷體" w:eastAsia="標楷體" w:hAnsi="標楷體" w:hint="eastAsia"/>
                <w:snapToGrid w:val="0"/>
                <w:kern w:val="0"/>
              </w:rPr>
              <w:lastRenderedPageBreak/>
              <w:t>能利用提供因式法將多項式進行因式分解(限二次多項式以內)。</w:t>
            </w:r>
            <w:bookmarkStart w:id="0" w:name="_GoBack"/>
            <w:bookmarkEnd w:id="0"/>
          </w:p>
        </w:tc>
      </w:tr>
      <w:tr w:rsidR="00235F55" w:rsidRPr="00F15C5E" w:rsidTr="00235F55">
        <w:trPr>
          <w:trHeight w:val="1431"/>
        </w:trPr>
        <w:tc>
          <w:tcPr>
            <w:tcW w:w="2235" w:type="dxa"/>
            <w:gridSpan w:val="3"/>
            <w:vMerge/>
            <w:vAlign w:val="center"/>
          </w:tcPr>
          <w:p w:rsidR="00235F55" w:rsidRPr="00F15C5E" w:rsidRDefault="00235F55" w:rsidP="00CC745A">
            <w:pPr>
              <w:snapToGrid w:val="0"/>
              <w:spacing w:line="280" w:lineRule="atLeast"/>
              <w:jc w:val="center"/>
              <w:rPr>
                <w:rFonts w:ascii="標楷體" w:eastAsia="標楷體" w:hAnsi="標楷體" w:hint="eastAsia"/>
                <w:b/>
                <w:sz w:val="28"/>
                <w:szCs w:val="28"/>
              </w:rPr>
            </w:pPr>
          </w:p>
        </w:tc>
        <w:tc>
          <w:tcPr>
            <w:tcW w:w="7512" w:type="dxa"/>
            <w:gridSpan w:val="7"/>
            <w:vAlign w:val="center"/>
          </w:tcPr>
          <w:p w:rsidR="00235F55" w:rsidRPr="00A15261" w:rsidRDefault="00235F55" w:rsidP="00235F55">
            <w:pPr>
              <w:snapToGrid w:val="0"/>
              <w:spacing w:line="280" w:lineRule="atLeast"/>
              <w:jc w:val="both"/>
              <w:rPr>
                <w:rFonts w:ascii="標楷體" w:eastAsia="標楷體" w:hAnsi="標楷體" w:hint="eastAsia"/>
                <w:i/>
                <w:sz w:val="20"/>
                <w:szCs w:val="20"/>
                <w:shd w:val="pct15" w:color="auto" w:fill="FFFFFF"/>
              </w:rPr>
            </w:pPr>
            <w:r w:rsidRPr="00A15261">
              <w:rPr>
                <w:rFonts w:ascii="標楷體" w:eastAsia="標楷體" w:hAnsi="標楷體" w:hint="eastAsia"/>
                <w:i/>
                <w:color w:val="000000"/>
                <w:sz w:val="22"/>
                <w:szCs w:val="22"/>
                <w:shd w:val="pct15" w:color="auto" w:fill="FFFFFF"/>
              </w:rPr>
              <w:t>特殊需求領域課程學習目標</w:t>
            </w:r>
          </w:p>
          <w:p w:rsidR="00235F55" w:rsidRPr="00FD4DBB" w:rsidRDefault="00235F55" w:rsidP="00235F55">
            <w:pPr>
              <w:snapToGrid w:val="0"/>
              <w:spacing w:line="280" w:lineRule="atLeast"/>
              <w:jc w:val="both"/>
              <w:rPr>
                <w:rFonts w:ascii="標楷體" w:eastAsia="標楷體" w:hAnsi="標楷體" w:hint="eastAsia"/>
                <w:color w:val="000000"/>
              </w:rPr>
            </w:pPr>
            <w:r w:rsidRPr="00FD4DBB">
              <w:rPr>
                <w:rFonts w:ascii="標楷體" w:eastAsia="標楷體" w:hAnsi="標楷體" w:hint="eastAsia"/>
                <w:color w:val="000000"/>
              </w:rPr>
              <w:t>1.能透過反覆練習，精熟類似題型之作答。</w:t>
            </w:r>
          </w:p>
          <w:p w:rsidR="00235F55" w:rsidRPr="00FD4DBB" w:rsidRDefault="00235F55" w:rsidP="00235F55">
            <w:pPr>
              <w:snapToGrid w:val="0"/>
              <w:spacing w:line="280" w:lineRule="atLeast"/>
              <w:jc w:val="both"/>
              <w:rPr>
                <w:rFonts w:ascii="標楷體" w:eastAsia="標楷體" w:hAnsi="標楷體" w:hint="eastAsia"/>
                <w:color w:val="000000"/>
              </w:rPr>
            </w:pPr>
            <w:r w:rsidRPr="00FD4DBB">
              <w:rPr>
                <w:rFonts w:ascii="標楷體" w:eastAsia="標楷體" w:hAnsi="標楷體" w:hint="eastAsia"/>
                <w:color w:val="000000"/>
              </w:rPr>
              <w:t>2.能掌握時間，完成課堂中的學習單。</w:t>
            </w:r>
          </w:p>
          <w:p w:rsidR="00235F55" w:rsidRDefault="00235F55" w:rsidP="00235F55">
            <w:pPr>
              <w:pStyle w:val="10"/>
              <w:jc w:val="left"/>
              <w:rPr>
                <w:rFonts w:ascii="標楷體" w:eastAsia="標楷體" w:hAnsi="標楷體" w:hint="eastAsia"/>
                <w:color w:val="000000"/>
                <w:sz w:val="24"/>
                <w:szCs w:val="24"/>
              </w:rPr>
            </w:pPr>
            <w:r w:rsidRPr="00A15261">
              <w:rPr>
                <w:rFonts w:ascii="標楷體" w:eastAsia="標楷體" w:hAnsi="標楷體" w:hint="eastAsia"/>
                <w:color w:val="000000"/>
                <w:sz w:val="24"/>
                <w:szCs w:val="24"/>
              </w:rPr>
              <w:t>3.能有效安排課後自我規劃，完成作業或複習學過的學習內容。</w:t>
            </w:r>
          </w:p>
          <w:p w:rsidR="00235F55" w:rsidRDefault="00235F55" w:rsidP="00235F55">
            <w:pPr>
              <w:pStyle w:val="10"/>
              <w:jc w:val="left"/>
              <w:rPr>
                <w:rFonts w:ascii="標楷體" w:eastAsia="標楷體" w:hAnsi="標楷體" w:hint="eastAsia"/>
                <w:color w:val="000000"/>
                <w:sz w:val="24"/>
                <w:szCs w:val="24"/>
              </w:rPr>
            </w:pPr>
            <w:r>
              <w:rPr>
                <w:rFonts w:ascii="標楷體" w:eastAsia="標楷體" w:hAnsi="標楷體" w:hint="eastAsia"/>
                <w:color w:val="000000"/>
                <w:sz w:val="24"/>
                <w:szCs w:val="24"/>
              </w:rPr>
              <w:t>4.能利用多媒體教具(如平板)解決學習問題。</w:t>
            </w:r>
          </w:p>
          <w:p w:rsidR="00235F55" w:rsidRPr="00F64720" w:rsidRDefault="00235F55" w:rsidP="00235F55">
            <w:pPr>
              <w:snapToGrid w:val="0"/>
              <w:spacing w:line="280" w:lineRule="atLeast"/>
              <w:jc w:val="both"/>
              <w:rPr>
                <w:rFonts w:ascii="標楷體" w:eastAsia="標楷體" w:hAnsi="標楷體" w:hint="eastAsia"/>
                <w:i/>
                <w:color w:val="000000" w:themeColor="text1"/>
                <w:sz w:val="22"/>
                <w:szCs w:val="22"/>
              </w:rPr>
            </w:pPr>
            <w:r>
              <w:rPr>
                <w:rFonts w:ascii="標楷體" w:eastAsia="標楷體" w:hAnsi="標楷體" w:hint="eastAsia"/>
                <w:color w:val="000000"/>
              </w:rPr>
              <w:t>5.能透過口訣或視覺聯想解決數學問題。</w:t>
            </w:r>
          </w:p>
        </w:tc>
      </w:tr>
      <w:tr w:rsidR="00685FFE" w:rsidRPr="00F15C5E" w:rsidTr="00685FFE">
        <w:tc>
          <w:tcPr>
            <w:tcW w:w="2235" w:type="dxa"/>
            <w:gridSpan w:val="3"/>
            <w:tcBorders>
              <w:bottom w:val="double" w:sz="6" w:space="0" w:color="auto"/>
            </w:tcBorders>
            <w:vAlign w:val="center"/>
          </w:tcPr>
          <w:p w:rsidR="00685FFE" w:rsidRPr="00F15C5E" w:rsidRDefault="00685FFE" w:rsidP="00CC745A">
            <w:pPr>
              <w:snapToGrid w:val="0"/>
              <w:spacing w:line="280" w:lineRule="atLeast"/>
              <w:jc w:val="center"/>
              <w:rPr>
                <w:rFonts w:ascii="標楷體" w:eastAsia="標楷體" w:hAnsi="標楷體"/>
                <w:b/>
                <w:sz w:val="28"/>
                <w:szCs w:val="28"/>
              </w:rPr>
            </w:pPr>
            <w:r w:rsidRPr="00F15C5E">
              <w:rPr>
                <w:rFonts w:ascii="標楷體" w:eastAsia="標楷體" w:hAnsi="標楷體" w:hint="eastAsia"/>
                <w:b/>
                <w:sz w:val="28"/>
                <w:szCs w:val="28"/>
              </w:rPr>
              <w:t>教學與評量說明</w:t>
            </w:r>
          </w:p>
        </w:tc>
        <w:tc>
          <w:tcPr>
            <w:tcW w:w="7512" w:type="dxa"/>
            <w:gridSpan w:val="7"/>
            <w:tcBorders>
              <w:bottom w:val="double" w:sz="6" w:space="0" w:color="auto"/>
            </w:tcBorders>
            <w:vAlign w:val="center"/>
          </w:tcPr>
          <w:p w:rsidR="00685FFE" w:rsidRPr="00414992" w:rsidRDefault="00685FFE" w:rsidP="00CC745A">
            <w:pPr>
              <w:snapToGrid w:val="0"/>
              <w:spacing w:line="280" w:lineRule="atLeast"/>
              <w:jc w:val="both"/>
              <w:rPr>
                <w:rFonts w:ascii="標楷體" w:eastAsia="標楷體" w:hAnsi="標楷體"/>
                <w:sz w:val="28"/>
                <w:szCs w:val="28"/>
              </w:rPr>
            </w:pPr>
            <w:r w:rsidRPr="00414992">
              <w:rPr>
                <w:rFonts w:ascii="標楷體" w:eastAsia="標楷體" w:hAnsi="標楷體" w:hint="eastAsia"/>
                <w:sz w:val="28"/>
                <w:szCs w:val="28"/>
              </w:rPr>
              <w:t>1.教材編輯與資源</w:t>
            </w:r>
          </w:p>
          <w:p w:rsidR="008312A7" w:rsidRPr="000B20A3" w:rsidRDefault="008312A7" w:rsidP="008312A7">
            <w:pPr>
              <w:snapToGrid w:val="0"/>
              <w:spacing w:line="280" w:lineRule="atLeast"/>
              <w:jc w:val="both"/>
              <w:rPr>
                <w:rFonts w:ascii="標楷體" w:eastAsia="標楷體" w:hAnsi="標楷體"/>
                <w:szCs w:val="28"/>
              </w:rPr>
            </w:pPr>
            <w:r w:rsidRPr="000B20A3">
              <w:rPr>
                <w:rFonts w:ascii="標楷體" w:eastAsia="標楷體" w:hAnsi="標楷體" w:hint="eastAsia"/>
                <w:szCs w:val="28"/>
              </w:rPr>
              <w:t>1-1簡化減量原班課程，以自編式課本搭配電子圖片與自編學習單來呈現學習表現與達成學習目標。</w:t>
            </w:r>
          </w:p>
          <w:p w:rsidR="008312A7" w:rsidRPr="000B20A3" w:rsidRDefault="008312A7" w:rsidP="008312A7">
            <w:pPr>
              <w:snapToGrid w:val="0"/>
              <w:spacing w:line="280" w:lineRule="atLeast"/>
              <w:jc w:val="both"/>
              <w:rPr>
                <w:rFonts w:ascii="標楷體" w:eastAsia="標楷體" w:hAnsi="標楷體"/>
                <w:szCs w:val="28"/>
              </w:rPr>
            </w:pPr>
            <w:r w:rsidRPr="000B20A3">
              <w:rPr>
                <w:rFonts w:ascii="標楷體" w:eastAsia="標楷體" w:hAnsi="標楷體" w:hint="eastAsia"/>
                <w:szCs w:val="28"/>
              </w:rPr>
              <w:t>1-2設計符合學生操作活動與學習評量之課程內容或學習單。</w:t>
            </w:r>
          </w:p>
          <w:p w:rsidR="008312A7" w:rsidRPr="000B20A3" w:rsidRDefault="008312A7" w:rsidP="008312A7">
            <w:pPr>
              <w:snapToGrid w:val="0"/>
              <w:spacing w:line="280" w:lineRule="atLeast"/>
              <w:jc w:val="both"/>
              <w:rPr>
                <w:rFonts w:ascii="標楷體" w:eastAsia="標楷體" w:hAnsi="標楷體"/>
                <w:b/>
                <w:szCs w:val="28"/>
              </w:rPr>
            </w:pPr>
            <w:r w:rsidRPr="000B20A3">
              <w:rPr>
                <w:rFonts w:ascii="標楷體" w:eastAsia="標楷體" w:hAnsi="標楷體" w:hint="eastAsia"/>
                <w:b/>
                <w:szCs w:val="28"/>
              </w:rPr>
              <w:t>2.教學方法</w:t>
            </w:r>
          </w:p>
          <w:p w:rsidR="008312A7" w:rsidRPr="000B20A3" w:rsidRDefault="008312A7" w:rsidP="008312A7">
            <w:pPr>
              <w:snapToGrid w:val="0"/>
              <w:spacing w:line="280" w:lineRule="atLeast"/>
              <w:jc w:val="both"/>
              <w:rPr>
                <w:rFonts w:ascii="標楷體" w:eastAsia="標楷體" w:hAnsi="標楷體"/>
                <w:szCs w:val="28"/>
              </w:rPr>
            </w:pPr>
            <w:r w:rsidRPr="000B20A3">
              <w:rPr>
                <w:rFonts w:ascii="標楷體" w:eastAsia="標楷體" w:hAnsi="標楷體" w:hint="eastAsia"/>
                <w:szCs w:val="28"/>
              </w:rPr>
              <w:t>2-1緊扣課程學習重點與學習目標，讓學生理解及運用課程內容。</w:t>
            </w:r>
          </w:p>
          <w:p w:rsidR="008312A7" w:rsidRPr="000B20A3" w:rsidRDefault="008312A7" w:rsidP="008312A7">
            <w:pPr>
              <w:snapToGrid w:val="0"/>
              <w:spacing w:line="280" w:lineRule="atLeast"/>
              <w:jc w:val="both"/>
              <w:rPr>
                <w:rFonts w:ascii="標楷體" w:eastAsia="標楷體" w:hAnsi="標楷體"/>
                <w:szCs w:val="28"/>
              </w:rPr>
            </w:pPr>
            <w:r w:rsidRPr="000B20A3">
              <w:rPr>
                <w:rFonts w:ascii="標楷體" w:eastAsia="標楷體" w:hAnsi="標楷體" w:hint="eastAsia"/>
                <w:szCs w:val="28"/>
              </w:rPr>
              <w:t>2-2運用板書書寫，搭配電腦展示PPT與圖片進行教學。</w:t>
            </w:r>
          </w:p>
          <w:p w:rsidR="008312A7" w:rsidRPr="000B20A3" w:rsidRDefault="008312A7" w:rsidP="008312A7">
            <w:pPr>
              <w:snapToGrid w:val="0"/>
              <w:spacing w:line="280" w:lineRule="atLeast"/>
              <w:jc w:val="both"/>
              <w:rPr>
                <w:rFonts w:ascii="標楷體" w:eastAsia="標楷體" w:hAnsi="標楷體"/>
                <w:szCs w:val="28"/>
              </w:rPr>
            </w:pPr>
            <w:r w:rsidRPr="000B20A3">
              <w:rPr>
                <w:rFonts w:ascii="標楷體" w:eastAsia="標楷體" w:hAnsi="標楷體" w:hint="eastAsia"/>
                <w:szCs w:val="28"/>
              </w:rPr>
              <w:t>2-3教學過程運用提問和討論等方式引導學生進入課程。</w:t>
            </w:r>
          </w:p>
          <w:p w:rsidR="008312A7" w:rsidRPr="000B20A3" w:rsidRDefault="008312A7" w:rsidP="008312A7">
            <w:pPr>
              <w:snapToGrid w:val="0"/>
              <w:spacing w:line="280" w:lineRule="atLeast"/>
              <w:jc w:val="both"/>
              <w:rPr>
                <w:rFonts w:ascii="標楷體" w:eastAsia="標楷體" w:hAnsi="標楷體"/>
                <w:szCs w:val="28"/>
              </w:rPr>
            </w:pPr>
            <w:r w:rsidRPr="000B20A3">
              <w:rPr>
                <w:rFonts w:ascii="標楷體" w:eastAsia="標楷體" w:hAnsi="標楷體" w:hint="eastAsia"/>
                <w:szCs w:val="28"/>
              </w:rPr>
              <w:t>2-4透過講述、實物操作、繪圖等教學歷程教導學習內容。</w:t>
            </w:r>
          </w:p>
          <w:p w:rsidR="008312A7" w:rsidRPr="000B20A3" w:rsidRDefault="008312A7" w:rsidP="008312A7">
            <w:pPr>
              <w:snapToGrid w:val="0"/>
              <w:spacing w:line="280" w:lineRule="atLeast"/>
              <w:jc w:val="both"/>
              <w:rPr>
                <w:rFonts w:ascii="標楷體" w:eastAsia="標楷體" w:hAnsi="標楷體"/>
                <w:b/>
                <w:szCs w:val="28"/>
              </w:rPr>
            </w:pPr>
            <w:r w:rsidRPr="000B20A3">
              <w:rPr>
                <w:rFonts w:ascii="標楷體" w:eastAsia="標楷體" w:hAnsi="標楷體" w:hint="eastAsia"/>
                <w:b/>
                <w:szCs w:val="28"/>
              </w:rPr>
              <w:t>3.教學評量</w:t>
            </w:r>
          </w:p>
          <w:p w:rsidR="008312A7" w:rsidRPr="000B20A3" w:rsidRDefault="008312A7" w:rsidP="008312A7">
            <w:pPr>
              <w:snapToGrid w:val="0"/>
              <w:spacing w:line="280" w:lineRule="atLeast"/>
              <w:jc w:val="both"/>
              <w:rPr>
                <w:rFonts w:ascii="標楷體" w:eastAsia="標楷體" w:hAnsi="標楷體"/>
                <w:szCs w:val="28"/>
              </w:rPr>
            </w:pPr>
            <w:r w:rsidRPr="000B20A3">
              <w:rPr>
                <w:rFonts w:ascii="標楷體" w:eastAsia="標楷體" w:hAnsi="標楷體" w:hint="eastAsia"/>
                <w:szCs w:val="28"/>
              </w:rPr>
              <w:t>3-1形成性評量：依平時學習單紙筆作答狀況做檔案評量；操作時則以觀察評量為主。</w:t>
            </w:r>
          </w:p>
          <w:p w:rsidR="00685FFE" w:rsidRPr="009807E9" w:rsidRDefault="008312A7" w:rsidP="008312A7">
            <w:pPr>
              <w:snapToGrid w:val="0"/>
              <w:spacing w:line="280" w:lineRule="atLeast"/>
              <w:jc w:val="both"/>
              <w:rPr>
                <w:rFonts w:ascii="標楷體" w:eastAsia="標楷體" w:hAnsi="標楷體"/>
                <w:i/>
                <w:color w:val="808080" w:themeColor="background1" w:themeShade="80"/>
                <w:sz w:val="22"/>
              </w:rPr>
            </w:pPr>
            <w:r w:rsidRPr="000B20A3">
              <w:rPr>
                <w:rFonts w:ascii="標楷體" w:eastAsia="標楷體" w:hAnsi="標楷體" w:hint="eastAsia"/>
                <w:szCs w:val="28"/>
              </w:rPr>
              <w:t>3-2總結性評量：以紙筆、口頭測驗為評量重點。</w:t>
            </w:r>
          </w:p>
        </w:tc>
      </w:tr>
      <w:tr w:rsidR="00291028" w:rsidRPr="00F15C5E" w:rsidTr="00CC745A">
        <w:tc>
          <w:tcPr>
            <w:tcW w:w="9747" w:type="dxa"/>
            <w:gridSpan w:val="10"/>
            <w:tcBorders>
              <w:top w:val="double" w:sz="6" w:space="0" w:color="auto"/>
              <w:bottom w:val="single" w:sz="4" w:space="0" w:color="auto"/>
            </w:tcBorders>
            <w:vAlign w:val="center"/>
          </w:tcPr>
          <w:p w:rsidR="00291028" w:rsidRPr="00F15C5E" w:rsidRDefault="00291028" w:rsidP="00CC745A">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第一學期</w:t>
            </w:r>
          </w:p>
        </w:tc>
      </w:tr>
      <w:tr w:rsidR="00291028" w:rsidRPr="00F15C5E" w:rsidTr="00BC25A3">
        <w:tc>
          <w:tcPr>
            <w:tcW w:w="889" w:type="dxa"/>
            <w:tcBorders>
              <w:top w:val="double" w:sz="6" w:space="0" w:color="auto"/>
              <w:bottom w:val="single" w:sz="4" w:space="0" w:color="auto"/>
            </w:tcBorders>
            <w:vAlign w:val="center"/>
          </w:tcPr>
          <w:p w:rsidR="00291028" w:rsidRPr="00291028" w:rsidRDefault="00291028" w:rsidP="00291028">
            <w:pPr>
              <w:snapToGrid w:val="0"/>
              <w:spacing w:line="280" w:lineRule="atLeast"/>
              <w:jc w:val="center"/>
              <w:rPr>
                <w:rFonts w:ascii="標楷體" w:eastAsia="標楷體" w:hAnsi="標楷體"/>
                <w:b/>
                <w:sz w:val="28"/>
                <w:szCs w:val="28"/>
              </w:rPr>
            </w:pPr>
            <w:r w:rsidRPr="00291028">
              <w:rPr>
                <w:rFonts w:ascii="標楷體" w:eastAsia="標楷體" w:hAnsi="標楷體" w:hint="eastAsia"/>
                <w:b/>
                <w:sz w:val="28"/>
                <w:szCs w:val="28"/>
              </w:rPr>
              <w:t>週次</w:t>
            </w:r>
          </w:p>
        </w:tc>
        <w:tc>
          <w:tcPr>
            <w:tcW w:w="4039" w:type="dxa"/>
            <w:gridSpan w:val="5"/>
            <w:tcBorders>
              <w:top w:val="double" w:sz="6" w:space="0" w:color="auto"/>
              <w:bottom w:val="single" w:sz="4" w:space="0" w:color="auto"/>
            </w:tcBorders>
            <w:vAlign w:val="center"/>
          </w:tcPr>
          <w:p w:rsidR="00291028" w:rsidRPr="00F15C5E" w:rsidRDefault="00291028" w:rsidP="00CC745A">
            <w:pPr>
              <w:snapToGrid w:val="0"/>
              <w:spacing w:line="280" w:lineRule="atLeast"/>
              <w:jc w:val="center"/>
              <w:rPr>
                <w:rFonts w:ascii="標楷體" w:eastAsia="標楷體" w:hAnsi="標楷體"/>
                <w:b/>
                <w:sz w:val="28"/>
                <w:szCs w:val="28"/>
              </w:rPr>
            </w:pPr>
            <w:r w:rsidRPr="00F15C5E">
              <w:rPr>
                <w:rFonts w:ascii="標楷體" w:eastAsia="標楷體" w:hAnsi="標楷體" w:hint="eastAsia"/>
                <w:b/>
                <w:sz w:val="28"/>
                <w:szCs w:val="28"/>
              </w:rPr>
              <w:t>單元名稱/內容</w:t>
            </w:r>
          </w:p>
        </w:tc>
        <w:tc>
          <w:tcPr>
            <w:tcW w:w="850" w:type="dxa"/>
            <w:tcBorders>
              <w:top w:val="double" w:sz="6" w:space="0" w:color="auto"/>
              <w:bottom w:val="single" w:sz="4" w:space="0" w:color="auto"/>
            </w:tcBorders>
            <w:vAlign w:val="center"/>
          </w:tcPr>
          <w:p w:rsidR="00291028" w:rsidRPr="00291028" w:rsidRDefault="00291028" w:rsidP="00CC745A">
            <w:pPr>
              <w:snapToGrid w:val="0"/>
              <w:spacing w:line="280" w:lineRule="atLeast"/>
              <w:jc w:val="center"/>
              <w:rPr>
                <w:rFonts w:ascii="標楷體" w:eastAsia="標楷體" w:hAnsi="標楷體"/>
                <w:b/>
                <w:sz w:val="28"/>
                <w:szCs w:val="28"/>
              </w:rPr>
            </w:pPr>
            <w:r w:rsidRPr="00291028">
              <w:rPr>
                <w:rFonts w:ascii="標楷體" w:eastAsia="標楷體" w:hAnsi="標楷體" w:hint="eastAsia"/>
                <w:b/>
                <w:sz w:val="28"/>
                <w:szCs w:val="28"/>
              </w:rPr>
              <w:t>週次</w:t>
            </w:r>
          </w:p>
        </w:tc>
        <w:tc>
          <w:tcPr>
            <w:tcW w:w="3969" w:type="dxa"/>
            <w:gridSpan w:val="3"/>
            <w:tcBorders>
              <w:top w:val="double" w:sz="6" w:space="0" w:color="auto"/>
              <w:bottom w:val="single" w:sz="4" w:space="0" w:color="auto"/>
            </w:tcBorders>
            <w:vAlign w:val="center"/>
          </w:tcPr>
          <w:p w:rsidR="00291028" w:rsidRPr="00F15C5E" w:rsidRDefault="00291028" w:rsidP="00CC745A">
            <w:pPr>
              <w:snapToGrid w:val="0"/>
              <w:spacing w:line="280" w:lineRule="atLeast"/>
              <w:jc w:val="center"/>
              <w:rPr>
                <w:rFonts w:ascii="標楷體" w:eastAsia="標楷體" w:hAnsi="標楷體"/>
                <w:b/>
                <w:sz w:val="28"/>
                <w:szCs w:val="28"/>
              </w:rPr>
            </w:pPr>
            <w:r w:rsidRPr="00F15C5E">
              <w:rPr>
                <w:rFonts w:ascii="標楷體" w:eastAsia="標楷體" w:hAnsi="標楷體" w:hint="eastAsia"/>
                <w:b/>
                <w:sz w:val="28"/>
                <w:szCs w:val="28"/>
              </w:rPr>
              <w:t>單元名稱/內容</w:t>
            </w:r>
          </w:p>
        </w:tc>
      </w:tr>
      <w:tr w:rsidR="008312A7" w:rsidRPr="00F15C5E" w:rsidTr="00CC745A">
        <w:trPr>
          <w:trHeight w:val="510"/>
        </w:trPr>
        <w:tc>
          <w:tcPr>
            <w:tcW w:w="889" w:type="dxa"/>
            <w:tcBorders>
              <w:top w:val="single" w:sz="4" w:space="0" w:color="auto"/>
              <w:bottom w:val="single" w:sz="4" w:space="0" w:color="auto"/>
            </w:tcBorders>
            <w:vAlign w:val="center"/>
          </w:tcPr>
          <w:p w:rsidR="008312A7" w:rsidRPr="00291028" w:rsidRDefault="008312A7" w:rsidP="00291028">
            <w:pPr>
              <w:snapToGrid w:val="0"/>
              <w:spacing w:line="280" w:lineRule="atLeast"/>
              <w:jc w:val="center"/>
              <w:rPr>
                <w:rFonts w:ascii="標楷體" w:eastAsia="標楷體" w:hAnsi="標楷體"/>
                <w:b/>
              </w:rPr>
            </w:pPr>
            <w:r w:rsidRPr="00291028">
              <w:rPr>
                <w:rFonts w:ascii="標楷體" w:eastAsia="標楷體" w:hAnsi="標楷體" w:hint="eastAsia"/>
                <w:b/>
              </w:rPr>
              <w:t>1</w:t>
            </w:r>
          </w:p>
        </w:tc>
        <w:tc>
          <w:tcPr>
            <w:tcW w:w="4039" w:type="dxa"/>
            <w:gridSpan w:val="5"/>
            <w:tcBorders>
              <w:top w:val="single" w:sz="4" w:space="0" w:color="auto"/>
              <w:bottom w:val="single" w:sz="4" w:space="0" w:color="auto"/>
            </w:tcBorders>
          </w:tcPr>
          <w:p w:rsidR="008312A7" w:rsidRPr="008312A7" w:rsidRDefault="008312A7" w:rsidP="00CC745A">
            <w:pPr>
              <w:jc w:val="center"/>
              <w:rPr>
                <w:rFonts w:ascii="標楷體" w:eastAsia="標楷體" w:hAnsi="標楷體"/>
                <w:b/>
                <w:sz w:val="28"/>
                <w:szCs w:val="28"/>
              </w:rPr>
            </w:pPr>
            <w:r w:rsidRPr="008312A7">
              <w:rPr>
                <w:rFonts w:ascii="標楷體" w:eastAsia="標楷體" w:hAnsi="標楷體" w:hint="eastAsia"/>
                <w:b/>
                <w:sz w:val="28"/>
                <w:szCs w:val="28"/>
              </w:rPr>
              <w:t>一元一次方程式</w:t>
            </w:r>
          </w:p>
          <w:p w:rsidR="008312A7" w:rsidRPr="008312A7" w:rsidRDefault="008312A7" w:rsidP="008312A7">
            <w:pPr>
              <w:rPr>
                <w:rFonts w:ascii="標楷體" w:eastAsia="標楷體" w:hAnsi="標楷體"/>
                <w:bCs/>
                <w:snapToGrid w:val="0"/>
                <w:color w:val="FF0000"/>
                <w:kern w:val="0"/>
                <w:sz w:val="22"/>
                <w:szCs w:val="22"/>
              </w:rPr>
            </w:pPr>
            <w:r w:rsidRPr="008312A7">
              <w:rPr>
                <w:rFonts w:ascii="標楷體" w:eastAsia="標楷體" w:hAnsi="標楷體" w:hint="eastAsia"/>
                <w:bCs/>
                <w:snapToGrid w:val="0"/>
                <w:color w:val="FF0000"/>
                <w:kern w:val="0"/>
                <w:sz w:val="22"/>
                <w:szCs w:val="22"/>
              </w:rPr>
              <w:t>1.能了解</w:t>
            </w:r>
            <w:r w:rsidRPr="008312A7">
              <w:rPr>
                <w:rFonts w:ascii="標楷體" w:eastAsia="標楷體" w:hAnsi="標楷體"/>
                <w:bCs/>
                <w:snapToGrid w:val="0"/>
                <w:color w:val="FF0000"/>
                <w:kern w:val="0"/>
                <w:sz w:val="22"/>
                <w:szCs w:val="22"/>
              </w:rPr>
              <w:t>x、y等符號</w:t>
            </w:r>
            <w:r w:rsidRPr="008312A7">
              <w:rPr>
                <w:rFonts w:ascii="標楷體" w:eastAsia="標楷體" w:hAnsi="標楷體" w:hint="eastAsia"/>
                <w:bCs/>
                <w:snapToGrid w:val="0"/>
                <w:color w:val="FF0000"/>
                <w:kern w:val="0"/>
                <w:sz w:val="22"/>
                <w:szCs w:val="22"/>
              </w:rPr>
              <w:t>可代替生活中的未知數</w:t>
            </w:r>
          </w:p>
          <w:p w:rsidR="008312A7" w:rsidRDefault="008312A7" w:rsidP="008312A7">
            <w:r w:rsidRPr="008312A7">
              <w:rPr>
                <w:rFonts w:ascii="標楷體" w:eastAsia="標楷體" w:hAnsi="標楷體" w:hint="eastAsia"/>
                <w:bCs/>
                <w:snapToGrid w:val="0"/>
                <w:color w:val="FF0000"/>
                <w:kern w:val="0"/>
                <w:sz w:val="22"/>
                <w:szCs w:val="22"/>
              </w:rPr>
              <w:t>2</w:t>
            </w:r>
            <w:r w:rsidRPr="008312A7">
              <w:rPr>
                <w:rFonts w:ascii="標楷體" w:eastAsia="標楷體" w:hAnsi="標楷體"/>
                <w:bCs/>
                <w:snapToGrid w:val="0"/>
                <w:color w:val="FF0000"/>
                <w:kern w:val="0"/>
                <w:sz w:val="22"/>
                <w:szCs w:val="22"/>
              </w:rPr>
              <w:t>.</w:t>
            </w:r>
            <w:r w:rsidRPr="008312A7">
              <w:rPr>
                <w:rFonts w:ascii="標楷體" w:eastAsia="標楷體" w:hAnsi="標楷體" w:hint="eastAsia"/>
                <w:bCs/>
                <w:snapToGrid w:val="0"/>
                <w:color w:val="FF0000"/>
                <w:kern w:val="0"/>
                <w:sz w:val="22"/>
                <w:szCs w:val="22"/>
              </w:rPr>
              <w:t>能</w:t>
            </w:r>
            <w:r w:rsidRPr="008312A7">
              <w:rPr>
                <w:rFonts w:ascii="標楷體" w:eastAsia="標楷體" w:hAnsi="標楷體"/>
                <w:bCs/>
                <w:snapToGrid w:val="0"/>
                <w:color w:val="FF0000"/>
                <w:kern w:val="0"/>
                <w:sz w:val="22"/>
                <w:szCs w:val="22"/>
              </w:rPr>
              <w:t>以x、y等符號記錄生活情境中的簡易數學式。</w:t>
            </w:r>
          </w:p>
        </w:tc>
        <w:tc>
          <w:tcPr>
            <w:tcW w:w="850" w:type="dxa"/>
            <w:tcBorders>
              <w:top w:val="single" w:sz="4" w:space="0" w:color="auto"/>
              <w:bottom w:val="single" w:sz="4" w:space="0" w:color="auto"/>
            </w:tcBorders>
            <w:vAlign w:val="center"/>
          </w:tcPr>
          <w:p w:rsidR="008312A7" w:rsidRPr="00291028" w:rsidRDefault="008312A7" w:rsidP="00291028">
            <w:pPr>
              <w:snapToGrid w:val="0"/>
              <w:spacing w:line="280" w:lineRule="atLeast"/>
              <w:jc w:val="center"/>
              <w:rPr>
                <w:rFonts w:ascii="標楷體" w:eastAsia="標楷體" w:hAnsi="標楷體"/>
                <w:b/>
              </w:rPr>
            </w:pPr>
            <w:r w:rsidRPr="00291028">
              <w:rPr>
                <w:rFonts w:ascii="標楷體" w:eastAsia="標楷體" w:hAnsi="標楷體" w:hint="eastAsia"/>
                <w:b/>
              </w:rPr>
              <w:t>12</w:t>
            </w:r>
          </w:p>
        </w:tc>
        <w:tc>
          <w:tcPr>
            <w:tcW w:w="3969" w:type="dxa"/>
            <w:gridSpan w:val="3"/>
            <w:tcBorders>
              <w:top w:val="single" w:sz="4" w:space="0" w:color="auto"/>
              <w:bottom w:val="single" w:sz="4" w:space="0" w:color="auto"/>
            </w:tcBorders>
            <w:vAlign w:val="center"/>
          </w:tcPr>
          <w:p w:rsidR="008312A7" w:rsidRDefault="0048067E" w:rsidP="0048067E">
            <w:pPr>
              <w:snapToGrid w:val="0"/>
              <w:spacing w:line="280" w:lineRule="atLeast"/>
              <w:jc w:val="center"/>
              <w:rPr>
                <w:rFonts w:ascii="標楷體" w:eastAsia="標楷體" w:hAnsi="標楷體"/>
              </w:rPr>
            </w:pPr>
            <w:r w:rsidRPr="00BD4391">
              <w:rPr>
                <w:rFonts w:ascii="標楷體" w:eastAsia="標楷體" w:hAnsi="標楷體" w:hint="eastAsia"/>
              </w:rPr>
              <w:t>根式的運算</w:t>
            </w:r>
          </w:p>
          <w:p w:rsidR="00622205" w:rsidRDefault="00622205" w:rsidP="00622205">
            <w:pPr>
              <w:snapToGrid w:val="0"/>
              <w:spacing w:line="280" w:lineRule="atLeast"/>
              <w:rPr>
                <w:rFonts w:ascii="標楷體" w:eastAsia="標楷體" w:hAnsi="標楷體"/>
                <w:bCs/>
                <w:snapToGrid w:val="0"/>
                <w:color w:val="FF0000"/>
                <w:kern w:val="0"/>
                <w:sz w:val="22"/>
                <w:szCs w:val="22"/>
              </w:rPr>
            </w:pPr>
            <w:r>
              <w:rPr>
                <w:rFonts w:ascii="標楷體" w:eastAsia="標楷體" w:hAnsi="標楷體" w:hint="eastAsia"/>
                <w:bCs/>
                <w:snapToGrid w:val="0"/>
                <w:color w:val="FF0000"/>
                <w:kern w:val="0"/>
                <w:sz w:val="22"/>
                <w:szCs w:val="22"/>
              </w:rPr>
              <w:t>1.</w:t>
            </w:r>
            <w:r w:rsidRPr="00622205">
              <w:rPr>
                <w:rFonts w:ascii="標楷體" w:eastAsia="標楷體" w:hAnsi="標楷體" w:hint="eastAsia"/>
                <w:bCs/>
                <w:snapToGrid w:val="0"/>
                <w:color w:val="FF0000"/>
                <w:kern w:val="0"/>
                <w:sz w:val="22"/>
                <w:szCs w:val="22"/>
              </w:rPr>
              <w:t>能</w:t>
            </w:r>
            <w:r>
              <w:rPr>
                <w:rFonts w:ascii="標楷體" w:eastAsia="標楷體" w:hAnsi="標楷體" w:hint="eastAsia"/>
                <w:bCs/>
                <w:snapToGrid w:val="0"/>
                <w:color w:val="FF0000"/>
                <w:kern w:val="0"/>
                <w:sz w:val="22"/>
                <w:szCs w:val="22"/>
              </w:rPr>
              <w:t>熟練根式</w:t>
            </w:r>
            <w:r w:rsidRPr="00622205">
              <w:rPr>
                <w:rFonts w:ascii="標楷體" w:eastAsia="標楷體" w:hAnsi="標楷體" w:hint="eastAsia"/>
                <w:bCs/>
                <w:snapToGrid w:val="0"/>
                <w:color w:val="FF0000"/>
                <w:kern w:val="0"/>
                <w:sz w:val="22"/>
                <w:szCs w:val="22"/>
              </w:rPr>
              <w:t>的</w:t>
            </w:r>
            <w:r>
              <w:rPr>
                <w:rFonts w:ascii="標楷體" w:eastAsia="標楷體" w:hAnsi="標楷體" w:hint="eastAsia"/>
                <w:bCs/>
                <w:snapToGrid w:val="0"/>
                <w:color w:val="FF0000"/>
                <w:kern w:val="0"/>
                <w:sz w:val="22"/>
                <w:szCs w:val="22"/>
              </w:rPr>
              <w:t>除法</w:t>
            </w:r>
            <w:r w:rsidRPr="00622205">
              <w:rPr>
                <w:rFonts w:ascii="標楷體" w:eastAsia="標楷體" w:hAnsi="標楷體" w:hint="eastAsia"/>
                <w:bCs/>
                <w:snapToGrid w:val="0"/>
                <w:color w:val="FF0000"/>
                <w:kern w:val="0"/>
                <w:sz w:val="22"/>
                <w:szCs w:val="22"/>
              </w:rPr>
              <w:t>規則</w:t>
            </w:r>
            <w:r>
              <w:rPr>
                <w:rFonts w:ascii="標楷體" w:eastAsia="標楷體" w:hAnsi="標楷體" w:hint="eastAsia"/>
                <w:bCs/>
                <w:snapToGrid w:val="0"/>
                <w:color w:val="FF0000"/>
                <w:kern w:val="0"/>
                <w:sz w:val="22"/>
                <w:szCs w:val="22"/>
              </w:rPr>
              <w:t>並進行運算</w:t>
            </w:r>
            <w:r w:rsidRPr="00622205">
              <w:rPr>
                <w:rFonts w:ascii="標楷體" w:eastAsia="標楷體" w:hAnsi="標楷體" w:hint="eastAsia"/>
                <w:bCs/>
                <w:snapToGrid w:val="0"/>
                <w:color w:val="FF0000"/>
                <w:kern w:val="0"/>
                <w:sz w:val="22"/>
                <w:szCs w:val="22"/>
              </w:rPr>
              <w:t>。</w:t>
            </w:r>
          </w:p>
          <w:p w:rsidR="00622205" w:rsidRDefault="00622205" w:rsidP="00622205">
            <w:pPr>
              <w:snapToGrid w:val="0"/>
              <w:spacing w:line="280" w:lineRule="atLeast"/>
              <w:jc w:val="center"/>
              <w:rPr>
                <w:rFonts w:ascii="標楷體" w:eastAsia="標楷體" w:hAnsi="標楷體"/>
                <w:bCs/>
                <w:snapToGrid w:val="0"/>
                <w:color w:val="FF0000"/>
                <w:kern w:val="0"/>
                <w:sz w:val="22"/>
                <w:szCs w:val="22"/>
              </w:rPr>
            </w:pPr>
            <w:r>
              <w:rPr>
                <w:rFonts w:ascii="標楷體" w:eastAsia="標楷體" w:hAnsi="標楷體" w:hint="eastAsia"/>
                <w:bCs/>
                <w:snapToGrid w:val="0"/>
                <w:color w:val="FF0000"/>
                <w:kern w:val="0"/>
                <w:sz w:val="22"/>
                <w:szCs w:val="22"/>
              </w:rPr>
              <w:t>2.</w:t>
            </w:r>
            <w:r w:rsidRPr="00622205">
              <w:rPr>
                <w:rFonts w:ascii="標楷體" w:eastAsia="標楷體" w:hAnsi="標楷體" w:hint="eastAsia"/>
                <w:bCs/>
                <w:snapToGrid w:val="0"/>
                <w:color w:val="FF0000"/>
                <w:kern w:val="0"/>
                <w:sz w:val="22"/>
                <w:szCs w:val="22"/>
              </w:rPr>
              <w:t>能理解</w:t>
            </w:r>
            <w:r>
              <w:rPr>
                <w:rFonts w:ascii="標楷體" w:eastAsia="標楷體" w:hAnsi="標楷體" w:hint="eastAsia"/>
                <w:bCs/>
                <w:snapToGrid w:val="0"/>
                <w:color w:val="FF0000"/>
                <w:kern w:val="0"/>
                <w:sz w:val="22"/>
                <w:szCs w:val="22"/>
              </w:rPr>
              <w:t>根式</w:t>
            </w:r>
            <w:r w:rsidRPr="00622205">
              <w:rPr>
                <w:rFonts w:ascii="標楷體" w:eastAsia="標楷體" w:hAnsi="標楷體" w:hint="eastAsia"/>
                <w:bCs/>
                <w:snapToGrid w:val="0"/>
                <w:color w:val="FF0000"/>
                <w:kern w:val="0"/>
                <w:sz w:val="22"/>
                <w:szCs w:val="22"/>
              </w:rPr>
              <w:t>的</w:t>
            </w:r>
            <w:r>
              <w:rPr>
                <w:rFonts w:ascii="標楷體" w:eastAsia="標楷體" w:hAnsi="標楷體" w:hint="eastAsia"/>
                <w:bCs/>
                <w:snapToGrid w:val="0"/>
                <w:color w:val="FF0000"/>
                <w:kern w:val="0"/>
                <w:sz w:val="22"/>
                <w:szCs w:val="22"/>
              </w:rPr>
              <w:t>加法</w:t>
            </w:r>
            <w:r w:rsidRPr="00622205">
              <w:rPr>
                <w:rFonts w:ascii="標楷體" w:eastAsia="標楷體" w:hAnsi="標楷體" w:hint="eastAsia"/>
                <w:bCs/>
                <w:snapToGrid w:val="0"/>
                <w:color w:val="FF0000"/>
                <w:kern w:val="0"/>
                <w:sz w:val="22"/>
                <w:szCs w:val="22"/>
              </w:rPr>
              <w:t>規則</w:t>
            </w:r>
            <w:r>
              <w:rPr>
                <w:rFonts w:ascii="標楷體" w:eastAsia="標楷體" w:hAnsi="標楷體" w:hint="eastAsia"/>
                <w:bCs/>
                <w:snapToGrid w:val="0"/>
                <w:color w:val="FF0000"/>
                <w:kern w:val="0"/>
                <w:sz w:val="22"/>
                <w:szCs w:val="22"/>
              </w:rPr>
              <w:t>並進行運算</w:t>
            </w:r>
            <w:r w:rsidRPr="00622205">
              <w:rPr>
                <w:rFonts w:ascii="標楷體" w:eastAsia="標楷體" w:hAnsi="標楷體" w:hint="eastAsia"/>
                <w:bCs/>
                <w:snapToGrid w:val="0"/>
                <w:color w:val="FF0000"/>
                <w:kern w:val="0"/>
                <w:sz w:val="22"/>
                <w:szCs w:val="22"/>
              </w:rPr>
              <w:t>。</w:t>
            </w:r>
          </w:p>
          <w:p w:rsidR="00622205" w:rsidRPr="00291028" w:rsidRDefault="00622205" w:rsidP="00622205">
            <w:pPr>
              <w:snapToGrid w:val="0"/>
              <w:spacing w:line="280" w:lineRule="atLeast"/>
              <w:jc w:val="center"/>
              <w:rPr>
                <w:rFonts w:ascii="標楷體" w:eastAsia="標楷體" w:hAnsi="標楷體"/>
              </w:rPr>
            </w:pPr>
            <w:r>
              <w:rPr>
                <w:rFonts w:ascii="標楷體" w:eastAsia="標楷體" w:hAnsi="標楷體" w:hint="eastAsia"/>
                <w:bCs/>
                <w:snapToGrid w:val="0"/>
                <w:color w:val="FF0000"/>
                <w:kern w:val="0"/>
                <w:sz w:val="22"/>
                <w:szCs w:val="22"/>
              </w:rPr>
              <w:t>3.</w:t>
            </w:r>
            <w:r w:rsidRPr="00622205">
              <w:rPr>
                <w:rFonts w:ascii="標楷體" w:eastAsia="標楷體" w:hAnsi="標楷體" w:hint="eastAsia"/>
                <w:bCs/>
                <w:snapToGrid w:val="0"/>
                <w:color w:val="FF0000"/>
                <w:kern w:val="0"/>
                <w:sz w:val="22"/>
                <w:szCs w:val="22"/>
              </w:rPr>
              <w:t>能</w:t>
            </w:r>
            <w:r>
              <w:rPr>
                <w:rFonts w:ascii="標楷體" w:eastAsia="標楷體" w:hAnsi="標楷體" w:hint="eastAsia"/>
                <w:bCs/>
                <w:snapToGrid w:val="0"/>
                <w:color w:val="FF0000"/>
                <w:kern w:val="0"/>
                <w:sz w:val="22"/>
                <w:szCs w:val="22"/>
              </w:rPr>
              <w:t>熟練根式</w:t>
            </w:r>
            <w:r w:rsidRPr="00622205">
              <w:rPr>
                <w:rFonts w:ascii="標楷體" w:eastAsia="標楷體" w:hAnsi="標楷體" w:hint="eastAsia"/>
                <w:bCs/>
                <w:snapToGrid w:val="0"/>
                <w:color w:val="FF0000"/>
                <w:kern w:val="0"/>
                <w:sz w:val="22"/>
                <w:szCs w:val="22"/>
              </w:rPr>
              <w:t>的</w:t>
            </w:r>
            <w:r>
              <w:rPr>
                <w:rFonts w:ascii="標楷體" w:eastAsia="標楷體" w:hAnsi="標楷體" w:hint="eastAsia"/>
                <w:bCs/>
                <w:snapToGrid w:val="0"/>
                <w:color w:val="FF0000"/>
                <w:kern w:val="0"/>
                <w:sz w:val="22"/>
                <w:szCs w:val="22"/>
              </w:rPr>
              <w:t>加法</w:t>
            </w:r>
            <w:r w:rsidRPr="00622205">
              <w:rPr>
                <w:rFonts w:ascii="標楷體" w:eastAsia="標楷體" w:hAnsi="標楷體" w:hint="eastAsia"/>
                <w:bCs/>
                <w:snapToGrid w:val="0"/>
                <w:color w:val="FF0000"/>
                <w:kern w:val="0"/>
                <w:sz w:val="22"/>
                <w:szCs w:val="22"/>
              </w:rPr>
              <w:t>規則</w:t>
            </w:r>
            <w:r>
              <w:rPr>
                <w:rFonts w:ascii="標楷體" w:eastAsia="標楷體" w:hAnsi="標楷體" w:hint="eastAsia"/>
                <w:bCs/>
                <w:snapToGrid w:val="0"/>
                <w:color w:val="FF0000"/>
                <w:kern w:val="0"/>
                <w:sz w:val="22"/>
                <w:szCs w:val="22"/>
              </w:rPr>
              <w:t>並進行運算</w:t>
            </w:r>
            <w:r w:rsidRPr="00622205">
              <w:rPr>
                <w:rFonts w:ascii="標楷體" w:eastAsia="標楷體" w:hAnsi="標楷體" w:hint="eastAsia"/>
                <w:bCs/>
                <w:snapToGrid w:val="0"/>
                <w:color w:val="FF0000"/>
                <w:kern w:val="0"/>
                <w:sz w:val="22"/>
                <w:szCs w:val="22"/>
              </w:rPr>
              <w:t>。</w:t>
            </w:r>
          </w:p>
        </w:tc>
      </w:tr>
      <w:tr w:rsidR="008312A7" w:rsidRPr="00F15C5E" w:rsidTr="00CC745A">
        <w:trPr>
          <w:trHeight w:val="510"/>
        </w:trPr>
        <w:tc>
          <w:tcPr>
            <w:tcW w:w="889" w:type="dxa"/>
            <w:tcBorders>
              <w:top w:val="single" w:sz="4" w:space="0" w:color="auto"/>
              <w:bottom w:val="single" w:sz="4" w:space="0" w:color="auto"/>
            </w:tcBorders>
            <w:vAlign w:val="center"/>
          </w:tcPr>
          <w:p w:rsidR="008312A7" w:rsidRPr="00291028" w:rsidRDefault="008312A7" w:rsidP="00291028">
            <w:pPr>
              <w:snapToGrid w:val="0"/>
              <w:spacing w:line="280" w:lineRule="atLeast"/>
              <w:jc w:val="center"/>
              <w:rPr>
                <w:rFonts w:ascii="標楷體" w:eastAsia="標楷體" w:hAnsi="標楷體"/>
                <w:b/>
              </w:rPr>
            </w:pPr>
            <w:r w:rsidRPr="00291028">
              <w:rPr>
                <w:rFonts w:ascii="標楷體" w:eastAsia="標楷體" w:hAnsi="標楷體" w:hint="eastAsia"/>
                <w:b/>
              </w:rPr>
              <w:t>2</w:t>
            </w:r>
          </w:p>
        </w:tc>
        <w:tc>
          <w:tcPr>
            <w:tcW w:w="4039" w:type="dxa"/>
            <w:gridSpan w:val="5"/>
            <w:tcBorders>
              <w:top w:val="single" w:sz="4" w:space="0" w:color="auto"/>
              <w:bottom w:val="single" w:sz="4" w:space="0" w:color="auto"/>
            </w:tcBorders>
          </w:tcPr>
          <w:p w:rsidR="008312A7" w:rsidRPr="008312A7" w:rsidRDefault="008312A7" w:rsidP="00CC745A">
            <w:pPr>
              <w:jc w:val="center"/>
              <w:rPr>
                <w:rFonts w:ascii="標楷體" w:eastAsia="標楷體" w:hAnsi="標楷體"/>
                <w:b/>
                <w:sz w:val="28"/>
                <w:szCs w:val="28"/>
              </w:rPr>
            </w:pPr>
            <w:r w:rsidRPr="008312A7">
              <w:rPr>
                <w:rFonts w:ascii="標楷體" w:eastAsia="標楷體" w:hAnsi="標楷體" w:hint="eastAsia"/>
                <w:b/>
                <w:sz w:val="28"/>
                <w:szCs w:val="28"/>
              </w:rPr>
              <w:t>一元一次方程式</w:t>
            </w:r>
          </w:p>
          <w:p w:rsidR="008312A7" w:rsidRDefault="008312A7" w:rsidP="008312A7">
            <w:r w:rsidRPr="008312A7">
              <w:rPr>
                <w:rFonts w:ascii="標楷體" w:eastAsia="標楷體" w:hAnsi="標楷體"/>
                <w:bCs/>
                <w:snapToGrid w:val="0"/>
                <w:color w:val="FF0000"/>
                <w:kern w:val="0"/>
                <w:sz w:val="22"/>
                <w:szCs w:val="22"/>
              </w:rPr>
              <w:t>以x、y代表一個未知數量，並用x的一次式來表達和此未知數量相關的一些數量。</w:t>
            </w:r>
          </w:p>
        </w:tc>
        <w:tc>
          <w:tcPr>
            <w:tcW w:w="850" w:type="dxa"/>
            <w:tcBorders>
              <w:top w:val="single" w:sz="4" w:space="0" w:color="auto"/>
              <w:bottom w:val="single" w:sz="4" w:space="0" w:color="auto"/>
            </w:tcBorders>
            <w:vAlign w:val="center"/>
          </w:tcPr>
          <w:p w:rsidR="008312A7" w:rsidRPr="00291028" w:rsidRDefault="008312A7" w:rsidP="00291028">
            <w:pPr>
              <w:snapToGrid w:val="0"/>
              <w:spacing w:line="280" w:lineRule="atLeast"/>
              <w:jc w:val="center"/>
              <w:rPr>
                <w:rFonts w:ascii="標楷體" w:eastAsia="標楷體" w:hAnsi="標楷體"/>
                <w:b/>
              </w:rPr>
            </w:pPr>
            <w:r w:rsidRPr="00291028">
              <w:rPr>
                <w:rFonts w:ascii="標楷體" w:eastAsia="標楷體" w:hAnsi="標楷體" w:hint="eastAsia"/>
                <w:b/>
              </w:rPr>
              <w:t>13</w:t>
            </w:r>
          </w:p>
        </w:tc>
        <w:tc>
          <w:tcPr>
            <w:tcW w:w="3969" w:type="dxa"/>
            <w:gridSpan w:val="3"/>
            <w:tcBorders>
              <w:top w:val="single" w:sz="4" w:space="0" w:color="auto"/>
              <w:bottom w:val="single" w:sz="4" w:space="0" w:color="auto"/>
            </w:tcBorders>
            <w:vAlign w:val="center"/>
          </w:tcPr>
          <w:p w:rsidR="008312A7" w:rsidRDefault="0048067E" w:rsidP="0048067E">
            <w:pPr>
              <w:snapToGrid w:val="0"/>
              <w:spacing w:line="280" w:lineRule="atLeast"/>
              <w:jc w:val="center"/>
              <w:rPr>
                <w:rFonts w:ascii="標楷體" w:eastAsia="標楷體" w:hAnsi="標楷體"/>
              </w:rPr>
            </w:pPr>
            <w:r w:rsidRPr="00BD4391">
              <w:rPr>
                <w:rFonts w:ascii="標楷體" w:eastAsia="標楷體" w:hAnsi="標楷體" w:hint="eastAsia"/>
              </w:rPr>
              <w:t>根式的運算</w:t>
            </w:r>
          </w:p>
          <w:p w:rsidR="00622205" w:rsidRDefault="00622205" w:rsidP="00622205">
            <w:pPr>
              <w:snapToGrid w:val="0"/>
              <w:spacing w:line="280" w:lineRule="atLeast"/>
              <w:rPr>
                <w:rFonts w:ascii="標楷體" w:eastAsia="標楷體" w:hAnsi="標楷體"/>
                <w:bCs/>
                <w:snapToGrid w:val="0"/>
                <w:color w:val="FF0000"/>
                <w:kern w:val="0"/>
                <w:sz w:val="22"/>
                <w:szCs w:val="22"/>
              </w:rPr>
            </w:pPr>
            <w:r>
              <w:rPr>
                <w:rFonts w:ascii="標楷體" w:eastAsia="標楷體" w:hAnsi="標楷體" w:hint="eastAsia"/>
                <w:bCs/>
                <w:snapToGrid w:val="0"/>
                <w:color w:val="FF0000"/>
                <w:kern w:val="0"/>
                <w:sz w:val="22"/>
                <w:szCs w:val="22"/>
              </w:rPr>
              <w:t>1.</w:t>
            </w:r>
            <w:r w:rsidRPr="00622205">
              <w:rPr>
                <w:rFonts w:ascii="標楷體" w:eastAsia="標楷體" w:hAnsi="標楷體" w:hint="eastAsia"/>
                <w:bCs/>
                <w:snapToGrid w:val="0"/>
                <w:color w:val="FF0000"/>
                <w:kern w:val="0"/>
                <w:sz w:val="22"/>
                <w:szCs w:val="22"/>
              </w:rPr>
              <w:t>能</w:t>
            </w:r>
            <w:r>
              <w:rPr>
                <w:rFonts w:ascii="標楷體" w:eastAsia="標楷體" w:hAnsi="標楷體" w:hint="eastAsia"/>
                <w:bCs/>
                <w:snapToGrid w:val="0"/>
                <w:color w:val="FF0000"/>
                <w:kern w:val="0"/>
                <w:sz w:val="22"/>
                <w:szCs w:val="22"/>
              </w:rPr>
              <w:t>熟練根式</w:t>
            </w:r>
            <w:r w:rsidRPr="00622205">
              <w:rPr>
                <w:rFonts w:ascii="標楷體" w:eastAsia="標楷體" w:hAnsi="標楷體" w:hint="eastAsia"/>
                <w:bCs/>
                <w:snapToGrid w:val="0"/>
                <w:color w:val="FF0000"/>
                <w:kern w:val="0"/>
                <w:sz w:val="22"/>
                <w:szCs w:val="22"/>
              </w:rPr>
              <w:t>的</w:t>
            </w:r>
            <w:r>
              <w:rPr>
                <w:rFonts w:ascii="標楷體" w:eastAsia="標楷體" w:hAnsi="標楷體" w:hint="eastAsia"/>
                <w:bCs/>
                <w:snapToGrid w:val="0"/>
                <w:color w:val="FF0000"/>
                <w:kern w:val="0"/>
                <w:sz w:val="22"/>
                <w:szCs w:val="22"/>
              </w:rPr>
              <w:t>加法</w:t>
            </w:r>
            <w:r w:rsidRPr="00622205">
              <w:rPr>
                <w:rFonts w:ascii="標楷體" w:eastAsia="標楷體" w:hAnsi="標楷體" w:hint="eastAsia"/>
                <w:bCs/>
                <w:snapToGrid w:val="0"/>
                <w:color w:val="FF0000"/>
                <w:kern w:val="0"/>
                <w:sz w:val="22"/>
                <w:szCs w:val="22"/>
              </w:rPr>
              <w:t>規則</w:t>
            </w:r>
            <w:r>
              <w:rPr>
                <w:rFonts w:ascii="標楷體" w:eastAsia="標楷體" w:hAnsi="標楷體" w:hint="eastAsia"/>
                <w:bCs/>
                <w:snapToGrid w:val="0"/>
                <w:color w:val="FF0000"/>
                <w:kern w:val="0"/>
                <w:sz w:val="22"/>
                <w:szCs w:val="22"/>
              </w:rPr>
              <w:t>並進行運算</w:t>
            </w:r>
            <w:r w:rsidRPr="00622205">
              <w:rPr>
                <w:rFonts w:ascii="標楷體" w:eastAsia="標楷體" w:hAnsi="標楷體" w:hint="eastAsia"/>
                <w:bCs/>
                <w:snapToGrid w:val="0"/>
                <w:color w:val="FF0000"/>
                <w:kern w:val="0"/>
                <w:sz w:val="22"/>
                <w:szCs w:val="22"/>
              </w:rPr>
              <w:t>。</w:t>
            </w:r>
          </w:p>
          <w:p w:rsidR="00622205" w:rsidRDefault="00622205" w:rsidP="00622205">
            <w:pPr>
              <w:snapToGrid w:val="0"/>
              <w:spacing w:line="280" w:lineRule="atLeast"/>
              <w:jc w:val="center"/>
              <w:rPr>
                <w:rFonts w:ascii="標楷體" w:eastAsia="標楷體" w:hAnsi="標楷體"/>
                <w:bCs/>
                <w:snapToGrid w:val="0"/>
                <w:color w:val="FF0000"/>
                <w:kern w:val="0"/>
                <w:sz w:val="22"/>
                <w:szCs w:val="22"/>
              </w:rPr>
            </w:pPr>
            <w:r>
              <w:rPr>
                <w:rFonts w:ascii="標楷體" w:eastAsia="標楷體" w:hAnsi="標楷體" w:hint="eastAsia"/>
                <w:bCs/>
                <w:snapToGrid w:val="0"/>
                <w:color w:val="FF0000"/>
                <w:kern w:val="0"/>
                <w:sz w:val="22"/>
                <w:szCs w:val="22"/>
              </w:rPr>
              <w:t>2.</w:t>
            </w:r>
            <w:r w:rsidRPr="00622205">
              <w:rPr>
                <w:rFonts w:ascii="標楷體" w:eastAsia="標楷體" w:hAnsi="標楷體" w:hint="eastAsia"/>
                <w:bCs/>
                <w:snapToGrid w:val="0"/>
                <w:color w:val="FF0000"/>
                <w:kern w:val="0"/>
                <w:sz w:val="22"/>
                <w:szCs w:val="22"/>
              </w:rPr>
              <w:t>能理解</w:t>
            </w:r>
            <w:r>
              <w:rPr>
                <w:rFonts w:ascii="標楷體" w:eastAsia="標楷體" w:hAnsi="標楷體" w:hint="eastAsia"/>
                <w:bCs/>
                <w:snapToGrid w:val="0"/>
                <w:color w:val="FF0000"/>
                <w:kern w:val="0"/>
                <w:sz w:val="22"/>
                <w:szCs w:val="22"/>
              </w:rPr>
              <w:t>根式</w:t>
            </w:r>
            <w:r w:rsidRPr="00622205">
              <w:rPr>
                <w:rFonts w:ascii="標楷體" w:eastAsia="標楷體" w:hAnsi="標楷體" w:hint="eastAsia"/>
                <w:bCs/>
                <w:snapToGrid w:val="0"/>
                <w:color w:val="FF0000"/>
                <w:kern w:val="0"/>
                <w:sz w:val="22"/>
                <w:szCs w:val="22"/>
              </w:rPr>
              <w:t>的</w:t>
            </w:r>
            <w:r>
              <w:rPr>
                <w:rFonts w:ascii="標楷體" w:eastAsia="標楷體" w:hAnsi="標楷體" w:hint="eastAsia"/>
                <w:bCs/>
                <w:snapToGrid w:val="0"/>
                <w:color w:val="FF0000"/>
                <w:kern w:val="0"/>
                <w:sz w:val="22"/>
                <w:szCs w:val="22"/>
              </w:rPr>
              <w:t>減法</w:t>
            </w:r>
            <w:r w:rsidRPr="00622205">
              <w:rPr>
                <w:rFonts w:ascii="標楷體" w:eastAsia="標楷體" w:hAnsi="標楷體" w:hint="eastAsia"/>
                <w:bCs/>
                <w:snapToGrid w:val="0"/>
                <w:color w:val="FF0000"/>
                <w:kern w:val="0"/>
                <w:sz w:val="22"/>
                <w:szCs w:val="22"/>
              </w:rPr>
              <w:t>規則</w:t>
            </w:r>
            <w:r>
              <w:rPr>
                <w:rFonts w:ascii="標楷體" w:eastAsia="標楷體" w:hAnsi="標楷體" w:hint="eastAsia"/>
                <w:bCs/>
                <w:snapToGrid w:val="0"/>
                <w:color w:val="FF0000"/>
                <w:kern w:val="0"/>
                <w:sz w:val="22"/>
                <w:szCs w:val="22"/>
              </w:rPr>
              <w:t>並進行運算</w:t>
            </w:r>
            <w:r w:rsidRPr="00622205">
              <w:rPr>
                <w:rFonts w:ascii="標楷體" w:eastAsia="標楷體" w:hAnsi="標楷體" w:hint="eastAsia"/>
                <w:bCs/>
                <w:snapToGrid w:val="0"/>
                <w:color w:val="FF0000"/>
                <w:kern w:val="0"/>
                <w:sz w:val="22"/>
                <w:szCs w:val="22"/>
              </w:rPr>
              <w:t>。</w:t>
            </w:r>
          </w:p>
          <w:p w:rsidR="00281EB7" w:rsidRDefault="00281EB7" w:rsidP="00622205">
            <w:pPr>
              <w:snapToGrid w:val="0"/>
              <w:spacing w:line="280" w:lineRule="atLeast"/>
              <w:jc w:val="center"/>
              <w:rPr>
                <w:rFonts w:ascii="標楷體" w:eastAsia="標楷體" w:hAnsi="標楷體"/>
                <w:bCs/>
                <w:snapToGrid w:val="0"/>
                <w:color w:val="FF0000"/>
                <w:kern w:val="0"/>
                <w:sz w:val="22"/>
                <w:szCs w:val="22"/>
              </w:rPr>
            </w:pPr>
            <w:r>
              <w:rPr>
                <w:rFonts w:ascii="標楷體" w:eastAsia="標楷體" w:hAnsi="標楷體" w:hint="eastAsia"/>
                <w:bCs/>
                <w:snapToGrid w:val="0"/>
                <w:color w:val="FF0000"/>
                <w:kern w:val="0"/>
                <w:sz w:val="22"/>
                <w:szCs w:val="22"/>
              </w:rPr>
              <w:t>3.</w:t>
            </w:r>
            <w:r w:rsidRPr="00622205">
              <w:rPr>
                <w:rFonts w:ascii="標楷體" w:eastAsia="標楷體" w:hAnsi="標楷體" w:hint="eastAsia"/>
                <w:bCs/>
                <w:snapToGrid w:val="0"/>
                <w:color w:val="FF0000"/>
                <w:kern w:val="0"/>
                <w:sz w:val="22"/>
                <w:szCs w:val="22"/>
              </w:rPr>
              <w:t>能</w:t>
            </w:r>
            <w:r>
              <w:rPr>
                <w:rFonts w:ascii="標楷體" w:eastAsia="標楷體" w:hAnsi="標楷體" w:hint="eastAsia"/>
                <w:bCs/>
                <w:snapToGrid w:val="0"/>
                <w:color w:val="FF0000"/>
                <w:kern w:val="0"/>
                <w:sz w:val="22"/>
                <w:szCs w:val="22"/>
              </w:rPr>
              <w:t>熟練根式</w:t>
            </w:r>
            <w:r w:rsidRPr="00622205">
              <w:rPr>
                <w:rFonts w:ascii="標楷體" w:eastAsia="標楷體" w:hAnsi="標楷體" w:hint="eastAsia"/>
                <w:bCs/>
                <w:snapToGrid w:val="0"/>
                <w:color w:val="FF0000"/>
                <w:kern w:val="0"/>
                <w:sz w:val="22"/>
                <w:szCs w:val="22"/>
              </w:rPr>
              <w:t>的</w:t>
            </w:r>
            <w:r>
              <w:rPr>
                <w:rFonts w:ascii="標楷體" w:eastAsia="標楷體" w:hAnsi="標楷體" w:hint="eastAsia"/>
                <w:bCs/>
                <w:snapToGrid w:val="0"/>
                <w:color w:val="FF0000"/>
                <w:kern w:val="0"/>
                <w:sz w:val="22"/>
                <w:szCs w:val="22"/>
              </w:rPr>
              <w:t>減法</w:t>
            </w:r>
            <w:r w:rsidRPr="00622205">
              <w:rPr>
                <w:rFonts w:ascii="標楷體" w:eastAsia="標楷體" w:hAnsi="標楷體" w:hint="eastAsia"/>
                <w:bCs/>
                <w:snapToGrid w:val="0"/>
                <w:color w:val="FF0000"/>
                <w:kern w:val="0"/>
                <w:sz w:val="22"/>
                <w:szCs w:val="22"/>
              </w:rPr>
              <w:t>規則</w:t>
            </w:r>
            <w:r>
              <w:rPr>
                <w:rFonts w:ascii="標楷體" w:eastAsia="標楷體" w:hAnsi="標楷體" w:hint="eastAsia"/>
                <w:bCs/>
                <w:snapToGrid w:val="0"/>
                <w:color w:val="FF0000"/>
                <w:kern w:val="0"/>
                <w:sz w:val="22"/>
                <w:szCs w:val="22"/>
              </w:rPr>
              <w:t>並進行運算</w:t>
            </w:r>
            <w:r w:rsidRPr="00622205">
              <w:rPr>
                <w:rFonts w:ascii="標楷體" w:eastAsia="標楷體" w:hAnsi="標楷體" w:hint="eastAsia"/>
                <w:bCs/>
                <w:snapToGrid w:val="0"/>
                <w:color w:val="FF0000"/>
                <w:kern w:val="0"/>
                <w:sz w:val="22"/>
                <w:szCs w:val="22"/>
              </w:rPr>
              <w:t>。</w:t>
            </w:r>
          </w:p>
          <w:p w:rsidR="00281EB7" w:rsidRPr="00291028" w:rsidRDefault="00281EB7" w:rsidP="00281EB7">
            <w:pPr>
              <w:snapToGrid w:val="0"/>
              <w:spacing w:line="280" w:lineRule="atLeast"/>
              <w:rPr>
                <w:rFonts w:ascii="標楷體" w:eastAsia="標楷體" w:hAnsi="標楷體"/>
              </w:rPr>
            </w:pPr>
            <w:r>
              <w:rPr>
                <w:rFonts w:ascii="標楷體" w:eastAsia="標楷體" w:hAnsi="標楷體" w:hint="eastAsia"/>
                <w:bCs/>
                <w:snapToGrid w:val="0"/>
                <w:color w:val="FF0000"/>
                <w:kern w:val="0"/>
                <w:sz w:val="22"/>
                <w:szCs w:val="22"/>
              </w:rPr>
              <w:t>4.能熟練根式簡單四則運算。</w:t>
            </w:r>
          </w:p>
        </w:tc>
      </w:tr>
      <w:tr w:rsidR="008312A7" w:rsidRPr="00F15C5E" w:rsidTr="00CC745A">
        <w:trPr>
          <w:trHeight w:val="510"/>
        </w:trPr>
        <w:tc>
          <w:tcPr>
            <w:tcW w:w="889" w:type="dxa"/>
            <w:tcBorders>
              <w:top w:val="single" w:sz="4" w:space="0" w:color="auto"/>
              <w:bottom w:val="single" w:sz="4" w:space="0" w:color="auto"/>
            </w:tcBorders>
            <w:vAlign w:val="center"/>
          </w:tcPr>
          <w:p w:rsidR="008312A7" w:rsidRPr="00291028" w:rsidRDefault="008312A7" w:rsidP="00291028">
            <w:pPr>
              <w:snapToGrid w:val="0"/>
              <w:spacing w:line="280" w:lineRule="atLeast"/>
              <w:jc w:val="center"/>
              <w:rPr>
                <w:rFonts w:ascii="標楷體" w:eastAsia="標楷體" w:hAnsi="標楷體"/>
                <w:b/>
              </w:rPr>
            </w:pPr>
            <w:r w:rsidRPr="00291028">
              <w:rPr>
                <w:rFonts w:ascii="標楷體" w:eastAsia="標楷體" w:hAnsi="標楷體" w:hint="eastAsia"/>
                <w:b/>
              </w:rPr>
              <w:t>3</w:t>
            </w:r>
          </w:p>
        </w:tc>
        <w:tc>
          <w:tcPr>
            <w:tcW w:w="4039" w:type="dxa"/>
            <w:gridSpan w:val="5"/>
            <w:tcBorders>
              <w:top w:val="single" w:sz="4" w:space="0" w:color="auto"/>
              <w:bottom w:val="single" w:sz="4" w:space="0" w:color="auto"/>
            </w:tcBorders>
          </w:tcPr>
          <w:p w:rsidR="008312A7" w:rsidRPr="008312A7" w:rsidRDefault="008312A7" w:rsidP="00CC745A">
            <w:pPr>
              <w:jc w:val="center"/>
              <w:rPr>
                <w:rFonts w:ascii="標楷體" w:eastAsia="標楷體" w:hAnsi="標楷體"/>
                <w:b/>
                <w:sz w:val="28"/>
                <w:szCs w:val="28"/>
              </w:rPr>
            </w:pPr>
            <w:r w:rsidRPr="008312A7">
              <w:rPr>
                <w:rFonts w:ascii="標楷體" w:eastAsia="標楷體" w:hAnsi="標楷體" w:hint="eastAsia"/>
                <w:b/>
                <w:sz w:val="28"/>
                <w:szCs w:val="28"/>
              </w:rPr>
              <w:t>一元一次方程式</w:t>
            </w:r>
          </w:p>
          <w:p w:rsidR="008312A7" w:rsidRPr="008312A7" w:rsidRDefault="008312A7" w:rsidP="00CC745A">
            <w:pPr>
              <w:rPr>
                <w:rFonts w:ascii="標楷體" w:eastAsia="標楷體" w:hAnsi="標楷體"/>
                <w:bCs/>
                <w:snapToGrid w:val="0"/>
                <w:color w:val="FF0000"/>
                <w:kern w:val="0"/>
                <w:sz w:val="22"/>
                <w:szCs w:val="22"/>
              </w:rPr>
            </w:pPr>
            <w:r w:rsidRPr="008312A7">
              <w:rPr>
                <w:rFonts w:ascii="標楷體" w:eastAsia="標楷體" w:hAnsi="標楷體" w:hint="eastAsia"/>
                <w:bCs/>
                <w:snapToGrid w:val="0"/>
                <w:color w:val="FF0000"/>
                <w:kern w:val="0"/>
                <w:sz w:val="22"/>
                <w:szCs w:val="22"/>
              </w:rPr>
              <w:t>1.</w:t>
            </w:r>
            <w:r w:rsidRPr="008312A7">
              <w:rPr>
                <w:rFonts w:ascii="標楷體" w:eastAsia="標楷體" w:hAnsi="標楷體"/>
                <w:bCs/>
                <w:snapToGrid w:val="0"/>
                <w:color w:val="FF0000"/>
                <w:kern w:val="0"/>
                <w:sz w:val="22"/>
                <w:szCs w:val="22"/>
              </w:rPr>
              <w:t>熟練式子的簡記。</w:t>
            </w:r>
          </w:p>
          <w:p w:rsidR="008312A7" w:rsidRDefault="008312A7" w:rsidP="00CC745A">
            <w:r w:rsidRPr="008312A7">
              <w:rPr>
                <w:rFonts w:ascii="標楷體" w:eastAsia="標楷體" w:hAnsi="標楷體" w:hint="eastAsia"/>
                <w:bCs/>
                <w:snapToGrid w:val="0"/>
                <w:color w:val="FF0000"/>
                <w:kern w:val="0"/>
                <w:sz w:val="22"/>
                <w:szCs w:val="22"/>
              </w:rPr>
              <w:t>2</w:t>
            </w:r>
            <w:r w:rsidRPr="008312A7">
              <w:rPr>
                <w:rFonts w:ascii="標楷體" w:eastAsia="標楷體" w:hAnsi="標楷體"/>
                <w:bCs/>
                <w:snapToGrid w:val="0"/>
                <w:color w:val="FF0000"/>
                <w:kern w:val="0"/>
                <w:sz w:val="22"/>
                <w:szCs w:val="22"/>
              </w:rPr>
              <w:t>. 利用一個符號表徵列式，並依照符號所代表的數求出算式的值。</w:t>
            </w:r>
          </w:p>
        </w:tc>
        <w:tc>
          <w:tcPr>
            <w:tcW w:w="850" w:type="dxa"/>
            <w:tcBorders>
              <w:top w:val="single" w:sz="4" w:space="0" w:color="auto"/>
              <w:bottom w:val="single" w:sz="4" w:space="0" w:color="auto"/>
            </w:tcBorders>
            <w:vAlign w:val="center"/>
          </w:tcPr>
          <w:p w:rsidR="008312A7" w:rsidRPr="00291028" w:rsidRDefault="008312A7" w:rsidP="00291028">
            <w:pPr>
              <w:snapToGrid w:val="0"/>
              <w:spacing w:line="280" w:lineRule="atLeast"/>
              <w:jc w:val="center"/>
              <w:rPr>
                <w:rFonts w:ascii="標楷體" w:eastAsia="標楷體" w:hAnsi="標楷體"/>
                <w:b/>
              </w:rPr>
            </w:pPr>
            <w:r w:rsidRPr="00291028">
              <w:rPr>
                <w:rFonts w:ascii="標楷體" w:eastAsia="標楷體" w:hAnsi="標楷體" w:hint="eastAsia"/>
                <w:b/>
              </w:rPr>
              <w:t>14</w:t>
            </w:r>
          </w:p>
        </w:tc>
        <w:tc>
          <w:tcPr>
            <w:tcW w:w="3969" w:type="dxa"/>
            <w:gridSpan w:val="3"/>
            <w:tcBorders>
              <w:top w:val="single" w:sz="4" w:space="0" w:color="auto"/>
              <w:bottom w:val="single" w:sz="4" w:space="0" w:color="auto"/>
            </w:tcBorders>
            <w:vAlign w:val="center"/>
          </w:tcPr>
          <w:p w:rsidR="0048067E" w:rsidRDefault="0048067E" w:rsidP="0048067E">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期中評量週</w:t>
            </w:r>
          </w:p>
          <w:p w:rsidR="008312A7" w:rsidRDefault="0048067E" w:rsidP="0048067E">
            <w:pPr>
              <w:snapToGrid w:val="0"/>
              <w:spacing w:line="280" w:lineRule="atLeast"/>
              <w:jc w:val="both"/>
              <w:rPr>
                <w:rFonts w:ascii="標楷體" w:eastAsia="標楷體" w:hAnsi="標楷體"/>
                <w:b/>
                <w:sz w:val="28"/>
                <w:szCs w:val="28"/>
                <w:u w:val="single"/>
              </w:rPr>
            </w:pPr>
            <w:r>
              <w:rPr>
                <w:rFonts w:ascii="標楷體" w:eastAsia="標楷體" w:hAnsi="標楷體" w:hint="eastAsia"/>
                <w:b/>
                <w:sz w:val="28"/>
                <w:szCs w:val="28"/>
              </w:rPr>
              <w:t>進度：</w:t>
            </w:r>
            <w:r w:rsidRPr="00C95B01">
              <w:rPr>
                <w:rFonts w:ascii="標楷體" w:eastAsia="標楷體" w:hAnsi="標楷體" w:hint="eastAsia"/>
                <w:b/>
                <w:sz w:val="28"/>
                <w:szCs w:val="28"/>
                <w:u w:val="single"/>
              </w:rPr>
              <w:t xml:space="preserve">　　</w:t>
            </w:r>
            <w:r w:rsidR="00281EB7" w:rsidRPr="00BD4391">
              <w:rPr>
                <w:rFonts w:ascii="標楷體" w:eastAsia="標楷體" w:hAnsi="標楷體" w:hint="eastAsia"/>
              </w:rPr>
              <w:t>根式的運算</w:t>
            </w:r>
            <w:r>
              <w:rPr>
                <w:rFonts w:ascii="標楷體" w:eastAsia="標楷體" w:hAnsi="標楷體" w:hint="eastAsia"/>
                <w:b/>
                <w:sz w:val="28"/>
                <w:szCs w:val="28"/>
                <w:u w:val="single"/>
              </w:rPr>
              <w:t xml:space="preserve">　　　</w:t>
            </w:r>
          </w:p>
          <w:p w:rsidR="00281EB7" w:rsidRPr="00281EB7" w:rsidRDefault="00281EB7" w:rsidP="00281EB7">
            <w:pPr>
              <w:pStyle w:val="a7"/>
              <w:numPr>
                <w:ilvl w:val="0"/>
                <w:numId w:val="4"/>
              </w:numPr>
              <w:snapToGrid w:val="0"/>
              <w:spacing w:line="280" w:lineRule="atLeast"/>
              <w:ind w:leftChars="0"/>
              <w:rPr>
                <w:rFonts w:ascii="標楷體" w:eastAsia="標楷體" w:hAnsi="標楷體"/>
                <w:bCs/>
                <w:snapToGrid w:val="0"/>
                <w:color w:val="FF0000"/>
                <w:kern w:val="0"/>
                <w:sz w:val="22"/>
                <w:szCs w:val="22"/>
              </w:rPr>
            </w:pPr>
            <w:r w:rsidRPr="00281EB7">
              <w:rPr>
                <w:rFonts w:ascii="標楷體" w:eastAsia="標楷體" w:hAnsi="標楷體" w:hint="eastAsia"/>
                <w:bCs/>
                <w:snapToGrid w:val="0"/>
                <w:color w:val="FF0000"/>
                <w:kern w:val="0"/>
                <w:sz w:val="22"/>
                <w:szCs w:val="22"/>
              </w:rPr>
              <w:t>複習本單元重點</w:t>
            </w:r>
          </w:p>
          <w:p w:rsidR="00281EB7" w:rsidRPr="00281EB7" w:rsidRDefault="00281EB7" w:rsidP="00281EB7">
            <w:pPr>
              <w:pStyle w:val="a7"/>
              <w:numPr>
                <w:ilvl w:val="0"/>
                <w:numId w:val="4"/>
              </w:numPr>
              <w:snapToGrid w:val="0"/>
              <w:spacing w:line="280" w:lineRule="atLeast"/>
              <w:ind w:leftChars="0"/>
              <w:jc w:val="both"/>
              <w:rPr>
                <w:rFonts w:ascii="標楷體" w:eastAsia="標楷體" w:hAnsi="標楷體"/>
              </w:rPr>
            </w:pPr>
            <w:r w:rsidRPr="00281EB7">
              <w:rPr>
                <w:rFonts w:ascii="標楷體" w:eastAsia="標楷體" w:hAnsi="標楷體" w:hint="eastAsia"/>
                <w:bCs/>
                <w:snapToGrid w:val="0"/>
                <w:color w:val="FF0000"/>
                <w:kern w:val="0"/>
                <w:sz w:val="22"/>
                <w:szCs w:val="22"/>
              </w:rPr>
              <w:t>進行總結性評量</w:t>
            </w:r>
          </w:p>
        </w:tc>
      </w:tr>
      <w:tr w:rsidR="008312A7" w:rsidRPr="00F15C5E" w:rsidTr="00CC745A">
        <w:trPr>
          <w:trHeight w:val="510"/>
        </w:trPr>
        <w:tc>
          <w:tcPr>
            <w:tcW w:w="889" w:type="dxa"/>
            <w:tcBorders>
              <w:top w:val="single" w:sz="4" w:space="0" w:color="auto"/>
              <w:bottom w:val="single" w:sz="4" w:space="0" w:color="auto"/>
            </w:tcBorders>
            <w:vAlign w:val="center"/>
          </w:tcPr>
          <w:p w:rsidR="008312A7" w:rsidRPr="00291028" w:rsidRDefault="008312A7" w:rsidP="00291028">
            <w:pPr>
              <w:snapToGrid w:val="0"/>
              <w:spacing w:line="280" w:lineRule="atLeast"/>
              <w:jc w:val="center"/>
              <w:rPr>
                <w:rFonts w:ascii="標楷體" w:eastAsia="標楷體" w:hAnsi="標楷體"/>
                <w:b/>
              </w:rPr>
            </w:pPr>
            <w:r w:rsidRPr="00291028">
              <w:rPr>
                <w:rFonts w:ascii="標楷體" w:eastAsia="標楷體" w:hAnsi="標楷體" w:hint="eastAsia"/>
                <w:b/>
              </w:rPr>
              <w:t>4</w:t>
            </w:r>
          </w:p>
        </w:tc>
        <w:tc>
          <w:tcPr>
            <w:tcW w:w="4039" w:type="dxa"/>
            <w:gridSpan w:val="5"/>
            <w:tcBorders>
              <w:top w:val="single" w:sz="4" w:space="0" w:color="auto"/>
              <w:bottom w:val="single" w:sz="4" w:space="0" w:color="auto"/>
            </w:tcBorders>
          </w:tcPr>
          <w:p w:rsidR="008312A7" w:rsidRPr="008312A7" w:rsidRDefault="008312A7" w:rsidP="00CC745A">
            <w:pPr>
              <w:jc w:val="center"/>
              <w:rPr>
                <w:rFonts w:ascii="標楷體" w:eastAsia="標楷體" w:hAnsi="標楷體"/>
                <w:b/>
                <w:sz w:val="28"/>
                <w:szCs w:val="28"/>
              </w:rPr>
            </w:pPr>
            <w:r w:rsidRPr="008312A7">
              <w:rPr>
                <w:rFonts w:ascii="標楷體" w:eastAsia="標楷體" w:hAnsi="標楷體" w:hint="eastAsia"/>
                <w:b/>
                <w:sz w:val="28"/>
                <w:szCs w:val="28"/>
              </w:rPr>
              <w:t>一元一次方程式</w:t>
            </w:r>
          </w:p>
          <w:p w:rsidR="008312A7" w:rsidRPr="008312A7" w:rsidRDefault="008312A7" w:rsidP="00CC745A">
            <w:pPr>
              <w:rPr>
                <w:rFonts w:ascii="標楷體" w:eastAsia="標楷體" w:hAnsi="標楷體"/>
                <w:bCs/>
                <w:snapToGrid w:val="0"/>
                <w:color w:val="FF0000"/>
                <w:kern w:val="0"/>
                <w:sz w:val="22"/>
                <w:szCs w:val="22"/>
              </w:rPr>
            </w:pPr>
            <w:r w:rsidRPr="008312A7">
              <w:rPr>
                <w:rFonts w:ascii="標楷體" w:eastAsia="標楷體" w:hAnsi="標楷體" w:hint="eastAsia"/>
                <w:bCs/>
                <w:snapToGrid w:val="0"/>
                <w:color w:val="FF0000"/>
                <w:kern w:val="0"/>
                <w:sz w:val="22"/>
                <w:szCs w:val="22"/>
              </w:rPr>
              <w:lastRenderedPageBreak/>
              <w:t>1</w:t>
            </w:r>
            <w:r w:rsidRPr="008312A7">
              <w:rPr>
                <w:rFonts w:ascii="標楷體" w:eastAsia="標楷體" w:hAnsi="標楷體"/>
                <w:bCs/>
                <w:snapToGrid w:val="0"/>
                <w:color w:val="FF0000"/>
                <w:kern w:val="0"/>
                <w:sz w:val="22"/>
                <w:szCs w:val="22"/>
              </w:rPr>
              <w:t>.熟練算式中相同的文字符號、常數進行合併或化簡。</w:t>
            </w:r>
          </w:p>
          <w:p w:rsidR="008312A7" w:rsidRPr="00C70BAE" w:rsidRDefault="008312A7" w:rsidP="00CC745A">
            <w:pPr>
              <w:rPr>
                <w:color w:val="FF0000"/>
              </w:rPr>
            </w:pPr>
            <w:r w:rsidRPr="008312A7">
              <w:rPr>
                <w:rFonts w:ascii="標楷體" w:eastAsia="標楷體" w:hAnsi="標楷體" w:hint="eastAsia"/>
                <w:bCs/>
                <w:snapToGrid w:val="0"/>
                <w:color w:val="FF0000"/>
                <w:kern w:val="0"/>
                <w:sz w:val="22"/>
                <w:szCs w:val="22"/>
              </w:rPr>
              <w:t>2</w:t>
            </w:r>
            <w:r w:rsidRPr="008312A7">
              <w:rPr>
                <w:rFonts w:ascii="標楷體" w:eastAsia="標楷體" w:hAnsi="標楷體"/>
                <w:bCs/>
                <w:snapToGrid w:val="0"/>
                <w:color w:val="FF0000"/>
                <w:kern w:val="0"/>
                <w:sz w:val="22"/>
                <w:szCs w:val="22"/>
              </w:rPr>
              <w:t>.理解一元一次方程式的意義，並將生活情境的問題紀錄成一元一次方程式。</w:t>
            </w:r>
          </w:p>
        </w:tc>
        <w:tc>
          <w:tcPr>
            <w:tcW w:w="850" w:type="dxa"/>
            <w:tcBorders>
              <w:top w:val="single" w:sz="4" w:space="0" w:color="auto"/>
              <w:bottom w:val="single" w:sz="4" w:space="0" w:color="auto"/>
            </w:tcBorders>
            <w:vAlign w:val="center"/>
          </w:tcPr>
          <w:p w:rsidR="008312A7" w:rsidRPr="00291028" w:rsidRDefault="008312A7" w:rsidP="00291028">
            <w:pPr>
              <w:snapToGrid w:val="0"/>
              <w:spacing w:line="280" w:lineRule="atLeast"/>
              <w:jc w:val="center"/>
              <w:rPr>
                <w:rFonts w:ascii="標楷體" w:eastAsia="標楷體" w:hAnsi="標楷體"/>
                <w:b/>
              </w:rPr>
            </w:pPr>
            <w:r w:rsidRPr="00291028">
              <w:rPr>
                <w:rFonts w:ascii="標楷體" w:eastAsia="標楷體" w:hAnsi="標楷體" w:hint="eastAsia"/>
                <w:b/>
              </w:rPr>
              <w:lastRenderedPageBreak/>
              <w:t>15</w:t>
            </w:r>
          </w:p>
        </w:tc>
        <w:tc>
          <w:tcPr>
            <w:tcW w:w="3969" w:type="dxa"/>
            <w:gridSpan w:val="3"/>
            <w:tcBorders>
              <w:top w:val="single" w:sz="4" w:space="0" w:color="auto"/>
              <w:bottom w:val="single" w:sz="4" w:space="0" w:color="auto"/>
            </w:tcBorders>
            <w:vAlign w:val="center"/>
          </w:tcPr>
          <w:p w:rsidR="008312A7" w:rsidRPr="00D12A9A" w:rsidRDefault="0048067E" w:rsidP="0048067E">
            <w:pPr>
              <w:snapToGrid w:val="0"/>
              <w:spacing w:line="280" w:lineRule="atLeast"/>
              <w:jc w:val="center"/>
              <w:rPr>
                <w:rFonts w:ascii="標楷體" w:eastAsia="標楷體" w:hAnsi="標楷體"/>
                <w:b/>
                <w:sz w:val="28"/>
                <w:szCs w:val="28"/>
              </w:rPr>
            </w:pPr>
            <w:r w:rsidRPr="00D12A9A">
              <w:rPr>
                <w:rFonts w:ascii="標楷體" w:eastAsia="標楷體" w:hAnsi="標楷體" w:hint="eastAsia"/>
                <w:b/>
                <w:sz w:val="28"/>
                <w:szCs w:val="28"/>
              </w:rPr>
              <w:t>畢氏定理</w:t>
            </w:r>
          </w:p>
          <w:p w:rsidR="005E3584" w:rsidRDefault="005E3584" w:rsidP="006B562C">
            <w:pPr>
              <w:snapToGrid w:val="0"/>
              <w:spacing w:line="280" w:lineRule="atLeast"/>
              <w:rPr>
                <w:rFonts w:ascii="標楷體" w:eastAsia="標楷體" w:hAnsi="標楷體"/>
                <w:color w:val="FF0000"/>
              </w:rPr>
            </w:pPr>
            <w:r>
              <w:rPr>
                <w:rFonts w:ascii="標楷體" w:eastAsia="標楷體" w:hAnsi="標楷體" w:hint="eastAsia"/>
                <w:color w:val="FF0000"/>
              </w:rPr>
              <w:t>1.畢氏定理的發現、導出與證明</w:t>
            </w:r>
          </w:p>
          <w:p w:rsidR="005E3584" w:rsidRDefault="005E3584" w:rsidP="006B562C">
            <w:pPr>
              <w:snapToGrid w:val="0"/>
              <w:spacing w:line="280" w:lineRule="atLeast"/>
              <w:rPr>
                <w:rFonts w:ascii="標楷體" w:eastAsia="標楷體" w:hAnsi="標楷體"/>
                <w:color w:val="FF0000"/>
              </w:rPr>
            </w:pPr>
            <w:r>
              <w:rPr>
                <w:rFonts w:ascii="標楷體" w:eastAsia="標楷體" w:hAnsi="標楷體" w:hint="eastAsia"/>
                <w:color w:val="FF0000"/>
              </w:rPr>
              <w:t>2.能理解畢氏定理的意義</w:t>
            </w:r>
          </w:p>
          <w:p w:rsidR="005E3584" w:rsidRPr="005E3584" w:rsidRDefault="005E3584" w:rsidP="006B562C">
            <w:pPr>
              <w:snapToGrid w:val="0"/>
              <w:spacing w:line="280" w:lineRule="atLeast"/>
              <w:rPr>
                <w:rFonts w:ascii="標楷體" w:eastAsia="標楷體" w:hAnsi="標楷體"/>
                <w:color w:val="FF0000"/>
              </w:rPr>
            </w:pPr>
            <w:r>
              <w:rPr>
                <w:rFonts w:ascii="標楷體" w:eastAsia="標楷體" w:hAnsi="標楷體" w:hint="eastAsia"/>
                <w:color w:val="FF0000"/>
              </w:rPr>
              <w:lastRenderedPageBreak/>
              <w:t>3.能熟練配對直角三角形「</w:t>
            </w:r>
            <w:r w:rsidR="006B562C">
              <w:rPr>
                <w:rFonts w:ascii="標楷體" w:eastAsia="標楷體" w:hAnsi="標楷體" w:hint="eastAsia"/>
                <w:color w:val="FF0000"/>
              </w:rPr>
              <w:t>斜邊、股</w:t>
            </w:r>
            <w:r>
              <w:rPr>
                <w:rFonts w:ascii="標楷體" w:eastAsia="標楷體" w:hAnsi="標楷體" w:hint="eastAsia"/>
                <w:color w:val="FF0000"/>
              </w:rPr>
              <w:t>」</w:t>
            </w:r>
          </w:p>
        </w:tc>
      </w:tr>
      <w:tr w:rsidR="008312A7" w:rsidRPr="00F15C5E" w:rsidTr="00CC745A">
        <w:trPr>
          <w:trHeight w:val="510"/>
        </w:trPr>
        <w:tc>
          <w:tcPr>
            <w:tcW w:w="889" w:type="dxa"/>
            <w:tcBorders>
              <w:top w:val="single" w:sz="4" w:space="0" w:color="auto"/>
              <w:bottom w:val="single" w:sz="4" w:space="0" w:color="auto"/>
            </w:tcBorders>
            <w:vAlign w:val="center"/>
          </w:tcPr>
          <w:p w:rsidR="008312A7" w:rsidRPr="00291028" w:rsidRDefault="008312A7" w:rsidP="00291028">
            <w:pPr>
              <w:snapToGrid w:val="0"/>
              <w:spacing w:line="280" w:lineRule="atLeast"/>
              <w:jc w:val="center"/>
              <w:rPr>
                <w:rFonts w:ascii="標楷體" w:eastAsia="標楷體" w:hAnsi="標楷體"/>
                <w:b/>
              </w:rPr>
            </w:pPr>
            <w:r w:rsidRPr="00291028">
              <w:rPr>
                <w:rFonts w:ascii="標楷體" w:eastAsia="標楷體" w:hAnsi="標楷體" w:hint="eastAsia"/>
                <w:b/>
              </w:rPr>
              <w:lastRenderedPageBreak/>
              <w:t>5</w:t>
            </w:r>
          </w:p>
        </w:tc>
        <w:tc>
          <w:tcPr>
            <w:tcW w:w="4039" w:type="dxa"/>
            <w:gridSpan w:val="5"/>
            <w:tcBorders>
              <w:top w:val="single" w:sz="4" w:space="0" w:color="auto"/>
              <w:bottom w:val="single" w:sz="4" w:space="0" w:color="auto"/>
            </w:tcBorders>
          </w:tcPr>
          <w:p w:rsidR="008312A7" w:rsidRPr="008312A7" w:rsidRDefault="008312A7" w:rsidP="00CC745A">
            <w:pPr>
              <w:jc w:val="center"/>
              <w:rPr>
                <w:rFonts w:ascii="標楷體" w:eastAsia="標楷體" w:hAnsi="標楷體"/>
                <w:b/>
                <w:sz w:val="28"/>
                <w:szCs w:val="28"/>
              </w:rPr>
            </w:pPr>
            <w:r w:rsidRPr="008312A7">
              <w:rPr>
                <w:rFonts w:ascii="標楷體" w:eastAsia="標楷體" w:hAnsi="標楷體" w:hint="eastAsia"/>
                <w:b/>
                <w:sz w:val="28"/>
                <w:szCs w:val="28"/>
              </w:rPr>
              <w:t>一元一次方程式</w:t>
            </w:r>
          </w:p>
          <w:p w:rsidR="008312A7" w:rsidRDefault="008312A7" w:rsidP="00CC745A">
            <w:r w:rsidRPr="008312A7">
              <w:rPr>
                <w:rFonts w:ascii="標楷體" w:eastAsia="標楷體" w:hAnsi="標楷體" w:hint="eastAsia"/>
                <w:bCs/>
                <w:snapToGrid w:val="0"/>
                <w:color w:val="FF0000"/>
                <w:kern w:val="0"/>
                <w:sz w:val="22"/>
                <w:szCs w:val="22"/>
              </w:rPr>
              <w:t>1</w:t>
            </w:r>
            <w:r w:rsidRPr="008312A7">
              <w:rPr>
                <w:rFonts w:ascii="標楷體" w:eastAsia="標楷體" w:hAnsi="標楷體"/>
                <w:bCs/>
                <w:snapToGrid w:val="0"/>
                <w:color w:val="FF0000"/>
                <w:kern w:val="0"/>
                <w:sz w:val="22"/>
                <w:szCs w:val="22"/>
              </w:rPr>
              <w:t>.理解一元一次方程式解的意義，並以代入法或求出一元一次方程式的解。</w:t>
            </w:r>
          </w:p>
        </w:tc>
        <w:tc>
          <w:tcPr>
            <w:tcW w:w="850" w:type="dxa"/>
            <w:tcBorders>
              <w:top w:val="single" w:sz="4" w:space="0" w:color="auto"/>
              <w:bottom w:val="single" w:sz="4" w:space="0" w:color="auto"/>
            </w:tcBorders>
            <w:vAlign w:val="center"/>
          </w:tcPr>
          <w:p w:rsidR="008312A7" w:rsidRPr="00291028" w:rsidRDefault="008312A7" w:rsidP="00291028">
            <w:pPr>
              <w:snapToGrid w:val="0"/>
              <w:spacing w:line="280" w:lineRule="atLeast"/>
              <w:jc w:val="center"/>
              <w:rPr>
                <w:rFonts w:ascii="標楷體" w:eastAsia="標楷體" w:hAnsi="標楷體"/>
                <w:b/>
              </w:rPr>
            </w:pPr>
            <w:r w:rsidRPr="00291028">
              <w:rPr>
                <w:rFonts w:ascii="標楷體" w:eastAsia="標楷體" w:hAnsi="標楷體" w:hint="eastAsia"/>
                <w:b/>
              </w:rPr>
              <w:t>16</w:t>
            </w:r>
          </w:p>
        </w:tc>
        <w:tc>
          <w:tcPr>
            <w:tcW w:w="3969" w:type="dxa"/>
            <w:gridSpan w:val="3"/>
            <w:tcBorders>
              <w:top w:val="single" w:sz="4" w:space="0" w:color="auto"/>
            </w:tcBorders>
            <w:vAlign w:val="center"/>
          </w:tcPr>
          <w:p w:rsidR="008312A7" w:rsidRPr="00D12A9A" w:rsidRDefault="0048067E" w:rsidP="0048067E">
            <w:pPr>
              <w:snapToGrid w:val="0"/>
              <w:spacing w:line="280" w:lineRule="atLeast"/>
              <w:jc w:val="center"/>
              <w:rPr>
                <w:rFonts w:ascii="標楷體" w:eastAsia="標楷體" w:hAnsi="標楷體"/>
                <w:b/>
                <w:sz w:val="28"/>
                <w:szCs w:val="28"/>
              </w:rPr>
            </w:pPr>
            <w:r w:rsidRPr="00D12A9A">
              <w:rPr>
                <w:rFonts w:ascii="標楷體" w:eastAsia="標楷體" w:hAnsi="標楷體" w:hint="eastAsia"/>
                <w:b/>
                <w:sz w:val="28"/>
                <w:szCs w:val="28"/>
              </w:rPr>
              <w:t>畢氏定理</w:t>
            </w:r>
          </w:p>
          <w:p w:rsidR="006B562C" w:rsidRDefault="006B562C" w:rsidP="006B562C">
            <w:pPr>
              <w:snapToGrid w:val="0"/>
              <w:spacing w:line="280" w:lineRule="atLeast"/>
              <w:rPr>
                <w:rFonts w:ascii="標楷體" w:eastAsia="標楷體" w:hAnsi="標楷體"/>
                <w:color w:val="FF0000"/>
              </w:rPr>
            </w:pPr>
            <w:r w:rsidRPr="006B562C">
              <w:rPr>
                <w:rFonts w:ascii="標楷體" w:eastAsia="標楷體" w:hAnsi="標楷體" w:hint="eastAsia"/>
                <w:color w:val="FF0000"/>
              </w:rPr>
              <w:t>1.能使用畢氏定理求出直角三角形的斜邊(三邊皆為正整數)</w:t>
            </w:r>
          </w:p>
          <w:p w:rsidR="006B562C" w:rsidRPr="006B562C" w:rsidRDefault="006B562C" w:rsidP="006B562C">
            <w:pPr>
              <w:snapToGrid w:val="0"/>
              <w:spacing w:line="280" w:lineRule="atLeast"/>
              <w:rPr>
                <w:rFonts w:ascii="標楷體" w:eastAsia="標楷體" w:hAnsi="標楷體"/>
                <w:color w:val="FF0000"/>
              </w:rPr>
            </w:pPr>
            <w:r>
              <w:rPr>
                <w:rFonts w:ascii="標楷體" w:eastAsia="標楷體" w:hAnsi="標楷體" w:hint="eastAsia"/>
                <w:color w:val="FF0000"/>
              </w:rPr>
              <w:t>2.</w:t>
            </w:r>
            <w:r w:rsidRPr="006B562C">
              <w:rPr>
                <w:rFonts w:ascii="標楷體" w:eastAsia="標楷體" w:hAnsi="標楷體" w:hint="eastAsia"/>
                <w:color w:val="FF0000"/>
              </w:rPr>
              <w:t xml:space="preserve"> 能使用畢氏定理求出直角三角形的</w:t>
            </w:r>
            <w:r>
              <w:rPr>
                <w:rFonts w:ascii="標楷體" w:eastAsia="標楷體" w:hAnsi="標楷體" w:hint="eastAsia"/>
                <w:color w:val="FF0000"/>
              </w:rPr>
              <w:t>一股</w:t>
            </w:r>
            <w:r w:rsidRPr="006B562C">
              <w:rPr>
                <w:rFonts w:ascii="標楷體" w:eastAsia="標楷體" w:hAnsi="標楷體" w:hint="eastAsia"/>
                <w:color w:val="FF0000"/>
              </w:rPr>
              <w:t>(三邊皆為正整數)</w:t>
            </w:r>
          </w:p>
        </w:tc>
      </w:tr>
      <w:tr w:rsidR="008312A7" w:rsidRPr="00F15C5E" w:rsidTr="00CC745A">
        <w:trPr>
          <w:trHeight w:val="510"/>
        </w:trPr>
        <w:tc>
          <w:tcPr>
            <w:tcW w:w="889" w:type="dxa"/>
            <w:tcBorders>
              <w:top w:val="single" w:sz="4" w:space="0" w:color="auto"/>
              <w:bottom w:val="single" w:sz="4" w:space="0" w:color="auto"/>
            </w:tcBorders>
            <w:vAlign w:val="center"/>
          </w:tcPr>
          <w:p w:rsidR="008312A7" w:rsidRPr="00291028" w:rsidRDefault="008312A7" w:rsidP="00291028">
            <w:pPr>
              <w:snapToGrid w:val="0"/>
              <w:spacing w:line="280" w:lineRule="atLeast"/>
              <w:jc w:val="center"/>
              <w:rPr>
                <w:rFonts w:ascii="標楷體" w:eastAsia="標楷體" w:hAnsi="標楷體"/>
                <w:b/>
              </w:rPr>
            </w:pPr>
            <w:r w:rsidRPr="00291028">
              <w:rPr>
                <w:rFonts w:ascii="標楷體" w:eastAsia="標楷體" w:hAnsi="標楷體" w:hint="eastAsia"/>
                <w:b/>
              </w:rPr>
              <w:t>6</w:t>
            </w:r>
          </w:p>
        </w:tc>
        <w:tc>
          <w:tcPr>
            <w:tcW w:w="4039" w:type="dxa"/>
            <w:gridSpan w:val="5"/>
            <w:tcBorders>
              <w:top w:val="single" w:sz="4" w:space="0" w:color="auto"/>
              <w:bottom w:val="single" w:sz="4" w:space="0" w:color="auto"/>
            </w:tcBorders>
          </w:tcPr>
          <w:p w:rsidR="008312A7" w:rsidRPr="008312A7" w:rsidRDefault="008312A7" w:rsidP="00CC745A">
            <w:pPr>
              <w:snapToGrid w:val="0"/>
              <w:spacing w:line="280" w:lineRule="atLeast"/>
              <w:jc w:val="center"/>
              <w:rPr>
                <w:rFonts w:ascii="標楷體" w:eastAsia="標楷體" w:hAnsi="標楷體"/>
                <w:b/>
                <w:sz w:val="28"/>
                <w:szCs w:val="28"/>
              </w:rPr>
            </w:pPr>
            <w:r w:rsidRPr="008312A7">
              <w:rPr>
                <w:rFonts w:ascii="標楷體" w:eastAsia="標楷體" w:hAnsi="標楷體" w:hint="eastAsia"/>
                <w:b/>
                <w:sz w:val="28"/>
                <w:szCs w:val="28"/>
              </w:rPr>
              <w:t>一元一次方程式</w:t>
            </w:r>
          </w:p>
          <w:p w:rsidR="008312A7" w:rsidRPr="008312A7" w:rsidRDefault="008312A7" w:rsidP="00CC745A">
            <w:pPr>
              <w:snapToGrid w:val="0"/>
              <w:spacing w:line="280" w:lineRule="atLeast"/>
              <w:rPr>
                <w:rFonts w:ascii="標楷體" w:eastAsia="標楷體" w:hAnsi="標楷體"/>
                <w:bCs/>
                <w:snapToGrid w:val="0"/>
                <w:color w:val="FF0000"/>
                <w:kern w:val="0"/>
                <w:sz w:val="22"/>
                <w:szCs w:val="22"/>
              </w:rPr>
            </w:pPr>
            <w:r w:rsidRPr="008312A7">
              <w:rPr>
                <w:rFonts w:ascii="標楷體" w:eastAsia="標楷體" w:hAnsi="標楷體" w:hint="eastAsia"/>
                <w:bCs/>
                <w:snapToGrid w:val="0"/>
                <w:color w:val="FF0000"/>
                <w:kern w:val="0"/>
                <w:sz w:val="22"/>
                <w:szCs w:val="22"/>
              </w:rPr>
              <w:t>1</w:t>
            </w:r>
            <w:r w:rsidRPr="008312A7">
              <w:rPr>
                <w:rFonts w:ascii="標楷體" w:eastAsia="標楷體" w:hAnsi="標楷體"/>
                <w:bCs/>
                <w:snapToGrid w:val="0"/>
                <w:color w:val="FF0000"/>
                <w:kern w:val="0"/>
                <w:sz w:val="22"/>
                <w:szCs w:val="22"/>
              </w:rPr>
              <w:t>.理解等量公理「等式左右同加、減、乘、除一數（除數不為0）時，等式仍然成立」的概念。</w:t>
            </w:r>
          </w:p>
          <w:p w:rsidR="008312A7" w:rsidRPr="00F15C5E" w:rsidRDefault="008312A7" w:rsidP="00CC745A">
            <w:pPr>
              <w:snapToGrid w:val="0"/>
              <w:spacing w:line="280" w:lineRule="atLeast"/>
              <w:rPr>
                <w:rFonts w:ascii="標楷體" w:eastAsia="標楷體" w:hAnsi="標楷體"/>
                <w:b/>
                <w:sz w:val="28"/>
                <w:szCs w:val="28"/>
              </w:rPr>
            </w:pPr>
            <w:r w:rsidRPr="008312A7">
              <w:rPr>
                <w:rFonts w:ascii="標楷體" w:eastAsia="標楷體" w:hAnsi="標楷體" w:hint="eastAsia"/>
                <w:bCs/>
                <w:snapToGrid w:val="0"/>
                <w:color w:val="FF0000"/>
                <w:kern w:val="0"/>
                <w:sz w:val="22"/>
                <w:szCs w:val="22"/>
              </w:rPr>
              <w:t>2</w:t>
            </w:r>
            <w:r w:rsidRPr="008312A7">
              <w:rPr>
                <w:rFonts w:ascii="標楷體" w:eastAsia="標楷體" w:hAnsi="標楷體"/>
                <w:bCs/>
                <w:snapToGrid w:val="0"/>
                <w:color w:val="FF0000"/>
                <w:kern w:val="0"/>
                <w:sz w:val="22"/>
                <w:szCs w:val="22"/>
              </w:rPr>
              <w:t>.利用等量公理解一元一次方程式，並做驗算。</w:t>
            </w:r>
          </w:p>
        </w:tc>
        <w:tc>
          <w:tcPr>
            <w:tcW w:w="850" w:type="dxa"/>
            <w:tcBorders>
              <w:top w:val="single" w:sz="4" w:space="0" w:color="auto"/>
              <w:bottom w:val="single" w:sz="4" w:space="0" w:color="auto"/>
            </w:tcBorders>
            <w:vAlign w:val="center"/>
          </w:tcPr>
          <w:p w:rsidR="008312A7" w:rsidRPr="00291028" w:rsidRDefault="008312A7" w:rsidP="00291028">
            <w:pPr>
              <w:snapToGrid w:val="0"/>
              <w:spacing w:line="280" w:lineRule="atLeast"/>
              <w:jc w:val="center"/>
              <w:rPr>
                <w:rFonts w:ascii="標楷體" w:eastAsia="標楷體" w:hAnsi="標楷體"/>
                <w:b/>
              </w:rPr>
            </w:pPr>
            <w:r w:rsidRPr="00291028">
              <w:rPr>
                <w:rFonts w:ascii="標楷體" w:eastAsia="標楷體" w:hAnsi="標楷體" w:hint="eastAsia"/>
                <w:b/>
              </w:rPr>
              <w:t>17</w:t>
            </w:r>
          </w:p>
        </w:tc>
        <w:tc>
          <w:tcPr>
            <w:tcW w:w="3969" w:type="dxa"/>
            <w:gridSpan w:val="3"/>
            <w:tcBorders>
              <w:bottom w:val="single" w:sz="4" w:space="0" w:color="auto"/>
            </w:tcBorders>
            <w:vAlign w:val="center"/>
          </w:tcPr>
          <w:p w:rsidR="008312A7" w:rsidRPr="00D12A9A" w:rsidRDefault="0048067E" w:rsidP="0048067E">
            <w:pPr>
              <w:snapToGrid w:val="0"/>
              <w:spacing w:line="280" w:lineRule="atLeast"/>
              <w:jc w:val="center"/>
              <w:rPr>
                <w:rFonts w:ascii="標楷體" w:eastAsia="標楷體" w:hAnsi="標楷體"/>
                <w:b/>
                <w:sz w:val="28"/>
                <w:szCs w:val="28"/>
              </w:rPr>
            </w:pPr>
            <w:r w:rsidRPr="00D12A9A">
              <w:rPr>
                <w:rFonts w:ascii="標楷體" w:eastAsia="標楷體" w:hAnsi="標楷體" w:hint="eastAsia"/>
                <w:b/>
                <w:sz w:val="28"/>
                <w:szCs w:val="28"/>
              </w:rPr>
              <w:t>畢氏定理</w:t>
            </w:r>
          </w:p>
          <w:p w:rsidR="006B562C" w:rsidRDefault="006B562C" w:rsidP="006B562C">
            <w:pPr>
              <w:snapToGrid w:val="0"/>
              <w:spacing w:line="280" w:lineRule="atLeast"/>
              <w:rPr>
                <w:rFonts w:ascii="標楷體" w:eastAsia="標楷體" w:hAnsi="標楷體"/>
                <w:color w:val="FF0000"/>
              </w:rPr>
            </w:pPr>
            <w:r w:rsidRPr="006B562C">
              <w:rPr>
                <w:rFonts w:ascii="標楷體" w:eastAsia="標楷體" w:hAnsi="標楷體" w:hint="eastAsia"/>
                <w:color w:val="FF0000"/>
              </w:rPr>
              <w:t>1.能使用畢氏定理求出直角三角形的斜邊(</w:t>
            </w:r>
            <w:r>
              <w:rPr>
                <w:rFonts w:ascii="標楷體" w:eastAsia="標楷體" w:hAnsi="標楷體" w:hint="eastAsia"/>
                <w:color w:val="FF0000"/>
              </w:rPr>
              <w:t>斜邊可能為根式</w:t>
            </w:r>
            <w:r w:rsidRPr="006B562C">
              <w:rPr>
                <w:rFonts w:ascii="標楷體" w:eastAsia="標楷體" w:hAnsi="標楷體" w:hint="eastAsia"/>
                <w:color w:val="FF0000"/>
              </w:rPr>
              <w:t>)</w:t>
            </w:r>
          </w:p>
          <w:p w:rsidR="006B562C" w:rsidRPr="00291028" w:rsidRDefault="006B562C" w:rsidP="006B562C">
            <w:pPr>
              <w:snapToGrid w:val="0"/>
              <w:spacing w:line="280" w:lineRule="atLeast"/>
              <w:rPr>
                <w:rFonts w:ascii="標楷體" w:eastAsia="標楷體" w:hAnsi="標楷體"/>
              </w:rPr>
            </w:pPr>
            <w:r>
              <w:rPr>
                <w:rFonts w:ascii="標楷體" w:eastAsia="標楷體" w:hAnsi="標楷體" w:hint="eastAsia"/>
                <w:color w:val="FF0000"/>
              </w:rPr>
              <w:t>2.</w:t>
            </w:r>
            <w:r w:rsidRPr="006B562C">
              <w:rPr>
                <w:rFonts w:ascii="標楷體" w:eastAsia="標楷體" w:hAnsi="標楷體" w:hint="eastAsia"/>
                <w:color w:val="FF0000"/>
              </w:rPr>
              <w:t xml:space="preserve"> 能使用畢氏定理求出直角三角形的</w:t>
            </w:r>
            <w:r>
              <w:rPr>
                <w:rFonts w:ascii="標楷體" w:eastAsia="標楷體" w:hAnsi="標楷體" w:hint="eastAsia"/>
                <w:color w:val="FF0000"/>
              </w:rPr>
              <w:t>一股</w:t>
            </w:r>
            <w:r w:rsidRPr="006B562C">
              <w:rPr>
                <w:rFonts w:ascii="標楷體" w:eastAsia="標楷體" w:hAnsi="標楷體" w:hint="eastAsia"/>
                <w:color w:val="FF0000"/>
              </w:rPr>
              <w:t>(</w:t>
            </w:r>
            <w:r>
              <w:rPr>
                <w:rFonts w:ascii="標楷體" w:eastAsia="標楷體" w:hAnsi="標楷體" w:hint="eastAsia"/>
                <w:color w:val="FF0000"/>
              </w:rPr>
              <w:t>股可能為根式</w:t>
            </w:r>
            <w:r w:rsidRPr="006B562C">
              <w:rPr>
                <w:rFonts w:ascii="標楷體" w:eastAsia="標楷體" w:hAnsi="標楷體" w:hint="eastAsia"/>
                <w:color w:val="FF0000"/>
              </w:rPr>
              <w:t>)</w:t>
            </w:r>
          </w:p>
        </w:tc>
      </w:tr>
      <w:tr w:rsidR="00BC25A3" w:rsidRPr="00F15C5E" w:rsidTr="008312A7">
        <w:trPr>
          <w:trHeight w:val="510"/>
        </w:trPr>
        <w:tc>
          <w:tcPr>
            <w:tcW w:w="889" w:type="dxa"/>
            <w:tcBorders>
              <w:top w:val="single" w:sz="4" w:space="0" w:color="auto"/>
              <w:bottom w:val="single" w:sz="4" w:space="0" w:color="auto"/>
            </w:tcBorders>
            <w:vAlign w:val="center"/>
          </w:tcPr>
          <w:p w:rsidR="00BC25A3" w:rsidRPr="00291028" w:rsidRDefault="00BC25A3" w:rsidP="00291028">
            <w:pPr>
              <w:snapToGrid w:val="0"/>
              <w:spacing w:line="280" w:lineRule="atLeast"/>
              <w:jc w:val="center"/>
              <w:rPr>
                <w:rFonts w:ascii="標楷體" w:eastAsia="標楷體" w:hAnsi="標楷體"/>
                <w:b/>
              </w:rPr>
            </w:pPr>
            <w:r w:rsidRPr="00291028">
              <w:rPr>
                <w:rFonts w:ascii="標楷體" w:eastAsia="標楷體" w:hAnsi="標楷體" w:hint="eastAsia"/>
                <w:b/>
              </w:rPr>
              <w:t>7</w:t>
            </w:r>
          </w:p>
        </w:tc>
        <w:tc>
          <w:tcPr>
            <w:tcW w:w="4039" w:type="dxa"/>
            <w:gridSpan w:val="5"/>
            <w:tcBorders>
              <w:top w:val="single" w:sz="4" w:space="0" w:color="auto"/>
              <w:bottom w:val="single" w:sz="4" w:space="0" w:color="auto"/>
            </w:tcBorders>
            <w:vAlign w:val="center"/>
          </w:tcPr>
          <w:p w:rsidR="008312A7" w:rsidRDefault="008312A7" w:rsidP="008312A7">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期中評量週</w:t>
            </w:r>
          </w:p>
          <w:p w:rsidR="00BC25A3" w:rsidRDefault="008312A7" w:rsidP="008312A7">
            <w:pPr>
              <w:snapToGrid w:val="0"/>
              <w:spacing w:line="280" w:lineRule="atLeast"/>
              <w:jc w:val="center"/>
              <w:rPr>
                <w:rFonts w:ascii="標楷體" w:eastAsia="標楷體" w:hAnsi="標楷體"/>
                <w:u w:val="single"/>
              </w:rPr>
            </w:pPr>
            <w:r>
              <w:rPr>
                <w:rFonts w:ascii="標楷體" w:eastAsia="標楷體" w:hAnsi="標楷體" w:hint="eastAsia"/>
                <w:b/>
                <w:sz w:val="28"/>
                <w:szCs w:val="28"/>
              </w:rPr>
              <w:t>進度：</w:t>
            </w:r>
            <w:r w:rsidRPr="008312A7">
              <w:rPr>
                <w:rFonts w:ascii="標楷體" w:eastAsia="標楷體" w:hAnsi="標楷體" w:hint="eastAsia"/>
                <w:u w:val="single"/>
              </w:rPr>
              <w:t>一元一次方程式</w:t>
            </w:r>
          </w:p>
          <w:p w:rsidR="008312A7" w:rsidRPr="0048067E" w:rsidRDefault="008312A7" w:rsidP="008312A7">
            <w:pPr>
              <w:snapToGrid w:val="0"/>
              <w:spacing w:line="280" w:lineRule="atLeast"/>
              <w:rPr>
                <w:rFonts w:ascii="標楷體" w:eastAsia="標楷體" w:hAnsi="標楷體"/>
                <w:bCs/>
                <w:snapToGrid w:val="0"/>
                <w:color w:val="FF0000"/>
                <w:kern w:val="0"/>
                <w:sz w:val="22"/>
                <w:szCs w:val="22"/>
              </w:rPr>
            </w:pPr>
            <w:r w:rsidRPr="0048067E">
              <w:rPr>
                <w:rFonts w:ascii="標楷體" w:eastAsia="標楷體" w:hAnsi="標楷體" w:hint="eastAsia"/>
                <w:bCs/>
                <w:snapToGrid w:val="0"/>
                <w:color w:val="FF0000"/>
                <w:kern w:val="0"/>
                <w:sz w:val="22"/>
                <w:szCs w:val="22"/>
              </w:rPr>
              <w:t>1</w:t>
            </w:r>
            <w:r w:rsidRPr="0048067E">
              <w:rPr>
                <w:rFonts w:ascii="標楷體" w:eastAsia="標楷體" w:hAnsi="標楷體"/>
                <w:bCs/>
                <w:snapToGrid w:val="0"/>
                <w:color w:val="FF0000"/>
                <w:kern w:val="0"/>
                <w:sz w:val="22"/>
                <w:szCs w:val="22"/>
              </w:rPr>
              <w:t>.利用等量公理的概念理解移項法則，並察覺兩者的對應關係。</w:t>
            </w:r>
          </w:p>
          <w:p w:rsidR="008312A7" w:rsidRPr="0048067E" w:rsidRDefault="008312A7" w:rsidP="008312A7">
            <w:pPr>
              <w:snapToGrid w:val="0"/>
              <w:spacing w:line="280" w:lineRule="atLeast"/>
              <w:rPr>
                <w:rFonts w:ascii="標楷體" w:eastAsia="標楷體" w:hAnsi="標楷體"/>
                <w:bCs/>
                <w:snapToGrid w:val="0"/>
                <w:color w:val="FF0000"/>
                <w:kern w:val="0"/>
                <w:sz w:val="22"/>
                <w:szCs w:val="22"/>
              </w:rPr>
            </w:pPr>
            <w:r w:rsidRPr="0048067E">
              <w:rPr>
                <w:rFonts w:ascii="標楷體" w:eastAsia="標楷體" w:hAnsi="標楷體" w:hint="eastAsia"/>
                <w:bCs/>
                <w:snapToGrid w:val="0"/>
                <w:color w:val="FF0000"/>
                <w:kern w:val="0"/>
                <w:sz w:val="22"/>
                <w:szCs w:val="22"/>
              </w:rPr>
              <w:t>2</w:t>
            </w:r>
            <w:r w:rsidRPr="0048067E">
              <w:rPr>
                <w:rFonts w:ascii="標楷體" w:eastAsia="標楷體" w:hAnsi="標楷體"/>
                <w:bCs/>
                <w:snapToGrid w:val="0"/>
                <w:color w:val="FF0000"/>
                <w:kern w:val="0"/>
                <w:sz w:val="22"/>
                <w:szCs w:val="22"/>
              </w:rPr>
              <w:t>.利用移項法則解一元一次方程式，並做驗算。</w:t>
            </w:r>
          </w:p>
          <w:p w:rsidR="008312A7" w:rsidRPr="0048067E" w:rsidRDefault="008312A7" w:rsidP="008312A7">
            <w:pPr>
              <w:snapToGrid w:val="0"/>
              <w:spacing w:line="280" w:lineRule="atLeast"/>
              <w:rPr>
                <w:rFonts w:ascii="標楷體" w:eastAsia="標楷體" w:hAnsi="標楷體"/>
                <w:bCs/>
                <w:snapToGrid w:val="0"/>
                <w:color w:val="FF0000"/>
                <w:kern w:val="0"/>
                <w:sz w:val="22"/>
                <w:szCs w:val="22"/>
              </w:rPr>
            </w:pPr>
            <w:r w:rsidRPr="0048067E">
              <w:rPr>
                <w:rFonts w:ascii="標楷體" w:eastAsia="標楷體" w:hAnsi="標楷體" w:hint="eastAsia"/>
                <w:bCs/>
                <w:snapToGrid w:val="0"/>
                <w:color w:val="FF0000"/>
                <w:kern w:val="0"/>
                <w:sz w:val="22"/>
                <w:szCs w:val="22"/>
              </w:rPr>
              <w:t>3.複習本單元</w:t>
            </w:r>
          </w:p>
          <w:p w:rsidR="008312A7" w:rsidRPr="00291028" w:rsidRDefault="008312A7" w:rsidP="008312A7">
            <w:pPr>
              <w:snapToGrid w:val="0"/>
              <w:spacing w:line="280" w:lineRule="atLeast"/>
              <w:rPr>
                <w:rFonts w:ascii="標楷體" w:eastAsia="標楷體" w:hAnsi="標楷體"/>
              </w:rPr>
            </w:pPr>
            <w:r w:rsidRPr="0048067E">
              <w:rPr>
                <w:rFonts w:ascii="標楷體" w:eastAsia="標楷體" w:hAnsi="標楷體" w:hint="eastAsia"/>
                <w:bCs/>
                <w:snapToGrid w:val="0"/>
                <w:color w:val="FF0000"/>
                <w:kern w:val="0"/>
                <w:sz w:val="22"/>
                <w:szCs w:val="22"/>
              </w:rPr>
              <w:t>4.進行總結性評量</w:t>
            </w:r>
          </w:p>
        </w:tc>
        <w:tc>
          <w:tcPr>
            <w:tcW w:w="850" w:type="dxa"/>
            <w:tcBorders>
              <w:top w:val="single" w:sz="4" w:space="0" w:color="auto"/>
              <w:bottom w:val="single" w:sz="4" w:space="0" w:color="auto"/>
            </w:tcBorders>
            <w:vAlign w:val="center"/>
          </w:tcPr>
          <w:p w:rsidR="00BC25A3" w:rsidRPr="00291028" w:rsidRDefault="00BC25A3" w:rsidP="00291028">
            <w:pPr>
              <w:snapToGrid w:val="0"/>
              <w:spacing w:line="280" w:lineRule="atLeast"/>
              <w:jc w:val="center"/>
              <w:rPr>
                <w:rFonts w:ascii="標楷體" w:eastAsia="標楷體" w:hAnsi="標楷體"/>
                <w:b/>
              </w:rPr>
            </w:pPr>
            <w:r w:rsidRPr="00291028">
              <w:rPr>
                <w:rFonts w:ascii="標楷體" w:eastAsia="標楷體" w:hAnsi="標楷體" w:hint="eastAsia"/>
                <w:b/>
              </w:rPr>
              <w:t>18</w:t>
            </w:r>
          </w:p>
        </w:tc>
        <w:tc>
          <w:tcPr>
            <w:tcW w:w="3969" w:type="dxa"/>
            <w:gridSpan w:val="3"/>
            <w:tcBorders>
              <w:top w:val="single" w:sz="4" w:space="0" w:color="auto"/>
              <w:bottom w:val="single" w:sz="4" w:space="0" w:color="auto"/>
            </w:tcBorders>
            <w:vAlign w:val="center"/>
          </w:tcPr>
          <w:p w:rsidR="00BC25A3" w:rsidRPr="00D12A9A" w:rsidRDefault="0048067E" w:rsidP="0048067E">
            <w:pPr>
              <w:snapToGrid w:val="0"/>
              <w:spacing w:line="280" w:lineRule="atLeast"/>
              <w:jc w:val="center"/>
              <w:rPr>
                <w:rFonts w:ascii="標楷體" w:eastAsia="標楷體" w:hAnsi="標楷體"/>
                <w:b/>
                <w:sz w:val="28"/>
                <w:szCs w:val="28"/>
              </w:rPr>
            </w:pPr>
            <w:r w:rsidRPr="00D12A9A">
              <w:rPr>
                <w:rFonts w:ascii="標楷體" w:eastAsia="標楷體" w:hAnsi="標楷體" w:hint="eastAsia"/>
                <w:b/>
                <w:sz w:val="28"/>
                <w:szCs w:val="28"/>
              </w:rPr>
              <w:t>畢氏定理</w:t>
            </w:r>
          </w:p>
          <w:p w:rsidR="006B562C" w:rsidRDefault="006B562C" w:rsidP="006B562C">
            <w:pPr>
              <w:snapToGrid w:val="0"/>
              <w:spacing w:line="280" w:lineRule="atLeast"/>
              <w:rPr>
                <w:rFonts w:ascii="標楷體" w:eastAsia="標楷體" w:hAnsi="標楷體"/>
                <w:color w:val="FF0000"/>
              </w:rPr>
            </w:pPr>
            <w:r w:rsidRPr="006B562C">
              <w:rPr>
                <w:rFonts w:ascii="標楷體" w:eastAsia="標楷體" w:hAnsi="標楷體" w:hint="eastAsia"/>
                <w:color w:val="FF0000"/>
              </w:rPr>
              <w:t>1.能使用畢氏定理求出直角三角形的斜邊(</w:t>
            </w:r>
            <w:r>
              <w:rPr>
                <w:rFonts w:ascii="標楷體" w:eastAsia="標楷體" w:hAnsi="標楷體" w:hint="eastAsia"/>
                <w:color w:val="FF0000"/>
              </w:rPr>
              <w:t>斜邊可能為小數第一位</w:t>
            </w:r>
            <w:r w:rsidRPr="006B562C">
              <w:rPr>
                <w:rFonts w:ascii="標楷體" w:eastAsia="標楷體" w:hAnsi="標楷體" w:hint="eastAsia"/>
                <w:color w:val="FF0000"/>
              </w:rPr>
              <w:t>)</w:t>
            </w:r>
          </w:p>
          <w:p w:rsidR="00622205" w:rsidRPr="00291028" w:rsidRDefault="006B562C" w:rsidP="006B562C">
            <w:pPr>
              <w:snapToGrid w:val="0"/>
              <w:spacing w:line="280" w:lineRule="atLeast"/>
              <w:rPr>
                <w:rFonts w:ascii="標楷體" w:eastAsia="標楷體" w:hAnsi="標楷體"/>
              </w:rPr>
            </w:pPr>
            <w:r>
              <w:rPr>
                <w:rFonts w:ascii="標楷體" w:eastAsia="標楷體" w:hAnsi="標楷體" w:hint="eastAsia"/>
                <w:color w:val="FF0000"/>
              </w:rPr>
              <w:t>2.</w:t>
            </w:r>
            <w:r w:rsidRPr="006B562C">
              <w:rPr>
                <w:rFonts w:ascii="標楷體" w:eastAsia="標楷體" w:hAnsi="標楷體" w:hint="eastAsia"/>
                <w:color w:val="FF0000"/>
              </w:rPr>
              <w:t xml:space="preserve"> 能使用畢氏定理求出直角三角形的</w:t>
            </w:r>
            <w:r>
              <w:rPr>
                <w:rFonts w:ascii="標楷體" w:eastAsia="標楷體" w:hAnsi="標楷體" w:hint="eastAsia"/>
                <w:color w:val="FF0000"/>
              </w:rPr>
              <w:t>一股</w:t>
            </w:r>
            <w:r w:rsidRPr="006B562C">
              <w:rPr>
                <w:rFonts w:ascii="標楷體" w:eastAsia="標楷體" w:hAnsi="標楷體" w:hint="eastAsia"/>
                <w:color w:val="FF0000"/>
              </w:rPr>
              <w:t>(</w:t>
            </w:r>
            <w:r>
              <w:rPr>
                <w:rFonts w:ascii="標楷體" w:eastAsia="標楷體" w:hAnsi="標楷體" w:hint="eastAsia"/>
                <w:color w:val="FF0000"/>
              </w:rPr>
              <w:t>股可能為小數第一位</w:t>
            </w:r>
            <w:r w:rsidRPr="006B562C">
              <w:rPr>
                <w:rFonts w:ascii="標楷體" w:eastAsia="標楷體" w:hAnsi="標楷體" w:hint="eastAsia"/>
                <w:color w:val="FF0000"/>
              </w:rPr>
              <w:t>)</w:t>
            </w:r>
          </w:p>
        </w:tc>
      </w:tr>
      <w:tr w:rsidR="00BC25A3" w:rsidRPr="00F15C5E" w:rsidTr="008312A7">
        <w:trPr>
          <w:trHeight w:val="510"/>
        </w:trPr>
        <w:tc>
          <w:tcPr>
            <w:tcW w:w="889" w:type="dxa"/>
            <w:tcBorders>
              <w:top w:val="single" w:sz="4" w:space="0" w:color="auto"/>
              <w:bottom w:val="single" w:sz="4" w:space="0" w:color="auto"/>
            </w:tcBorders>
            <w:vAlign w:val="center"/>
          </w:tcPr>
          <w:p w:rsidR="00BC25A3" w:rsidRPr="00291028" w:rsidRDefault="00BC25A3" w:rsidP="00291028">
            <w:pPr>
              <w:snapToGrid w:val="0"/>
              <w:spacing w:line="280" w:lineRule="atLeast"/>
              <w:jc w:val="center"/>
              <w:rPr>
                <w:rFonts w:ascii="標楷體" w:eastAsia="標楷體" w:hAnsi="標楷體"/>
                <w:b/>
              </w:rPr>
            </w:pPr>
            <w:r w:rsidRPr="00291028">
              <w:rPr>
                <w:rFonts w:ascii="標楷體" w:eastAsia="標楷體" w:hAnsi="標楷體" w:hint="eastAsia"/>
                <w:b/>
              </w:rPr>
              <w:t>8</w:t>
            </w:r>
          </w:p>
        </w:tc>
        <w:tc>
          <w:tcPr>
            <w:tcW w:w="4039" w:type="dxa"/>
            <w:gridSpan w:val="5"/>
            <w:tcBorders>
              <w:top w:val="single" w:sz="4" w:space="0" w:color="auto"/>
            </w:tcBorders>
            <w:vAlign w:val="center"/>
          </w:tcPr>
          <w:p w:rsidR="00BC25A3" w:rsidRPr="006B562C" w:rsidRDefault="0048067E" w:rsidP="0048067E">
            <w:pPr>
              <w:snapToGrid w:val="0"/>
              <w:spacing w:line="280" w:lineRule="atLeast"/>
              <w:jc w:val="center"/>
              <w:rPr>
                <w:rFonts w:ascii="標楷體" w:eastAsia="標楷體" w:hAnsi="標楷體"/>
                <w:b/>
                <w:sz w:val="28"/>
                <w:szCs w:val="28"/>
              </w:rPr>
            </w:pPr>
            <w:r w:rsidRPr="006B562C">
              <w:rPr>
                <w:rFonts w:ascii="標楷體" w:eastAsia="標楷體" w:hAnsi="標楷體" w:hint="eastAsia"/>
                <w:b/>
                <w:sz w:val="28"/>
                <w:szCs w:val="28"/>
              </w:rPr>
              <w:t>根式的運算</w:t>
            </w:r>
          </w:p>
          <w:p w:rsidR="00622205" w:rsidRPr="00622205" w:rsidRDefault="00622205" w:rsidP="00622205">
            <w:pPr>
              <w:snapToGrid w:val="0"/>
              <w:spacing w:line="280" w:lineRule="atLeast"/>
              <w:rPr>
                <w:rFonts w:ascii="標楷體" w:eastAsia="標楷體" w:hAnsi="標楷體"/>
                <w:bCs/>
                <w:snapToGrid w:val="0"/>
                <w:color w:val="FF0000"/>
                <w:kern w:val="0"/>
                <w:sz w:val="22"/>
                <w:szCs w:val="22"/>
              </w:rPr>
            </w:pPr>
            <w:r w:rsidRPr="00622205">
              <w:rPr>
                <w:rFonts w:ascii="標楷體" w:eastAsia="標楷體" w:hAnsi="標楷體" w:hint="eastAsia"/>
                <w:bCs/>
                <w:snapToGrid w:val="0"/>
                <w:color w:val="FF0000"/>
                <w:kern w:val="0"/>
                <w:sz w:val="22"/>
                <w:szCs w:val="22"/>
              </w:rPr>
              <w:t>1.了解平方根的意義</w:t>
            </w:r>
          </w:p>
          <w:p w:rsidR="00622205" w:rsidRPr="00622205" w:rsidRDefault="00622205" w:rsidP="00622205">
            <w:pPr>
              <w:snapToGrid w:val="0"/>
              <w:spacing w:line="280" w:lineRule="atLeast"/>
              <w:rPr>
                <w:rFonts w:ascii="標楷體" w:eastAsia="標楷體" w:hAnsi="標楷體"/>
                <w:bCs/>
                <w:snapToGrid w:val="0"/>
                <w:color w:val="FF0000"/>
                <w:kern w:val="0"/>
                <w:sz w:val="22"/>
                <w:szCs w:val="22"/>
              </w:rPr>
            </w:pPr>
            <w:r w:rsidRPr="00622205">
              <w:rPr>
                <w:rFonts w:ascii="標楷體" w:eastAsia="標楷體" w:hAnsi="標楷體" w:hint="eastAsia"/>
                <w:bCs/>
                <w:snapToGrid w:val="0"/>
                <w:color w:val="FF0000"/>
                <w:kern w:val="0"/>
                <w:sz w:val="22"/>
                <w:szCs w:val="22"/>
              </w:rPr>
              <w:t>2</w:t>
            </w:r>
            <w:r w:rsidRPr="00622205">
              <w:rPr>
                <w:rFonts w:ascii="標楷體" w:eastAsia="標楷體" w:hAnsi="標楷體"/>
                <w:bCs/>
                <w:snapToGrid w:val="0"/>
                <w:color w:val="FF0000"/>
                <w:kern w:val="0"/>
                <w:sz w:val="22"/>
                <w:szCs w:val="22"/>
              </w:rPr>
              <w:t>.</w:t>
            </w:r>
            <w:r w:rsidRPr="00622205">
              <w:rPr>
                <w:rFonts w:ascii="標楷體" w:eastAsia="標楷體" w:hAnsi="標楷體" w:hint="eastAsia"/>
                <w:bCs/>
                <w:snapToGrid w:val="0"/>
                <w:color w:val="FF0000"/>
                <w:kern w:val="0"/>
                <w:sz w:val="22"/>
                <w:szCs w:val="22"/>
              </w:rPr>
              <w:t>用標準分解式求平方根</w:t>
            </w:r>
          </w:p>
          <w:p w:rsidR="00622205" w:rsidRPr="00291028" w:rsidRDefault="00622205" w:rsidP="00622205">
            <w:pPr>
              <w:snapToGrid w:val="0"/>
              <w:spacing w:line="280" w:lineRule="atLeast"/>
              <w:rPr>
                <w:rFonts w:ascii="標楷體" w:eastAsia="標楷體" w:hAnsi="標楷體"/>
              </w:rPr>
            </w:pPr>
            <w:r w:rsidRPr="00622205">
              <w:rPr>
                <w:rFonts w:ascii="標楷體" w:eastAsia="標楷體" w:hAnsi="標楷體" w:hint="eastAsia"/>
                <w:bCs/>
                <w:snapToGrid w:val="0"/>
                <w:color w:val="FF0000"/>
                <w:kern w:val="0"/>
                <w:sz w:val="22"/>
                <w:szCs w:val="22"/>
              </w:rPr>
              <w:t>3</w:t>
            </w:r>
            <w:r w:rsidRPr="00622205">
              <w:rPr>
                <w:rFonts w:ascii="標楷體" w:eastAsia="標楷體" w:hAnsi="標楷體"/>
                <w:bCs/>
                <w:snapToGrid w:val="0"/>
                <w:color w:val="FF0000"/>
                <w:kern w:val="0"/>
                <w:sz w:val="22"/>
                <w:szCs w:val="22"/>
              </w:rPr>
              <w:t>.</w:t>
            </w:r>
            <w:r>
              <w:rPr>
                <w:rFonts w:ascii="標楷體" w:eastAsia="標楷體" w:hAnsi="標楷體" w:hint="eastAsia"/>
                <w:bCs/>
                <w:snapToGrid w:val="0"/>
                <w:color w:val="FF0000"/>
                <w:kern w:val="0"/>
                <w:sz w:val="22"/>
                <w:szCs w:val="22"/>
              </w:rPr>
              <w:t>熟悉</w:t>
            </w:r>
            <w:r w:rsidRPr="00622205">
              <w:rPr>
                <w:rFonts w:ascii="標楷體" w:eastAsia="標楷體" w:hAnsi="標楷體" w:hint="eastAsia"/>
                <w:bCs/>
                <w:snapToGrid w:val="0"/>
                <w:color w:val="FF0000"/>
                <w:kern w:val="0"/>
                <w:sz w:val="22"/>
                <w:szCs w:val="22"/>
              </w:rPr>
              <w:t>符號「</w:t>
            </w:r>
            <w:r w:rsidRPr="00622205">
              <w:rPr>
                <w:rFonts w:ascii="標楷體" w:eastAsia="標楷體" w:hAnsi="標楷體"/>
                <w:bCs/>
                <w:snapToGrid w:val="0"/>
                <w:color w:val="FF0000"/>
                <w:kern w:val="0"/>
                <w:sz w:val="22"/>
                <w:szCs w:val="22"/>
              </w:rPr>
              <w:t>√</w:t>
            </w:r>
            <w:r w:rsidRPr="00622205">
              <w:rPr>
                <w:rFonts w:ascii="標楷體" w:eastAsia="標楷體" w:hAnsi="標楷體" w:hint="eastAsia"/>
                <w:bCs/>
                <w:snapToGrid w:val="0"/>
                <w:color w:val="FF0000"/>
                <w:kern w:val="0"/>
                <w:sz w:val="22"/>
                <w:szCs w:val="22"/>
              </w:rPr>
              <w:t>」</w:t>
            </w:r>
            <w:r>
              <w:rPr>
                <w:rFonts w:ascii="標楷體" w:eastAsia="標楷體" w:hAnsi="標楷體" w:hint="eastAsia"/>
                <w:bCs/>
                <w:snapToGrid w:val="0"/>
                <w:color w:val="FF0000"/>
                <w:kern w:val="0"/>
                <w:sz w:val="22"/>
                <w:szCs w:val="22"/>
              </w:rPr>
              <w:t>的使用</w:t>
            </w:r>
          </w:p>
        </w:tc>
        <w:tc>
          <w:tcPr>
            <w:tcW w:w="850" w:type="dxa"/>
            <w:tcBorders>
              <w:top w:val="single" w:sz="4" w:space="0" w:color="auto"/>
              <w:bottom w:val="single" w:sz="4" w:space="0" w:color="auto"/>
            </w:tcBorders>
            <w:vAlign w:val="center"/>
          </w:tcPr>
          <w:p w:rsidR="00BC25A3" w:rsidRPr="00291028" w:rsidRDefault="00BC25A3" w:rsidP="00291028">
            <w:pPr>
              <w:snapToGrid w:val="0"/>
              <w:spacing w:line="280" w:lineRule="atLeast"/>
              <w:jc w:val="center"/>
              <w:rPr>
                <w:rFonts w:ascii="標楷體" w:eastAsia="標楷體" w:hAnsi="標楷體"/>
                <w:b/>
              </w:rPr>
            </w:pPr>
            <w:r w:rsidRPr="00291028">
              <w:rPr>
                <w:rFonts w:ascii="標楷體" w:eastAsia="標楷體" w:hAnsi="標楷體" w:hint="eastAsia"/>
                <w:b/>
              </w:rPr>
              <w:t>19</w:t>
            </w:r>
          </w:p>
        </w:tc>
        <w:tc>
          <w:tcPr>
            <w:tcW w:w="3969" w:type="dxa"/>
            <w:gridSpan w:val="3"/>
            <w:tcBorders>
              <w:top w:val="single" w:sz="4" w:space="0" w:color="auto"/>
              <w:bottom w:val="single" w:sz="4" w:space="0" w:color="auto"/>
            </w:tcBorders>
            <w:vAlign w:val="center"/>
          </w:tcPr>
          <w:p w:rsidR="00BC25A3" w:rsidRPr="00D12A9A" w:rsidRDefault="0048067E" w:rsidP="0048067E">
            <w:pPr>
              <w:snapToGrid w:val="0"/>
              <w:spacing w:line="280" w:lineRule="atLeast"/>
              <w:jc w:val="center"/>
              <w:rPr>
                <w:rFonts w:ascii="標楷體" w:eastAsia="標楷體" w:hAnsi="標楷體"/>
                <w:b/>
                <w:sz w:val="28"/>
                <w:szCs w:val="28"/>
              </w:rPr>
            </w:pPr>
            <w:r w:rsidRPr="00D12A9A">
              <w:rPr>
                <w:rFonts w:ascii="標楷體" w:eastAsia="標楷體" w:hAnsi="標楷體" w:hint="eastAsia"/>
                <w:b/>
                <w:sz w:val="28"/>
                <w:szCs w:val="28"/>
              </w:rPr>
              <w:t>畢氏定理</w:t>
            </w:r>
          </w:p>
          <w:p w:rsidR="006B562C" w:rsidRPr="006B562C" w:rsidRDefault="006B562C" w:rsidP="006B562C">
            <w:pPr>
              <w:snapToGrid w:val="0"/>
              <w:spacing w:line="280" w:lineRule="atLeast"/>
              <w:rPr>
                <w:rFonts w:ascii="標楷體" w:eastAsia="標楷體" w:hAnsi="標楷體"/>
                <w:color w:val="FF0000"/>
              </w:rPr>
            </w:pPr>
            <w:r w:rsidRPr="006B562C">
              <w:rPr>
                <w:rFonts w:ascii="標楷體" w:eastAsia="標楷體" w:hAnsi="標楷體" w:hint="eastAsia"/>
                <w:color w:val="FF0000"/>
              </w:rPr>
              <w:t>1.複習三角形面積公式</w:t>
            </w:r>
          </w:p>
          <w:p w:rsidR="006B562C" w:rsidRDefault="006B562C" w:rsidP="006B562C">
            <w:pPr>
              <w:snapToGrid w:val="0"/>
              <w:spacing w:line="280" w:lineRule="atLeast"/>
              <w:rPr>
                <w:rFonts w:ascii="標楷體" w:eastAsia="標楷體" w:hAnsi="標楷體"/>
                <w:color w:val="FF0000"/>
              </w:rPr>
            </w:pPr>
            <w:r w:rsidRPr="006B562C">
              <w:rPr>
                <w:rFonts w:ascii="標楷體" w:eastAsia="標楷體" w:hAnsi="標楷體" w:hint="eastAsia"/>
                <w:color w:val="FF0000"/>
              </w:rPr>
              <w:t>2.</w:t>
            </w:r>
            <w:r>
              <w:rPr>
                <w:rFonts w:ascii="標楷體" w:eastAsia="標楷體" w:hAnsi="標楷體" w:hint="eastAsia"/>
                <w:color w:val="FF0000"/>
              </w:rPr>
              <w:t>由三角形面積公式導出斜邊也可以當底，並導出斜邊上的高的觀念</w:t>
            </w:r>
          </w:p>
          <w:p w:rsidR="006B562C" w:rsidRPr="006B562C" w:rsidRDefault="006B562C" w:rsidP="006B562C">
            <w:pPr>
              <w:snapToGrid w:val="0"/>
              <w:spacing w:line="280" w:lineRule="atLeast"/>
              <w:rPr>
                <w:rFonts w:ascii="標楷體" w:eastAsia="標楷體" w:hAnsi="標楷體"/>
              </w:rPr>
            </w:pPr>
            <w:r>
              <w:rPr>
                <w:rFonts w:ascii="標楷體" w:eastAsia="標楷體" w:hAnsi="標楷體" w:hint="eastAsia"/>
                <w:color w:val="FF0000"/>
              </w:rPr>
              <w:t>3.練習使用面積公式求出斜邊上的高</w:t>
            </w:r>
          </w:p>
        </w:tc>
      </w:tr>
      <w:tr w:rsidR="00A306F1" w:rsidRPr="00F15C5E" w:rsidTr="00BC25A3">
        <w:trPr>
          <w:trHeight w:val="510"/>
        </w:trPr>
        <w:tc>
          <w:tcPr>
            <w:tcW w:w="889" w:type="dxa"/>
            <w:tcBorders>
              <w:top w:val="single" w:sz="4" w:space="0" w:color="auto"/>
              <w:bottom w:val="single" w:sz="4" w:space="0" w:color="auto"/>
            </w:tcBorders>
            <w:vAlign w:val="center"/>
          </w:tcPr>
          <w:p w:rsidR="00A306F1" w:rsidRPr="00291028" w:rsidRDefault="00A306F1" w:rsidP="00291028">
            <w:pPr>
              <w:snapToGrid w:val="0"/>
              <w:spacing w:line="280" w:lineRule="atLeast"/>
              <w:jc w:val="center"/>
              <w:rPr>
                <w:rFonts w:ascii="標楷體" w:eastAsia="標楷體" w:hAnsi="標楷體"/>
                <w:b/>
              </w:rPr>
            </w:pPr>
            <w:r w:rsidRPr="00291028">
              <w:rPr>
                <w:rFonts w:ascii="標楷體" w:eastAsia="標楷體" w:hAnsi="標楷體" w:hint="eastAsia"/>
                <w:b/>
              </w:rPr>
              <w:t>9</w:t>
            </w:r>
          </w:p>
        </w:tc>
        <w:tc>
          <w:tcPr>
            <w:tcW w:w="4039" w:type="dxa"/>
            <w:gridSpan w:val="5"/>
            <w:tcBorders>
              <w:bottom w:val="single" w:sz="4" w:space="0" w:color="auto"/>
            </w:tcBorders>
            <w:vAlign w:val="center"/>
          </w:tcPr>
          <w:p w:rsidR="00A306F1" w:rsidRPr="006B562C" w:rsidRDefault="0048067E" w:rsidP="0048067E">
            <w:pPr>
              <w:snapToGrid w:val="0"/>
              <w:spacing w:line="280" w:lineRule="atLeast"/>
              <w:jc w:val="center"/>
              <w:rPr>
                <w:rFonts w:ascii="標楷體" w:eastAsia="標楷體" w:hAnsi="標楷體"/>
                <w:b/>
                <w:sz w:val="28"/>
                <w:szCs w:val="28"/>
              </w:rPr>
            </w:pPr>
            <w:r w:rsidRPr="006B562C">
              <w:rPr>
                <w:rFonts w:ascii="標楷體" w:eastAsia="標楷體" w:hAnsi="標楷體" w:hint="eastAsia"/>
                <w:b/>
                <w:sz w:val="28"/>
                <w:szCs w:val="28"/>
              </w:rPr>
              <w:t>根式的運算</w:t>
            </w:r>
          </w:p>
          <w:p w:rsidR="00622205" w:rsidRDefault="00622205" w:rsidP="00622205">
            <w:pPr>
              <w:snapToGrid w:val="0"/>
              <w:spacing w:line="280" w:lineRule="atLeast"/>
              <w:rPr>
                <w:rFonts w:ascii="標楷體" w:eastAsia="標楷體" w:hAnsi="標楷體"/>
                <w:bCs/>
                <w:snapToGrid w:val="0"/>
                <w:color w:val="FF0000"/>
                <w:kern w:val="0"/>
                <w:sz w:val="22"/>
                <w:szCs w:val="22"/>
              </w:rPr>
            </w:pPr>
            <w:r>
              <w:rPr>
                <w:rFonts w:ascii="標楷體" w:eastAsia="標楷體" w:hAnsi="標楷體" w:hint="eastAsia"/>
                <w:bCs/>
                <w:snapToGrid w:val="0"/>
                <w:color w:val="FF0000"/>
                <w:kern w:val="0"/>
                <w:sz w:val="22"/>
                <w:szCs w:val="22"/>
              </w:rPr>
              <w:t>1</w:t>
            </w:r>
            <w:r w:rsidRPr="00622205">
              <w:rPr>
                <w:rFonts w:ascii="標楷體" w:eastAsia="標楷體" w:hAnsi="標楷體"/>
                <w:bCs/>
                <w:snapToGrid w:val="0"/>
                <w:color w:val="FF0000"/>
                <w:kern w:val="0"/>
                <w:sz w:val="22"/>
                <w:szCs w:val="22"/>
              </w:rPr>
              <w:t>.</w:t>
            </w:r>
            <w:r>
              <w:rPr>
                <w:rFonts w:ascii="標楷體" w:eastAsia="標楷體" w:hAnsi="標楷體" w:hint="eastAsia"/>
                <w:bCs/>
                <w:snapToGrid w:val="0"/>
                <w:color w:val="FF0000"/>
                <w:kern w:val="0"/>
                <w:sz w:val="22"/>
                <w:szCs w:val="22"/>
              </w:rPr>
              <w:t>熟練</w:t>
            </w:r>
            <w:r w:rsidRPr="00622205">
              <w:rPr>
                <w:rFonts w:ascii="標楷體" w:eastAsia="標楷體" w:hAnsi="標楷體" w:hint="eastAsia"/>
                <w:bCs/>
                <w:snapToGrid w:val="0"/>
                <w:color w:val="FF0000"/>
                <w:kern w:val="0"/>
                <w:sz w:val="22"/>
                <w:szCs w:val="22"/>
              </w:rPr>
              <w:t>用標準分解式求平方根</w:t>
            </w:r>
          </w:p>
          <w:p w:rsidR="00622205" w:rsidRPr="00622205" w:rsidRDefault="00622205" w:rsidP="00622205">
            <w:pPr>
              <w:snapToGrid w:val="0"/>
              <w:spacing w:line="280" w:lineRule="atLeast"/>
              <w:rPr>
                <w:rFonts w:ascii="標楷體" w:eastAsia="標楷體" w:hAnsi="標楷體"/>
                <w:bCs/>
                <w:snapToGrid w:val="0"/>
                <w:color w:val="FF0000"/>
                <w:kern w:val="0"/>
                <w:sz w:val="22"/>
                <w:szCs w:val="22"/>
              </w:rPr>
            </w:pPr>
            <w:r>
              <w:rPr>
                <w:rFonts w:ascii="標楷體" w:eastAsia="標楷體" w:hAnsi="標楷體" w:hint="eastAsia"/>
                <w:bCs/>
                <w:snapToGrid w:val="0"/>
                <w:color w:val="FF0000"/>
                <w:kern w:val="0"/>
                <w:sz w:val="22"/>
                <w:szCs w:val="22"/>
              </w:rPr>
              <w:t>2.</w:t>
            </w:r>
            <w:r w:rsidRPr="00622205">
              <w:rPr>
                <w:rFonts w:ascii="標楷體" w:eastAsia="標楷體" w:hAnsi="標楷體" w:hint="eastAsia"/>
                <w:bCs/>
                <w:snapToGrid w:val="0"/>
                <w:color w:val="FF0000"/>
                <w:kern w:val="0"/>
                <w:sz w:val="22"/>
                <w:szCs w:val="22"/>
              </w:rPr>
              <w:t>能理解最簡根式的意義，並作化簡。</w:t>
            </w:r>
          </w:p>
        </w:tc>
        <w:tc>
          <w:tcPr>
            <w:tcW w:w="850" w:type="dxa"/>
            <w:tcBorders>
              <w:top w:val="single" w:sz="4" w:space="0" w:color="auto"/>
              <w:bottom w:val="single" w:sz="4" w:space="0" w:color="auto"/>
            </w:tcBorders>
            <w:vAlign w:val="center"/>
          </w:tcPr>
          <w:p w:rsidR="00A306F1" w:rsidRPr="00291028" w:rsidRDefault="00A306F1" w:rsidP="00291028">
            <w:pPr>
              <w:snapToGrid w:val="0"/>
              <w:spacing w:line="280" w:lineRule="atLeast"/>
              <w:jc w:val="center"/>
              <w:rPr>
                <w:rFonts w:ascii="標楷體" w:eastAsia="標楷體" w:hAnsi="標楷體"/>
                <w:b/>
              </w:rPr>
            </w:pPr>
            <w:r w:rsidRPr="00291028">
              <w:rPr>
                <w:rFonts w:ascii="標楷體" w:eastAsia="標楷體" w:hAnsi="標楷體" w:hint="eastAsia"/>
                <w:b/>
              </w:rPr>
              <w:t>20</w:t>
            </w:r>
          </w:p>
        </w:tc>
        <w:tc>
          <w:tcPr>
            <w:tcW w:w="3969" w:type="dxa"/>
            <w:gridSpan w:val="3"/>
            <w:tcBorders>
              <w:top w:val="single" w:sz="4" w:space="0" w:color="auto"/>
              <w:bottom w:val="single" w:sz="4" w:space="0" w:color="auto"/>
            </w:tcBorders>
            <w:vAlign w:val="center"/>
          </w:tcPr>
          <w:p w:rsidR="00A306F1" w:rsidRPr="00D12A9A" w:rsidRDefault="0048067E" w:rsidP="0048067E">
            <w:pPr>
              <w:snapToGrid w:val="0"/>
              <w:spacing w:line="280" w:lineRule="atLeast"/>
              <w:jc w:val="center"/>
              <w:rPr>
                <w:rFonts w:ascii="標楷體" w:eastAsia="標楷體" w:hAnsi="標楷體"/>
                <w:b/>
                <w:sz w:val="28"/>
                <w:szCs w:val="28"/>
              </w:rPr>
            </w:pPr>
            <w:r w:rsidRPr="00D12A9A">
              <w:rPr>
                <w:rFonts w:ascii="標楷體" w:eastAsia="標楷體" w:hAnsi="標楷體" w:hint="eastAsia"/>
                <w:b/>
                <w:sz w:val="28"/>
                <w:szCs w:val="28"/>
              </w:rPr>
              <w:t>畢氏定理</w:t>
            </w:r>
          </w:p>
          <w:p w:rsidR="006B562C" w:rsidRPr="00291028" w:rsidRDefault="006B562C" w:rsidP="0048067E">
            <w:pPr>
              <w:snapToGrid w:val="0"/>
              <w:spacing w:line="280" w:lineRule="atLeast"/>
              <w:jc w:val="center"/>
              <w:rPr>
                <w:rFonts w:ascii="標楷體" w:eastAsia="標楷體" w:hAnsi="標楷體"/>
              </w:rPr>
            </w:pPr>
            <w:r>
              <w:rPr>
                <w:rFonts w:ascii="標楷體" w:eastAsia="標楷體" w:hAnsi="標楷體" w:hint="eastAsia"/>
                <w:color w:val="FF0000"/>
              </w:rPr>
              <w:t>練習使用面積公式求出斜邊上的高</w:t>
            </w:r>
          </w:p>
        </w:tc>
      </w:tr>
      <w:tr w:rsidR="00BC25A3" w:rsidRPr="00F15C5E" w:rsidTr="00CC745A">
        <w:trPr>
          <w:trHeight w:val="510"/>
        </w:trPr>
        <w:tc>
          <w:tcPr>
            <w:tcW w:w="889" w:type="dxa"/>
            <w:tcBorders>
              <w:top w:val="single" w:sz="4" w:space="0" w:color="auto"/>
              <w:bottom w:val="single" w:sz="4" w:space="0" w:color="auto"/>
            </w:tcBorders>
            <w:vAlign w:val="center"/>
          </w:tcPr>
          <w:p w:rsidR="00BC25A3" w:rsidRPr="00291028" w:rsidRDefault="00BC25A3" w:rsidP="00291028">
            <w:pPr>
              <w:snapToGrid w:val="0"/>
              <w:spacing w:line="280" w:lineRule="atLeast"/>
              <w:jc w:val="center"/>
              <w:rPr>
                <w:rFonts w:ascii="標楷體" w:eastAsia="標楷體" w:hAnsi="標楷體"/>
                <w:b/>
              </w:rPr>
            </w:pPr>
            <w:r w:rsidRPr="00291028">
              <w:rPr>
                <w:rFonts w:ascii="標楷體" w:eastAsia="標楷體" w:hAnsi="標楷體" w:hint="eastAsia"/>
                <w:b/>
              </w:rPr>
              <w:t>10</w:t>
            </w:r>
          </w:p>
        </w:tc>
        <w:tc>
          <w:tcPr>
            <w:tcW w:w="4039" w:type="dxa"/>
            <w:gridSpan w:val="5"/>
            <w:tcBorders>
              <w:top w:val="single" w:sz="4" w:space="0" w:color="auto"/>
              <w:bottom w:val="single" w:sz="4" w:space="0" w:color="auto"/>
            </w:tcBorders>
            <w:vAlign w:val="center"/>
          </w:tcPr>
          <w:p w:rsidR="00BC25A3" w:rsidRPr="00FA486D" w:rsidRDefault="0048067E" w:rsidP="0048067E">
            <w:pPr>
              <w:snapToGrid w:val="0"/>
              <w:spacing w:line="280" w:lineRule="atLeast"/>
              <w:jc w:val="center"/>
              <w:rPr>
                <w:rFonts w:ascii="標楷體" w:eastAsia="標楷體" w:hAnsi="標楷體"/>
                <w:b/>
                <w:sz w:val="28"/>
                <w:szCs w:val="28"/>
              </w:rPr>
            </w:pPr>
            <w:r w:rsidRPr="00FA486D">
              <w:rPr>
                <w:rFonts w:ascii="標楷體" w:eastAsia="標楷體" w:hAnsi="標楷體" w:hint="eastAsia"/>
                <w:b/>
                <w:sz w:val="28"/>
                <w:szCs w:val="28"/>
              </w:rPr>
              <w:t>根式的運算</w:t>
            </w:r>
          </w:p>
          <w:p w:rsidR="00622205" w:rsidRDefault="00622205" w:rsidP="00622205">
            <w:pPr>
              <w:snapToGrid w:val="0"/>
              <w:spacing w:line="280" w:lineRule="atLeast"/>
              <w:rPr>
                <w:rFonts w:ascii="標楷體" w:eastAsia="標楷體" w:hAnsi="標楷體"/>
                <w:bCs/>
                <w:snapToGrid w:val="0"/>
                <w:color w:val="FF0000"/>
                <w:kern w:val="0"/>
                <w:sz w:val="22"/>
                <w:szCs w:val="22"/>
              </w:rPr>
            </w:pPr>
            <w:r>
              <w:rPr>
                <w:rFonts w:ascii="標楷體" w:eastAsia="標楷體" w:hAnsi="標楷體" w:hint="eastAsia"/>
                <w:bCs/>
                <w:snapToGrid w:val="0"/>
                <w:color w:val="FF0000"/>
                <w:kern w:val="0"/>
                <w:sz w:val="22"/>
                <w:szCs w:val="22"/>
              </w:rPr>
              <w:t>1</w:t>
            </w:r>
            <w:r w:rsidRPr="00622205">
              <w:rPr>
                <w:rFonts w:ascii="標楷體" w:eastAsia="標楷體" w:hAnsi="標楷體"/>
                <w:bCs/>
                <w:snapToGrid w:val="0"/>
                <w:color w:val="FF0000"/>
                <w:kern w:val="0"/>
                <w:sz w:val="22"/>
                <w:szCs w:val="22"/>
              </w:rPr>
              <w:t>.</w:t>
            </w:r>
            <w:r w:rsidRPr="00622205">
              <w:rPr>
                <w:rFonts w:ascii="標楷體" w:eastAsia="標楷體" w:hAnsi="標楷體" w:hint="eastAsia"/>
                <w:bCs/>
                <w:snapToGrid w:val="0"/>
                <w:color w:val="FF0000"/>
                <w:kern w:val="0"/>
                <w:sz w:val="22"/>
                <w:szCs w:val="22"/>
              </w:rPr>
              <w:t xml:space="preserve"> 能理解最簡根式的意義，並作化簡。</w:t>
            </w:r>
          </w:p>
          <w:p w:rsidR="00622205" w:rsidRDefault="00622205" w:rsidP="00622205">
            <w:pPr>
              <w:snapToGrid w:val="0"/>
              <w:spacing w:line="280" w:lineRule="atLeast"/>
              <w:rPr>
                <w:rFonts w:ascii="標楷體" w:eastAsia="標楷體" w:hAnsi="標楷體"/>
                <w:bCs/>
                <w:snapToGrid w:val="0"/>
                <w:color w:val="FF0000"/>
                <w:kern w:val="0"/>
                <w:sz w:val="22"/>
                <w:szCs w:val="22"/>
              </w:rPr>
            </w:pPr>
            <w:r>
              <w:rPr>
                <w:rFonts w:ascii="標楷體" w:eastAsia="標楷體" w:hAnsi="標楷體" w:hint="eastAsia"/>
                <w:bCs/>
                <w:snapToGrid w:val="0"/>
                <w:color w:val="FF0000"/>
                <w:kern w:val="0"/>
                <w:sz w:val="22"/>
                <w:szCs w:val="22"/>
              </w:rPr>
              <w:t>2.</w:t>
            </w:r>
            <w:r>
              <w:rPr>
                <w:rFonts w:hint="eastAsia"/>
              </w:rPr>
              <w:t xml:space="preserve"> </w:t>
            </w:r>
            <w:r w:rsidRPr="00622205">
              <w:rPr>
                <w:rFonts w:ascii="標楷體" w:eastAsia="標楷體" w:hAnsi="標楷體" w:hint="eastAsia"/>
                <w:bCs/>
                <w:snapToGrid w:val="0"/>
                <w:color w:val="FF0000"/>
                <w:kern w:val="0"/>
                <w:sz w:val="22"/>
                <w:szCs w:val="22"/>
              </w:rPr>
              <w:t>能理解</w:t>
            </w:r>
            <w:r>
              <w:rPr>
                <w:rFonts w:ascii="標楷體" w:eastAsia="標楷體" w:hAnsi="標楷體" w:hint="eastAsia"/>
                <w:bCs/>
                <w:snapToGrid w:val="0"/>
                <w:color w:val="FF0000"/>
                <w:kern w:val="0"/>
                <w:sz w:val="22"/>
                <w:szCs w:val="22"/>
              </w:rPr>
              <w:t>根式</w:t>
            </w:r>
            <w:r w:rsidRPr="00622205">
              <w:rPr>
                <w:rFonts w:ascii="標楷體" w:eastAsia="標楷體" w:hAnsi="標楷體" w:hint="eastAsia"/>
                <w:bCs/>
                <w:snapToGrid w:val="0"/>
                <w:color w:val="FF0000"/>
                <w:kern w:val="0"/>
                <w:sz w:val="22"/>
                <w:szCs w:val="22"/>
              </w:rPr>
              <w:t>的乘</w:t>
            </w:r>
            <w:r>
              <w:rPr>
                <w:rFonts w:ascii="標楷體" w:eastAsia="標楷體" w:hAnsi="標楷體" w:hint="eastAsia"/>
                <w:bCs/>
                <w:snapToGrid w:val="0"/>
                <w:color w:val="FF0000"/>
                <w:kern w:val="0"/>
                <w:sz w:val="22"/>
                <w:szCs w:val="22"/>
              </w:rPr>
              <w:t>法</w:t>
            </w:r>
            <w:r w:rsidRPr="00622205">
              <w:rPr>
                <w:rFonts w:ascii="標楷體" w:eastAsia="標楷體" w:hAnsi="標楷體" w:hint="eastAsia"/>
                <w:bCs/>
                <w:snapToGrid w:val="0"/>
                <w:color w:val="FF0000"/>
                <w:kern w:val="0"/>
                <w:sz w:val="22"/>
                <w:szCs w:val="22"/>
              </w:rPr>
              <w:t>規則</w:t>
            </w:r>
            <w:r>
              <w:rPr>
                <w:rFonts w:ascii="標楷體" w:eastAsia="標楷體" w:hAnsi="標楷體" w:hint="eastAsia"/>
                <w:bCs/>
                <w:snapToGrid w:val="0"/>
                <w:color w:val="FF0000"/>
                <w:kern w:val="0"/>
                <w:sz w:val="22"/>
                <w:szCs w:val="22"/>
              </w:rPr>
              <w:t>並進行運算</w:t>
            </w:r>
            <w:r w:rsidRPr="00622205">
              <w:rPr>
                <w:rFonts w:ascii="標楷體" w:eastAsia="標楷體" w:hAnsi="標楷體" w:hint="eastAsia"/>
                <w:bCs/>
                <w:snapToGrid w:val="0"/>
                <w:color w:val="FF0000"/>
                <w:kern w:val="0"/>
                <w:sz w:val="22"/>
                <w:szCs w:val="22"/>
              </w:rPr>
              <w:t>。</w:t>
            </w:r>
          </w:p>
          <w:p w:rsidR="00622205" w:rsidRPr="00622205" w:rsidRDefault="00622205" w:rsidP="00622205">
            <w:pPr>
              <w:snapToGrid w:val="0"/>
              <w:spacing w:line="280" w:lineRule="atLeast"/>
              <w:rPr>
                <w:rFonts w:ascii="標楷體" w:eastAsia="標楷體" w:hAnsi="標楷體"/>
                <w:bCs/>
                <w:snapToGrid w:val="0"/>
                <w:color w:val="FF0000"/>
                <w:kern w:val="0"/>
                <w:sz w:val="22"/>
                <w:szCs w:val="22"/>
              </w:rPr>
            </w:pPr>
            <w:r>
              <w:rPr>
                <w:rFonts w:ascii="標楷體" w:eastAsia="標楷體" w:hAnsi="標楷體" w:hint="eastAsia"/>
                <w:bCs/>
                <w:snapToGrid w:val="0"/>
                <w:color w:val="FF0000"/>
                <w:kern w:val="0"/>
                <w:sz w:val="22"/>
                <w:szCs w:val="22"/>
              </w:rPr>
              <w:t xml:space="preserve">3. </w:t>
            </w:r>
            <w:r w:rsidRPr="00622205">
              <w:rPr>
                <w:rFonts w:ascii="標楷體" w:eastAsia="標楷體" w:hAnsi="標楷體" w:hint="eastAsia"/>
                <w:bCs/>
                <w:snapToGrid w:val="0"/>
                <w:color w:val="FF0000"/>
                <w:kern w:val="0"/>
                <w:sz w:val="22"/>
                <w:szCs w:val="22"/>
              </w:rPr>
              <w:t>能</w:t>
            </w:r>
            <w:r>
              <w:rPr>
                <w:rFonts w:ascii="標楷體" w:eastAsia="標楷體" w:hAnsi="標楷體" w:hint="eastAsia"/>
                <w:bCs/>
                <w:snapToGrid w:val="0"/>
                <w:color w:val="FF0000"/>
                <w:kern w:val="0"/>
                <w:sz w:val="22"/>
                <w:szCs w:val="22"/>
              </w:rPr>
              <w:t>熟練根式</w:t>
            </w:r>
            <w:r w:rsidRPr="00622205">
              <w:rPr>
                <w:rFonts w:ascii="標楷體" w:eastAsia="標楷體" w:hAnsi="標楷體" w:hint="eastAsia"/>
                <w:bCs/>
                <w:snapToGrid w:val="0"/>
                <w:color w:val="FF0000"/>
                <w:kern w:val="0"/>
                <w:sz w:val="22"/>
                <w:szCs w:val="22"/>
              </w:rPr>
              <w:t>的乘</w:t>
            </w:r>
            <w:r>
              <w:rPr>
                <w:rFonts w:ascii="標楷體" w:eastAsia="標楷體" w:hAnsi="標楷體" w:hint="eastAsia"/>
                <w:bCs/>
                <w:snapToGrid w:val="0"/>
                <w:color w:val="FF0000"/>
                <w:kern w:val="0"/>
                <w:sz w:val="22"/>
                <w:szCs w:val="22"/>
              </w:rPr>
              <w:t>法</w:t>
            </w:r>
            <w:r w:rsidRPr="00622205">
              <w:rPr>
                <w:rFonts w:ascii="標楷體" w:eastAsia="標楷體" w:hAnsi="標楷體" w:hint="eastAsia"/>
                <w:bCs/>
                <w:snapToGrid w:val="0"/>
                <w:color w:val="FF0000"/>
                <w:kern w:val="0"/>
                <w:sz w:val="22"/>
                <w:szCs w:val="22"/>
              </w:rPr>
              <w:t>規則</w:t>
            </w:r>
            <w:r>
              <w:rPr>
                <w:rFonts w:ascii="標楷體" w:eastAsia="標楷體" w:hAnsi="標楷體" w:hint="eastAsia"/>
                <w:bCs/>
                <w:snapToGrid w:val="0"/>
                <w:color w:val="FF0000"/>
                <w:kern w:val="0"/>
                <w:sz w:val="22"/>
                <w:szCs w:val="22"/>
              </w:rPr>
              <w:t>並進行運算</w:t>
            </w:r>
            <w:r w:rsidRPr="00622205">
              <w:rPr>
                <w:rFonts w:ascii="標楷體" w:eastAsia="標楷體" w:hAnsi="標楷體" w:hint="eastAsia"/>
                <w:bCs/>
                <w:snapToGrid w:val="0"/>
                <w:color w:val="FF0000"/>
                <w:kern w:val="0"/>
                <w:sz w:val="22"/>
                <w:szCs w:val="22"/>
              </w:rPr>
              <w:t>。</w:t>
            </w:r>
          </w:p>
        </w:tc>
        <w:tc>
          <w:tcPr>
            <w:tcW w:w="850" w:type="dxa"/>
            <w:tcBorders>
              <w:top w:val="single" w:sz="4" w:space="0" w:color="auto"/>
              <w:bottom w:val="single" w:sz="4" w:space="0" w:color="auto"/>
            </w:tcBorders>
            <w:vAlign w:val="center"/>
          </w:tcPr>
          <w:p w:rsidR="00BC25A3" w:rsidRPr="00291028" w:rsidRDefault="00BC25A3" w:rsidP="00291028">
            <w:pPr>
              <w:snapToGrid w:val="0"/>
              <w:spacing w:line="280" w:lineRule="atLeast"/>
              <w:jc w:val="center"/>
              <w:rPr>
                <w:rFonts w:ascii="標楷體" w:eastAsia="標楷體" w:hAnsi="標楷體"/>
                <w:b/>
              </w:rPr>
            </w:pPr>
            <w:r w:rsidRPr="00291028">
              <w:rPr>
                <w:rFonts w:ascii="標楷體" w:eastAsia="標楷體" w:hAnsi="標楷體" w:hint="eastAsia"/>
                <w:b/>
              </w:rPr>
              <w:t>21</w:t>
            </w:r>
          </w:p>
        </w:tc>
        <w:tc>
          <w:tcPr>
            <w:tcW w:w="3969" w:type="dxa"/>
            <w:gridSpan w:val="3"/>
            <w:tcBorders>
              <w:top w:val="single" w:sz="4" w:space="0" w:color="auto"/>
            </w:tcBorders>
            <w:vAlign w:val="center"/>
          </w:tcPr>
          <w:p w:rsidR="00BC25A3" w:rsidRPr="00D12A9A" w:rsidRDefault="0048067E" w:rsidP="0048067E">
            <w:pPr>
              <w:snapToGrid w:val="0"/>
              <w:spacing w:line="280" w:lineRule="atLeast"/>
              <w:jc w:val="center"/>
              <w:rPr>
                <w:rFonts w:ascii="標楷體" w:eastAsia="標楷體" w:hAnsi="標楷體"/>
                <w:b/>
                <w:sz w:val="28"/>
                <w:szCs w:val="28"/>
              </w:rPr>
            </w:pPr>
            <w:r w:rsidRPr="00D12A9A">
              <w:rPr>
                <w:rFonts w:ascii="標楷體" w:eastAsia="標楷體" w:hAnsi="標楷體" w:hint="eastAsia"/>
                <w:b/>
                <w:sz w:val="28"/>
                <w:szCs w:val="28"/>
              </w:rPr>
              <w:t>畢氏定理</w:t>
            </w:r>
          </w:p>
          <w:p w:rsidR="006B562C" w:rsidRPr="006B562C" w:rsidRDefault="006B562C" w:rsidP="006B562C">
            <w:pPr>
              <w:snapToGrid w:val="0"/>
              <w:spacing w:line="280" w:lineRule="atLeast"/>
              <w:rPr>
                <w:rFonts w:ascii="標楷體" w:eastAsia="標楷體" w:hAnsi="標楷體"/>
                <w:color w:val="FF0000"/>
              </w:rPr>
            </w:pPr>
            <w:r w:rsidRPr="006B562C">
              <w:rPr>
                <w:rFonts w:ascii="標楷體" w:eastAsia="標楷體" w:hAnsi="標楷體" w:hint="eastAsia"/>
                <w:color w:val="FF0000"/>
              </w:rPr>
              <w:t>1.畢氏定理的簡單計算、</w:t>
            </w:r>
          </w:p>
          <w:p w:rsidR="006B562C" w:rsidRPr="00291028" w:rsidRDefault="006B562C" w:rsidP="006B562C">
            <w:pPr>
              <w:snapToGrid w:val="0"/>
              <w:spacing w:line="280" w:lineRule="atLeast"/>
              <w:rPr>
                <w:rFonts w:ascii="標楷體" w:eastAsia="標楷體" w:hAnsi="標楷體"/>
              </w:rPr>
            </w:pPr>
            <w:r w:rsidRPr="006B562C">
              <w:rPr>
                <w:rFonts w:ascii="標楷體" w:eastAsia="標楷體" w:hAnsi="標楷體" w:hint="eastAsia"/>
                <w:color w:val="FF0000"/>
              </w:rPr>
              <w:t>2.求出生活中常見的畢氏定理，例如求距離、長度等</w:t>
            </w:r>
          </w:p>
        </w:tc>
      </w:tr>
      <w:tr w:rsidR="00BC25A3" w:rsidRPr="00F15C5E" w:rsidTr="00CC745A">
        <w:trPr>
          <w:trHeight w:val="510"/>
        </w:trPr>
        <w:tc>
          <w:tcPr>
            <w:tcW w:w="889" w:type="dxa"/>
            <w:tcBorders>
              <w:top w:val="single" w:sz="4" w:space="0" w:color="auto"/>
              <w:bottom w:val="single" w:sz="4" w:space="0" w:color="auto"/>
            </w:tcBorders>
            <w:vAlign w:val="center"/>
          </w:tcPr>
          <w:p w:rsidR="00BC25A3" w:rsidRPr="00291028" w:rsidRDefault="00BC25A3" w:rsidP="00291028">
            <w:pPr>
              <w:snapToGrid w:val="0"/>
              <w:spacing w:line="280" w:lineRule="atLeast"/>
              <w:jc w:val="center"/>
              <w:rPr>
                <w:rFonts w:ascii="標楷體" w:eastAsia="標楷體" w:hAnsi="標楷體"/>
                <w:b/>
              </w:rPr>
            </w:pPr>
            <w:r w:rsidRPr="00291028">
              <w:rPr>
                <w:rFonts w:ascii="標楷體" w:eastAsia="標楷體" w:hAnsi="標楷體" w:hint="eastAsia"/>
                <w:b/>
              </w:rPr>
              <w:t>11</w:t>
            </w:r>
          </w:p>
        </w:tc>
        <w:tc>
          <w:tcPr>
            <w:tcW w:w="4039" w:type="dxa"/>
            <w:gridSpan w:val="5"/>
            <w:tcBorders>
              <w:top w:val="single" w:sz="4" w:space="0" w:color="auto"/>
              <w:bottom w:val="single" w:sz="4" w:space="0" w:color="auto"/>
            </w:tcBorders>
            <w:vAlign w:val="center"/>
          </w:tcPr>
          <w:p w:rsidR="00BC25A3" w:rsidRPr="006B562C" w:rsidRDefault="0048067E" w:rsidP="0048067E">
            <w:pPr>
              <w:snapToGrid w:val="0"/>
              <w:spacing w:line="280" w:lineRule="atLeast"/>
              <w:jc w:val="center"/>
              <w:rPr>
                <w:rFonts w:ascii="標楷體" w:eastAsia="標楷體" w:hAnsi="標楷體"/>
                <w:b/>
                <w:sz w:val="28"/>
                <w:szCs w:val="28"/>
              </w:rPr>
            </w:pPr>
            <w:r w:rsidRPr="006B562C">
              <w:rPr>
                <w:rFonts w:ascii="標楷體" w:eastAsia="標楷體" w:hAnsi="標楷體" w:hint="eastAsia"/>
                <w:b/>
                <w:sz w:val="28"/>
                <w:szCs w:val="28"/>
              </w:rPr>
              <w:t>根式的運算</w:t>
            </w:r>
          </w:p>
          <w:p w:rsidR="00622205" w:rsidRDefault="00622205" w:rsidP="00622205">
            <w:pPr>
              <w:snapToGrid w:val="0"/>
              <w:spacing w:line="280" w:lineRule="atLeast"/>
              <w:rPr>
                <w:rFonts w:ascii="標楷體" w:eastAsia="標楷體" w:hAnsi="標楷體"/>
                <w:bCs/>
                <w:snapToGrid w:val="0"/>
                <w:color w:val="FF0000"/>
                <w:kern w:val="0"/>
                <w:sz w:val="22"/>
                <w:szCs w:val="22"/>
              </w:rPr>
            </w:pPr>
            <w:r>
              <w:rPr>
                <w:rFonts w:ascii="標楷體" w:eastAsia="標楷體" w:hAnsi="標楷體" w:hint="eastAsia"/>
                <w:bCs/>
                <w:snapToGrid w:val="0"/>
                <w:color w:val="FF0000"/>
                <w:kern w:val="0"/>
                <w:sz w:val="22"/>
                <w:szCs w:val="22"/>
              </w:rPr>
              <w:t>1.</w:t>
            </w:r>
            <w:r w:rsidRPr="00622205">
              <w:rPr>
                <w:rFonts w:ascii="標楷體" w:eastAsia="標楷體" w:hAnsi="標楷體" w:hint="eastAsia"/>
                <w:bCs/>
                <w:snapToGrid w:val="0"/>
                <w:color w:val="FF0000"/>
                <w:kern w:val="0"/>
                <w:sz w:val="22"/>
                <w:szCs w:val="22"/>
              </w:rPr>
              <w:t>能</w:t>
            </w:r>
            <w:r>
              <w:rPr>
                <w:rFonts w:ascii="標楷體" w:eastAsia="標楷體" w:hAnsi="標楷體" w:hint="eastAsia"/>
                <w:bCs/>
                <w:snapToGrid w:val="0"/>
                <w:color w:val="FF0000"/>
                <w:kern w:val="0"/>
                <w:sz w:val="22"/>
                <w:szCs w:val="22"/>
              </w:rPr>
              <w:t>熟練根式</w:t>
            </w:r>
            <w:r w:rsidRPr="00622205">
              <w:rPr>
                <w:rFonts w:ascii="標楷體" w:eastAsia="標楷體" w:hAnsi="標楷體" w:hint="eastAsia"/>
                <w:bCs/>
                <w:snapToGrid w:val="0"/>
                <w:color w:val="FF0000"/>
                <w:kern w:val="0"/>
                <w:sz w:val="22"/>
                <w:szCs w:val="22"/>
              </w:rPr>
              <w:t>的乘</w:t>
            </w:r>
            <w:r>
              <w:rPr>
                <w:rFonts w:ascii="標楷體" w:eastAsia="標楷體" w:hAnsi="標楷體" w:hint="eastAsia"/>
                <w:bCs/>
                <w:snapToGrid w:val="0"/>
                <w:color w:val="FF0000"/>
                <w:kern w:val="0"/>
                <w:sz w:val="22"/>
                <w:szCs w:val="22"/>
              </w:rPr>
              <w:t>法</w:t>
            </w:r>
            <w:r w:rsidRPr="00622205">
              <w:rPr>
                <w:rFonts w:ascii="標楷體" w:eastAsia="標楷體" w:hAnsi="標楷體" w:hint="eastAsia"/>
                <w:bCs/>
                <w:snapToGrid w:val="0"/>
                <w:color w:val="FF0000"/>
                <w:kern w:val="0"/>
                <w:sz w:val="22"/>
                <w:szCs w:val="22"/>
              </w:rPr>
              <w:t>規則</w:t>
            </w:r>
            <w:r>
              <w:rPr>
                <w:rFonts w:ascii="標楷體" w:eastAsia="標楷體" w:hAnsi="標楷體" w:hint="eastAsia"/>
                <w:bCs/>
                <w:snapToGrid w:val="0"/>
                <w:color w:val="FF0000"/>
                <w:kern w:val="0"/>
                <w:sz w:val="22"/>
                <w:szCs w:val="22"/>
              </w:rPr>
              <w:t>並進行運算</w:t>
            </w:r>
            <w:r w:rsidRPr="00622205">
              <w:rPr>
                <w:rFonts w:ascii="標楷體" w:eastAsia="標楷體" w:hAnsi="標楷體" w:hint="eastAsia"/>
                <w:bCs/>
                <w:snapToGrid w:val="0"/>
                <w:color w:val="FF0000"/>
                <w:kern w:val="0"/>
                <w:sz w:val="22"/>
                <w:szCs w:val="22"/>
              </w:rPr>
              <w:t>。</w:t>
            </w:r>
          </w:p>
          <w:p w:rsidR="00622205" w:rsidRDefault="00622205" w:rsidP="00622205">
            <w:pPr>
              <w:snapToGrid w:val="0"/>
              <w:spacing w:line="280" w:lineRule="atLeast"/>
              <w:rPr>
                <w:rFonts w:ascii="標楷體" w:eastAsia="標楷體" w:hAnsi="標楷體"/>
                <w:bCs/>
                <w:snapToGrid w:val="0"/>
                <w:color w:val="FF0000"/>
                <w:kern w:val="0"/>
                <w:sz w:val="22"/>
                <w:szCs w:val="22"/>
              </w:rPr>
            </w:pPr>
            <w:r>
              <w:rPr>
                <w:rFonts w:ascii="標楷體" w:eastAsia="標楷體" w:hAnsi="標楷體" w:hint="eastAsia"/>
                <w:bCs/>
                <w:snapToGrid w:val="0"/>
                <w:color w:val="FF0000"/>
                <w:kern w:val="0"/>
                <w:sz w:val="22"/>
                <w:szCs w:val="22"/>
              </w:rPr>
              <w:t>2.</w:t>
            </w:r>
            <w:r w:rsidRPr="00622205">
              <w:rPr>
                <w:rFonts w:ascii="標楷體" w:eastAsia="標楷體" w:hAnsi="標楷體" w:hint="eastAsia"/>
                <w:bCs/>
                <w:snapToGrid w:val="0"/>
                <w:color w:val="FF0000"/>
                <w:kern w:val="0"/>
                <w:sz w:val="22"/>
                <w:szCs w:val="22"/>
              </w:rPr>
              <w:t>能理解</w:t>
            </w:r>
            <w:r>
              <w:rPr>
                <w:rFonts w:ascii="標楷體" w:eastAsia="標楷體" w:hAnsi="標楷體" w:hint="eastAsia"/>
                <w:bCs/>
                <w:snapToGrid w:val="0"/>
                <w:color w:val="FF0000"/>
                <w:kern w:val="0"/>
                <w:sz w:val="22"/>
                <w:szCs w:val="22"/>
              </w:rPr>
              <w:t>根式</w:t>
            </w:r>
            <w:r w:rsidRPr="00622205">
              <w:rPr>
                <w:rFonts w:ascii="標楷體" w:eastAsia="標楷體" w:hAnsi="標楷體" w:hint="eastAsia"/>
                <w:bCs/>
                <w:snapToGrid w:val="0"/>
                <w:color w:val="FF0000"/>
                <w:kern w:val="0"/>
                <w:sz w:val="22"/>
                <w:szCs w:val="22"/>
              </w:rPr>
              <w:t>的</w:t>
            </w:r>
            <w:r>
              <w:rPr>
                <w:rFonts w:ascii="標楷體" w:eastAsia="標楷體" w:hAnsi="標楷體" w:hint="eastAsia"/>
                <w:bCs/>
                <w:snapToGrid w:val="0"/>
                <w:color w:val="FF0000"/>
                <w:kern w:val="0"/>
                <w:sz w:val="22"/>
                <w:szCs w:val="22"/>
              </w:rPr>
              <w:t>除法</w:t>
            </w:r>
            <w:r w:rsidRPr="00622205">
              <w:rPr>
                <w:rFonts w:ascii="標楷體" w:eastAsia="標楷體" w:hAnsi="標楷體" w:hint="eastAsia"/>
                <w:bCs/>
                <w:snapToGrid w:val="0"/>
                <w:color w:val="FF0000"/>
                <w:kern w:val="0"/>
                <w:sz w:val="22"/>
                <w:szCs w:val="22"/>
              </w:rPr>
              <w:t>規則</w:t>
            </w:r>
            <w:r>
              <w:rPr>
                <w:rFonts w:ascii="標楷體" w:eastAsia="標楷體" w:hAnsi="標楷體" w:hint="eastAsia"/>
                <w:bCs/>
                <w:snapToGrid w:val="0"/>
                <w:color w:val="FF0000"/>
                <w:kern w:val="0"/>
                <w:sz w:val="22"/>
                <w:szCs w:val="22"/>
              </w:rPr>
              <w:t>並進行運算</w:t>
            </w:r>
            <w:r w:rsidRPr="00622205">
              <w:rPr>
                <w:rFonts w:ascii="標楷體" w:eastAsia="標楷體" w:hAnsi="標楷體" w:hint="eastAsia"/>
                <w:bCs/>
                <w:snapToGrid w:val="0"/>
                <w:color w:val="FF0000"/>
                <w:kern w:val="0"/>
                <w:sz w:val="22"/>
                <w:szCs w:val="22"/>
              </w:rPr>
              <w:t>。</w:t>
            </w:r>
          </w:p>
          <w:p w:rsidR="00622205" w:rsidRPr="00622205" w:rsidRDefault="00622205" w:rsidP="00622205">
            <w:pPr>
              <w:snapToGrid w:val="0"/>
              <w:spacing w:line="280" w:lineRule="atLeast"/>
              <w:rPr>
                <w:rFonts w:ascii="標楷體" w:eastAsia="標楷體" w:hAnsi="標楷體"/>
                <w:bCs/>
                <w:snapToGrid w:val="0"/>
                <w:color w:val="FF0000"/>
                <w:kern w:val="0"/>
                <w:sz w:val="22"/>
                <w:szCs w:val="22"/>
              </w:rPr>
            </w:pPr>
            <w:r>
              <w:rPr>
                <w:rFonts w:ascii="標楷體" w:eastAsia="標楷體" w:hAnsi="標楷體" w:hint="eastAsia"/>
                <w:bCs/>
                <w:snapToGrid w:val="0"/>
                <w:color w:val="FF0000"/>
                <w:kern w:val="0"/>
                <w:sz w:val="22"/>
                <w:szCs w:val="22"/>
              </w:rPr>
              <w:t>3.</w:t>
            </w:r>
            <w:r w:rsidRPr="00622205">
              <w:rPr>
                <w:rFonts w:ascii="標楷體" w:eastAsia="標楷體" w:hAnsi="標楷體" w:hint="eastAsia"/>
                <w:bCs/>
                <w:snapToGrid w:val="0"/>
                <w:color w:val="FF0000"/>
                <w:kern w:val="0"/>
                <w:sz w:val="22"/>
                <w:szCs w:val="22"/>
              </w:rPr>
              <w:t>能</w:t>
            </w:r>
            <w:r>
              <w:rPr>
                <w:rFonts w:ascii="標楷體" w:eastAsia="標楷體" w:hAnsi="標楷體" w:hint="eastAsia"/>
                <w:bCs/>
                <w:snapToGrid w:val="0"/>
                <w:color w:val="FF0000"/>
                <w:kern w:val="0"/>
                <w:sz w:val="22"/>
                <w:szCs w:val="22"/>
              </w:rPr>
              <w:t>熟練根式</w:t>
            </w:r>
            <w:r w:rsidRPr="00622205">
              <w:rPr>
                <w:rFonts w:ascii="標楷體" w:eastAsia="標楷體" w:hAnsi="標楷體" w:hint="eastAsia"/>
                <w:bCs/>
                <w:snapToGrid w:val="0"/>
                <w:color w:val="FF0000"/>
                <w:kern w:val="0"/>
                <w:sz w:val="22"/>
                <w:szCs w:val="22"/>
              </w:rPr>
              <w:t>的</w:t>
            </w:r>
            <w:r>
              <w:rPr>
                <w:rFonts w:ascii="標楷體" w:eastAsia="標楷體" w:hAnsi="標楷體" w:hint="eastAsia"/>
                <w:bCs/>
                <w:snapToGrid w:val="0"/>
                <w:color w:val="FF0000"/>
                <w:kern w:val="0"/>
                <w:sz w:val="22"/>
                <w:szCs w:val="22"/>
              </w:rPr>
              <w:t>除法</w:t>
            </w:r>
            <w:r w:rsidRPr="00622205">
              <w:rPr>
                <w:rFonts w:ascii="標楷體" w:eastAsia="標楷體" w:hAnsi="標楷體" w:hint="eastAsia"/>
                <w:bCs/>
                <w:snapToGrid w:val="0"/>
                <w:color w:val="FF0000"/>
                <w:kern w:val="0"/>
                <w:sz w:val="22"/>
                <w:szCs w:val="22"/>
              </w:rPr>
              <w:t>規則</w:t>
            </w:r>
            <w:r>
              <w:rPr>
                <w:rFonts w:ascii="標楷體" w:eastAsia="標楷體" w:hAnsi="標楷體" w:hint="eastAsia"/>
                <w:bCs/>
                <w:snapToGrid w:val="0"/>
                <w:color w:val="FF0000"/>
                <w:kern w:val="0"/>
                <w:sz w:val="22"/>
                <w:szCs w:val="22"/>
              </w:rPr>
              <w:t>並進行運算</w:t>
            </w:r>
            <w:r w:rsidRPr="00622205">
              <w:rPr>
                <w:rFonts w:ascii="標楷體" w:eastAsia="標楷體" w:hAnsi="標楷體" w:hint="eastAsia"/>
                <w:bCs/>
                <w:snapToGrid w:val="0"/>
                <w:color w:val="FF0000"/>
                <w:kern w:val="0"/>
                <w:sz w:val="22"/>
                <w:szCs w:val="22"/>
              </w:rPr>
              <w:t>。</w:t>
            </w:r>
          </w:p>
        </w:tc>
        <w:tc>
          <w:tcPr>
            <w:tcW w:w="850" w:type="dxa"/>
            <w:tcBorders>
              <w:top w:val="single" w:sz="4" w:space="0" w:color="auto"/>
              <w:bottom w:val="single" w:sz="4" w:space="0" w:color="auto"/>
            </w:tcBorders>
            <w:vAlign w:val="center"/>
          </w:tcPr>
          <w:p w:rsidR="00BC25A3" w:rsidRPr="00291028" w:rsidRDefault="00BC25A3" w:rsidP="00291028">
            <w:pPr>
              <w:snapToGrid w:val="0"/>
              <w:spacing w:line="280" w:lineRule="atLeast"/>
              <w:jc w:val="center"/>
              <w:rPr>
                <w:rFonts w:ascii="標楷體" w:eastAsia="標楷體" w:hAnsi="標楷體"/>
                <w:b/>
              </w:rPr>
            </w:pPr>
            <w:r w:rsidRPr="00291028">
              <w:rPr>
                <w:rFonts w:ascii="標楷體" w:eastAsia="標楷體" w:hAnsi="標楷體" w:hint="eastAsia"/>
                <w:b/>
              </w:rPr>
              <w:t>22</w:t>
            </w:r>
          </w:p>
        </w:tc>
        <w:tc>
          <w:tcPr>
            <w:tcW w:w="3969" w:type="dxa"/>
            <w:gridSpan w:val="3"/>
            <w:tcBorders>
              <w:bottom w:val="single" w:sz="4" w:space="0" w:color="auto"/>
            </w:tcBorders>
            <w:vAlign w:val="center"/>
          </w:tcPr>
          <w:p w:rsidR="008312A7" w:rsidRDefault="008312A7" w:rsidP="008312A7">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期末評量週</w:t>
            </w:r>
          </w:p>
          <w:p w:rsidR="00BC25A3" w:rsidRDefault="008312A7" w:rsidP="00D12A9A">
            <w:pPr>
              <w:snapToGrid w:val="0"/>
              <w:spacing w:line="280" w:lineRule="atLeast"/>
              <w:jc w:val="center"/>
              <w:rPr>
                <w:rFonts w:ascii="標楷體" w:eastAsia="標楷體" w:hAnsi="標楷體"/>
                <w:b/>
                <w:sz w:val="28"/>
                <w:szCs w:val="28"/>
                <w:u w:val="single"/>
              </w:rPr>
            </w:pPr>
            <w:r>
              <w:rPr>
                <w:rFonts w:ascii="標楷體" w:eastAsia="標楷體" w:hAnsi="標楷體" w:hint="eastAsia"/>
                <w:b/>
                <w:sz w:val="28"/>
                <w:szCs w:val="28"/>
              </w:rPr>
              <w:t>進度：</w:t>
            </w:r>
            <w:r w:rsidRPr="00C95B01">
              <w:rPr>
                <w:rFonts w:ascii="標楷體" w:eastAsia="標楷體" w:hAnsi="標楷體" w:hint="eastAsia"/>
                <w:b/>
                <w:sz w:val="28"/>
                <w:szCs w:val="28"/>
                <w:u w:val="single"/>
              </w:rPr>
              <w:t xml:space="preserve">　</w:t>
            </w:r>
            <w:r w:rsidR="00D12A9A" w:rsidRPr="00D12A9A">
              <w:rPr>
                <w:rFonts w:ascii="標楷體" w:eastAsia="標楷體" w:hAnsi="標楷體" w:hint="eastAsia"/>
                <w:b/>
                <w:sz w:val="28"/>
                <w:szCs w:val="28"/>
                <w:u w:val="single"/>
              </w:rPr>
              <w:t>畢氏定理</w:t>
            </w:r>
            <w:r w:rsidR="00CC745A">
              <w:rPr>
                <w:rFonts w:ascii="標楷體" w:eastAsia="標楷體" w:hAnsi="標楷體" w:hint="eastAsia"/>
                <w:b/>
                <w:sz w:val="28"/>
                <w:szCs w:val="28"/>
                <w:u w:val="single"/>
              </w:rPr>
              <w:t xml:space="preserve">  </w:t>
            </w:r>
          </w:p>
          <w:p w:rsidR="00D12A9A" w:rsidRPr="00D12A9A" w:rsidRDefault="00D12A9A" w:rsidP="00D12A9A">
            <w:pPr>
              <w:snapToGrid w:val="0"/>
              <w:spacing w:line="280" w:lineRule="atLeast"/>
              <w:rPr>
                <w:rFonts w:ascii="標楷體" w:eastAsia="標楷體" w:hAnsi="標楷體"/>
                <w:bCs/>
                <w:snapToGrid w:val="0"/>
                <w:color w:val="FF0000"/>
                <w:kern w:val="0"/>
                <w:sz w:val="22"/>
                <w:szCs w:val="22"/>
              </w:rPr>
            </w:pPr>
            <w:r>
              <w:rPr>
                <w:rFonts w:ascii="標楷體" w:eastAsia="標楷體" w:hAnsi="標楷體" w:hint="eastAsia"/>
                <w:bCs/>
                <w:snapToGrid w:val="0"/>
                <w:color w:val="FF0000"/>
                <w:kern w:val="0"/>
                <w:sz w:val="22"/>
                <w:szCs w:val="22"/>
              </w:rPr>
              <w:t>1.</w:t>
            </w:r>
            <w:r w:rsidRPr="00D12A9A">
              <w:rPr>
                <w:rFonts w:ascii="標楷體" w:eastAsia="標楷體" w:hAnsi="標楷體" w:hint="eastAsia"/>
                <w:bCs/>
                <w:snapToGrid w:val="0"/>
                <w:color w:val="FF0000"/>
                <w:kern w:val="0"/>
                <w:sz w:val="22"/>
                <w:szCs w:val="22"/>
              </w:rPr>
              <w:t>複習本單元重點</w:t>
            </w:r>
          </w:p>
          <w:p w:rsidR="00D12A9A" w:rsidRPr="00D12A9A" w:rsidRDefault="00D12A9A" w:rsidP="00D12A9A">
            <w:pPr>
              <w:snapToGrid w:val="0"/>
              <w:spacing w:line="280" w:lineRule="atLeast"/>
              <w:rPr>
                <w:rFonts w:ascii="標楷體" w:eastAsia="標楷體" w:hAnsi="標楷體"/>
                <w:b/>
                <w:sz w:val="28"/>
                <w:szCs w:val="28"/>
              </w:rPr>
            </w:pPr>
            <w:r>
              <w:rPr>
                <w:rFonts w:ascii="標楷體" w:eastAsia="標楷體" w:hAnsi="標楷體" w:hint="eastAsia"/>
                <w:bCs/>
                <w:snapToGrid w:val="0"/>
                <w:color w:val="FF0000"/>
                <w:kern w:val="0"/>
                <w:sz w:val="22"/>
                <w:szCs w:val="22"/>
              </w:rPr>
              <w:t>2.</w:t>
            </w:r>
            <w:r w:rsidRPr="00281EB7">
              <w:rPr>
                <w:rFonts w:ascii="標楷體" w:eastAsia="標楷體" w:hAnsi="標楷體" w:hint="eastAsia"/>
                <w:bCs/>
                <w:snapToGrid w:val="0"/>
                <w:color w:val="FF0000"/>
                <w:kern w:val="0"/>
                <w:sz w:val="22"/>
                <w:szCs w:val="22"/>
              </w:rPr>
              <w:t>進行總結性評量</w:t>
            </w:r>
          </w:p>
        </w:tc>
      </w:tr>
      <w:tr w:rsidR="00291028" w:rsidRPr="00F15C5E" w:rsidTr="00CC745A">
        <w:trPr>
          <w:trHeight w:val="510"/>
        </w:trPr>
        <w:tc>
          <w:tcPr>
            <w:tcW w:w="9747" w:type="dxa"/>
            <w:gridSpan w:val="10"/>
            <w:tcBorders>
              <w:top w:val="single" w:sz="4" w:space="0" w:color="auto"/>
              <w:bottom w:val="single" w:sz="4" w:space="0" w:color="auto"/>
            </w:tcBorders>
            <w:vAlign w:val="center"/>
          </w:tcPr>
          <w:p w:rsidR="00291028" w:rsidRPr="00291028" w:rsidRDefault="00291028" w:rsidP="00291028">
            <w:pPr>
              <w:snapToGrid w:val="0"/>
              <w:spacing w:line="280" w:lineRule="atLeast"/>
              <w:jc w:val="center"/>
              <w:rPr>
                <w:rFonts w:ascii="標楷體" w:eastAsia="標楷體" w:hAnsi="標楷體"/>
                <w:b/>
                <w:sz w:val="28"/>
                <w:szCs w:val="28"/>
              </w:rPr>
            </w:pPr>
            <w:r w:rsidRPr="00291028">
              <w:rPr>
                <w:rFonts w:ascii="標楷體" w:eastAsia="標楷體" w:hAnsi="標楷體" w:hint="eastAsia"/>
                <w:b/>
                <w:sz w:val="28"/>
                <w:szCs w:val="28"/>
              </w:rPr>
              <w:t>第二學期</w:t>
            </w:r>
          </w:p>
        </w:tc>
      </w:tr>
      <w:tr w:rsidR="00291028" w:rsidRPr="00F15C5E" w:rsidTr="00BC25A3">
        <w:trPr>
          <w:trHeight w:val="510"/>
        </w:trPr>
        <w:tc>
          <w:tcPr>
            <w:tcW w:w="889" w:type="dxa"/>
            <w:tcBorders>
              <w:top w:val="single" w:sz="4" w:space="0" w:color="auto"/>
              <w:bottom w:val="single" w:sz="4" w:space="0" w:color="auto"/>
            </w:tcBorders>
            <w:vAlign w:val="center"/>
          </w:tcPr>
          <w:p w:rsidR="00291028" w:rsidRPr="00291028" w:rsidRDefault="00291028" w:rsidP="00CC745A">
            <w:pPr>
              <w:snapToGrid w:val="0"/>
              <w:spacing w:line="280" w:lineRule="atLeast"/>
              <w:jc w:val="center"/>
              <w:rPr>
                <w:rFonts w:ascii="標楷體" w:eastAsia="標楷體" w:hAnsi="標楷體"/>
                <w:b/>
              </w:rPr>
            </w:pPr>
            <w:r w:rsidRPr="00291028">
              <w:rPr>
                <w:rFonts w:ascii="標楷體" w:eastAsia="標楷體" w:hAnsi="標楷體" w:hint="eastAsia"/>
                <w:b/>
              </w:rPr>
              <w:t>1</w:t>
            </w:r>
          </w:p>
        </w:tc>
        <w:tc>
          <w:tcPr>
            <w:tcW w:w="4039" w:type="dxa"/>
            <w:gridSpan w:val="5"/>
            <w:tcBorders>
              <w:top w:val="single" w:sz="4" w:space="0" w:color="auto"/>
              <w:bottom w:val="single" w:sz="4" w:space="0" w:color="auto"/>
            </w:tcBorders>
            <w:vAlign w:val="center"/>
          </w:tcPr>
          <w:p w:rsidR="00291028" w:rsidRPr="00FA486D" w:rsidRDefault="00FA486D" w:rsidP="00FA486D">
            <w:pPr>
              <w:snapToGrid w:val="0"/>
              <w:spacing w:line="280" w:lineRule="atLeast"/>
              <w:jc w:val="center"/>
              <w:rPr>
                <w:rFonts w:ascii="標楷體" w:eastAsia="標楷體" w:hAnsi="標楷體"/>
                <w:b/>
                <w:sz w:val="28"/>
                <w:szCs w:val="28"/>
              </w:rPr>
            </w:pPr>
            <w:r w:rsidRPr="00FA486D">
              <w:rPr>
                <w:rFonts w:ascii="標楷體" w:eastAsia="標楷體" w:hAnsi="標楷體" w:hint="eastAsia"/>
                <w:b/>
                <w:sz w:val="28"/>
                <w:szCs w:val="28"/>
              </w:rPr>
              <w:t>乘法公式</w:t>
            </w:r>
          </w:p>
          <w:p w:rsidR="00CC745A" w:rsidRPr="00E869B0" w:rsidRDefault="00CC745A" w:rsidP="00CC745A">
            <w:pPr>
              <w:snapToGrid w:val="0"/>
              <w:spacing w:line="280" w:lineRule="atLeast"/>
              <w:jc w:val="both"/>
              <w:rPr>
                <w:rFonts w:ascii="標楷體" w:eastAsia="標楷體" w:hAnsi="標楷體"/>
                <w:bCs/>
                <w:snapToGrid w:val="0"/>
                <w:color w:val="FF0000"/>
                <w:kern w:val="0"/>
                <w:sz w:val="22"/>
                <w:szCs w:val="22"/>
              </w:rPr>
            </w:pPr>
            <w:r w:rsidRPr="00E869B0">
              <w:rPr>
                <w:rFonts w:ascii="標楷體" w:eastAsia="標楷體" w:hAnsi="標楷體" w:hint="eastAsia"/>
                <w:bCs/>
                <w:snapToGrid w:val="0"/>
                <w:color w:val="FF0000"/>
                <w:kern w:val="0"/>
                <w:sz w:val="22"/>
                <w:szCs w:val="22"/>
              </w:rPr>
              <w:t>1.介紹乘法公式的概念</w:t>
            </w:r>
          </w:p>
          <w:p w:rsidR="00CC745A" w:rsidRPr="00E869B0" w:rsidRDefault="00CC745A" w:rsidP="00CC745A">
            <w:pPr>
              <w:snapToGrid w:val="0"/>
              <w:spacing w:line="280" w:lineRule="atLeast"/>
              <w:jc w:val="both"/>
              <w:rPr>
                <w:rFonts w:ascii="標楷體" w:eastAsia="標楷體" w:hAnsi="標楷體"/>
                <w:bCs/>
                <w:snapToGrid w:val="0"/>
                <w:color w:val="FF0000"/>
                <w:kern w:val="0"/>
                <w:sz w:val="22"/>
                <w:szCs w:val="22"/>
              </w:rPr>
            </w:pPr>
            <w:r w:rsidRPr="00E869B0">
              <w:rPr>
                <w:rFonts w:ascii="標楷體" w:eastAsia="標楷體" w:hAnsi="標楷體" w:hint="eastAsia"/>
                <w:bCs/>
                <w:snapToGrid w:val="0"/>
                <w:color w:val="FF0000"/>
                <w:kern w:val="0"/>
                <w:sz w:val="22"/>
                <w:szCs w:val="22"/>
              </w:rPr>
              <w:lastRenderedPageBreak/>
              <w:t>2.複習面積公式</w:t>
            </w:r>
          </w:p>
          <w:p w:rsidR="00FA486D" w:rsidRPr="00291028" w:rsidRDefault="00CC745A" w:rsidP="00CC745A">
            <w:pPr>
              <w:snapToGrid w:val="0"/>
              <w:spacing w:line="280" w:lineRule="atLeast"/>
              <w:jc w:val="both"/>
              <w:rPr>
                <w:rFonts w:ascii="標楷體" w:eastAsia="標楷體" w:hAnsi="標楷體"/>
              </w:rPr>
            </w:pPr>
            <w:r w:rsidRPr="00E869B0">
              <w:rPr>
                <w:rFonts w:ascii="標楷體" w:eastAsia="標楷體" w:hAnsi="標楷體" w:hint="eastAsia"/>
                <w:bCs/>
                <w:snapToGrid w:val="0"/>
                <w:color w:val="FF0000"/>
                <w:kern w:val="0"/>
                <w:sz w:val="22"/>
                <w:szCs w:val="22"/>
              </w:rPr>
              <w:t>3.由面積公式導出公式1──</w:t>
            </w:r>
            <w:r w:rsidRPr="00E869B0">
              <w:rPr>
                <w:rFonts w:ascii="標楷體" w:eastAsia="標楷體" w:hAnsi="標楷體"/>
                <w:bCs/>
                <w:snapToGrid w:val="0"/>
                <w:color w:val="FF0000"/>
                <w:kern w:val="0"/>
                <w:sz w:val="22"/>
                <w:szCs w:val="22"/>
              </w:rPr>
              <w:t>( a</w:t>
            </w:r>
            <w:r w:rsidRPr="00E869B0">
              <w:rPr>
                <w:rFonts w:ascii="標楷體" w:eastAsia="標楷體" w:hAnsi="標楷體" w:hint="eastAsia"/>
                <w:bCs/>
                <w:snapToGrid w:val="0"/>
                <w:color w:val="FF0000"/>
                <w:kern w:val="0"/>
                <w:sz w:val="22"/>
                <w:szCs w:val="22"/>
              </w:rPr>
              <w:t>＋</w:t>
            </w:r>
            <w:r w:rsidRPr="00E869B0">
              <w:rPr>
                <w:rFonts w:ascii="標楷體" w:eastAsia="標楷體" w:hAnsi="標楷體"/>
                <w:bCs/>
                <w:snapToGrid w:val="0"/>
                <w:color w:val="FF0000"/>
                <w:kern w:val="0"/>
                <w:sz w:val="22"/>
                <w:szCs w:val="22"/>
              </w:rPr>
              <w:t>b ) ( c</w:t>
            </w:r>
            <w:r w:rsidRPr="00E869B0">
              <w:rPr>
                <w:rFonts w:ascii="標楷體" w:eastAsia="標楷體" w:hAnsi="標楷體" w:hint="eastAsia"/>
                <w:bCs/>
                <w:snapToGrid w:val="0"/>
                <w:color w:val="FF0000"/>
                <w:kern w:val="0"/>
                <w:sz w:val="22"/>
                <w:szCs w:val="22"/>
              </w:rPr>
              <w:t>＋</w:t>
            </w:r>
            <w:r w:rsidRPr="00E869B0">
              <w:rPr>
                <w:rFonts w:ascii="標楷體" w:eastAsia="標楷體" w:hAnsi="標楷體"/>
                <w:bCs/>
                <w:snapToGrid w:val="0"/>
                <w:color w:val="FF0000"/>
                <w:kern w:val="0"/>
                <w:sz w:val="22"/>
                <w:szCs w:val="22"/>
              </w:rPr>
              <w:t>d )</w:t>
            </w:r>
            <w:r w:rsidRPr="00E869B0">
              <w:rPr>
                <w:rFonts w:ascii="標楷體" w:eastAsia="標楷體" w:hAnsi="標楷體" w:hint="eastAsia"/>
                <w:bCs/>
                <w:snapToGrid w:val="0"/>
                <w:color w:val="FF0000"/>
                <w:kern w:val="0"/>
                <w:sz w:val="22"/>
                <w:szCs w:val="22"/>
              </w:rPr>
              <w:t>＝</w:t>
            </w:r>
            <w:r w:rsidRPr="00E869B0">
              <w:rPr>
                <w:rFonts w:ascii="標楷體" w:eastAsia="標楷體" w:hAnsi="標楷體"/>
                <w:bCs/>
                <w:snapToGrid w:val="0"/>
                <w:color w:val="FF0000"/>
                <w:kern w:val="0"/>
                <w:sz w:val="22"/>
                <w:szCs w:val="22"/>
              </w:rPr>
              <w:t>ac</w:t>
            </w:r>
            <w:r w:rsidRPr="00E869B0">
              <w:rPr>
                <w:rFonts w:ascii="標楷體" w:eastAsia="標楷體" w:hAnsi="標楷體" w:hint="eastAsia"/>
                <w:bCs/>
                <w:snapToGrid w:val="0"/>
                <w:color w:val="FF0000"/>
                <w:kern w:val="0"/>
                <w:sz w:val="22"/>
                <w:szCs w:val="22"/>
              </w:rPr>
              <w:t>＋</w:t>
            </w:r>
            <w:r w:rsidRPr="00E869B0">
              <w:rPr>
                <w:rFonts w:ascii="標楷體" w:eastAsia="標楷體" w:hAnsi="標楷體"/>
                <w:bCs/>
                <w:snapToGrid w:val="0"/>
                <w:color w:val="FF0000"/>
                <w:kern w:val="0"/>
                <w:sz w:val="22"/>
                <w:szCs w:val="22"/>
              </w:rPr>
              <w:t>ad</w:t>
            </w:r>
            <w:r w:rsidRPr="00E869B0">
              <w:rPr>
                <w:rFonts w:ascii="標楷體" w:eastAsia="標楷體" w:hAnsi="標楷體" w:hint="eastAsia"/>
                <w:bCs/>
                <w:snapToGrid w:val="0"/>
                <w:color w:val="FF0000"/>
                <w:kern w:val="0"/>
                <w:sz w:val="22"/>
                <w:szCs w:val="22"/>
              </w:rPr>
              <w:t>＋</w:t>
            </w:r>
            <w:r w:rsidRPr="00E869B0">
              <w:rPr>
                <w:rFonts w:ascii="標楷體" w:eastAsia="標楷體" w:hAnsi="標楷體"/>
                <w:bCs/>
                <w:snapToGrid w:val="0"/>
                <w:color w:val="FF0000"/>
                <w:kern w:val="0"/>
                <w:sz w:val="22"/>
                <w:szCs w:val="22"/>
              </w:rPr>
              <w:t>bc</w:t>
            </w:r>
            <w:r w:rsidRPr="00E869B0">
              <w:rPr>
                <w:rFonts w:ascii="標楷體" w:eastAsia="標楷體" w:hAnsi="標楷體" w:hint="eastAsia"/>
                <w:bCs/>
                <w:snapToGrid w:val="0"/>
                <w:color w:val="FF0000"/>
                <w:kern w:val="0"/>
                <w:sz w:val="22"/>
                <w:szCs w:val="22"/>
              </w:rPr>
              <w:t>＋</w:t>
            </w:r>
            <w:r w:rsidRPr="00E869B0">
              <w:rPr>
                <w:rFonts w:ascii="標楷體" w:eastAsia="標楷體" w:hAnsi="標楷體"/>
                <w:bCs/>
                <w:snapToGrid w:val="0"/>
                <w:color w:val="FF0000"/>
                <w:kern w:val="0"/>
                <w:sz w:val="22"/>
                <w:szCs w:val="22"/>
              </w:rPr>
              <w:t>bd</w:t>
            </w:r>
            <w:r w:rsidRPr="00E869B0">
              <w:rPr>
                <w:rFonts w:ascii="標楷體" w:eastAsia="標楷體" w:hAnsi="標楷體" w:hint="eastAsia"/>
                <w:bCs/>
                <w:snapToGrid w:val="0"/>
                <w:color w:val="FF0000"/>
                <w:kern w:val="0"/>
                <w:sz w:val="22"/>
                <w:szCs w:val="22"/>
              </w:rPr>
              <w:t>))</w:t>
            </w:r>
          </w:p>
        </w:tc>
        <w:tc>
          <w:tcPr>
            <w:tcW w:w="850" w:type="dxa"/>
            <w:tcBorders>
              <w:top w:val="single" w:sz="4" w:space="0" w:color="auto"/>
              <w:bottom w:val="single" w:sz="4" w:space="0" w:color="auto"/>
            </w:tcBorders>
            <w:vAlign w:val="center"/>
          </w:tcPr>
          <w:p w:rsidR="00291028" w:rsidRPr="00291028" w:rsidRDefault="00291028" w:rsidP="00CC745A">
            <w:pPr>
              <w:snapToGrid w:val="0"/>
              <w:spacing w:line="280" w:lineRule="atLeast"/>
              <w:jc w:val="center"/>
              <w:rPr>
                <w:rFonts w:ascii="標楷體" w:eastAsia="標楷體" w:hAnsi="標楷體"/>
                <w:b/>
              </w:rPr>
            </w:pPr>
            <w:r w:rsidRPr="00291028">
              <w:rPr>
                <w:rFonts w:ascii="標楷體" w:eastAsia="標楷體" w:hAnsi="標楷體" w:hint="eastAsia"/>
                <w:b/>
              </w:rPr>
              <w:lastRenderedPageBreak/>
              <w:t>12</w:t>
            </w:r>
          </w:p>
        </w:tc>
        <w:tc>
          <w:tcPr>
            <w:tcW w:w="3969" w:type="dxa"/>
            <w:gridSpan w:val="3"/>
            <w:tcBorders>
              <w:top w:val="single" w:sz="4" w:space="0" w:color="auto"/>
              <w:bottom w:val="single" w:sz="4" w:space="0" w:color="auto"/>
            </w:tcBorders>
          </w:tcPr>
          <w:p w:rsidR="00FA486D" w:rsidRPr="00FA486D" w:rsidRDefault="00FA486D" w:rsidP="00FA486D">
            <w:pPr>
              <w:snapToGrid w:val="0"/>
              <w:spacing w:line="280" w:lineRule="atLeast"/>
              <w:jc w:val="center"/>
              <w:rPr>
                <w:rFonts w:ascii="標楷體" w:eastAsia="標楷體" w:hAnsi="標楷體"/>
                <w:b/>
                <w:sz w:val="28"/>
                <w:szCs w:val="28"/>
              </w:rPr>
            </w:pPr>
            <w:r w:rsidRPr="00FA486D">
              <w:rPr>
                <w:rFonts w:ascii="標楷體" w:eastAsia="標楷體" w:hAnsi="標楷體" w:hint="eastAsia"/>
                <w:b/>
                <w:sz w:val="28"/>
                <w:szCs w:val="28"/>
              </w:rPr>
              <w:t>多項式的乘除運算</w:t>
            </w:r>
          </w:p>
          <w:p w:rsidR="00291028" w:rsidRPr="00F15C5E" w:rsidRDefault="00727D87" w:rsidP="00CC745A">
            <w:pPr>
              <w:snapToGrid w:val="0"/>
              <w:spacing w:line="280" w:lineRule="atLeast"/>
              <w:jc w:val="both"/>
              <w:rPr>
                <w:rFonts w:ascii="標楷體" w:eastAsia="標楷體" w:hAnsi="標楷體"/>
                <w:b/>
                <w:sz w:val="28"/>
                <w:szCs w:val="28"/>
              </w:rPr>
            </w:pPr>
            <w:r w:rsidRPr="00727D87">
              <w:rPr>
                <w:rFonts w:ascii="標楷體" w:eastAsia="標楷體" w:hAnsi="標楷體" w:hint="eastAsia"/>
                <w:bCs/>
                <w:snapToGrid w:val="0"/>
                <w:color w:val="FF0000"/>
                <w:kern w:val="0"/>
                <w:sz w:val="22"/>
                <w:szCs w:val="22"/>
              </w:rPr>
              <w:t>練習多項式混合乘除運算</w:t>
            </w:r>
          </w:p>
        </w:tc>
      </w:tr>
      <w:tr w:rsidR="00291028" w:rsidRPr="00F15C5E" w:rsidTr="00BC25A3">
        <w:trPr>
          <w:trHeight w:val="510"/>
        </w:trPr>
        <w:tc>
          <w:tcPr>
            <w:tcW w:w="889" w:type="dxa"/>
            <w:tcBorders>
              <w:top w:val="single" w:sz="4" w:space="0" w:color="auto"/>
              <w:bottom w:val="single" w:sz="4" w:space="0" w:color="auto"/>
            </w:tcBorders>
            <w:vAlign w:val="center"/>
          </w:tcPr>
          <w:p w:rsidR="00291028" w:rsidRPr="00291028" w:rsidRDefault="00291028" w:rsidP="00CC745A">
            <w:pPr>
              <w:snapToGrid w:val="0"/>
              <w:spacing w:line="280" w:lineRule="atLeast"/>
              <w:jc w:val="center"/>
              <w:rPr>
                <w:rFonts w:ascii="標楷體" w:eastAsia="標楷體" w:hAnsi="標楷體"/>
                <w:b/>
              </w:rPr>
            </w:pPr>
            <w:r w:rsidRPr="00291028">
              <w:rPr>
                <w:rFonts w:ascii="標楷體" w:eastAsia="標楷體" w:hAnsi="標楷體" w:hint="eastAsia"/>
                <w:b/>
              </w:rPr>
              <w:lastRenderedPageBreak/>
              <w:t>2</w:t>
            </w:r>
          </w:p>
        </w:tc>
        <w:tc>
          <w:tcPr>
            <w:tcW w:w="4039" w:type="dxa"/>
            <w:gridSpan w:val="5"/>
            <w:tcBorders>
              <w:top w:val="single" w:sz="4" w:space="0" w:color="auto"/>
              <w:bottom w:val="single" w:sz="4" w:space="0" w:color="auto"/>
            </w:tcBorders>
            <w:vAlign w:val="center"/>
          </w:tcPr>
          <w:p w:rsidR="00FA486D" w:rsidRPr="00FA486D" w:rsidRDefault="00FA486D" w:rsidP="00FA486D">
            <w:pPr>
              <w:snapToGrid w:val="0"/>
              <w:spacing w:line="280" w:lineRule="atLeast"/>
              <w:jc w:val="center"/>
              <w:rPr>
                <w:rFonts w:ascii="標楷體" w:eastAsia="標楷體" w:hAnsi="標楷體"/>
                <w:b/>
                <w:sz w:val="28"/>
                <w:szCs w:val="28"/>
              </w:rPr>
            </w:pPr>
            <w:r w:rsidRPr="00FA486D">
              <w:rPr>
                <w:rFonts w:ascii="標楷體" w:eastAsia="標楷體" w:hAnsi="標楷體" w:hint="eastAsia"/>
                <w:b/>
                <w:sz w:val="28"/>
                <w:szCs w:val="28"/>
              </w:rPr>
              <w:t>乘法公式</w:t>
            </w:r>
          </w:p>
          <w:p w:rsidR="00291028" w:rsidRPr="00E869B0" w:rsidRDefault="00CC745A" w:rsidP="00CC745A">
            <w:pPr>
              <w:snapToGrid w:val="0"/>
              <w:spacing w:line="280" w:lineRule="atLeast"/>
              <w:jc w:val="both"/>
              <w:rPr>
                <w:rFonts w:ascii="標楷體" w:eastAsia="標楷體" w:hAnsi="標楷體"/>
                <w:bCs/>
                <w:snapToGrid w:val="0"/>
                <w:color w:val="FF0000"/>
                <w:kern w:val="0"/>
                <w:sz w:val="22"/>
                <w:szCs w:val="22"/>
              </w:rPr>
            </w:pPr>
            <w:r w:rsidRPr="00E869B0">
              <w:rPr>
                <w:rFonts w:ascii="標楷體" w:eastAsia="標楷體" w:hAnsi="標楷體" w:hint="eastAsia"/>
                <w:bCs/>
                <w:snapToGrid w:val="0"/>
                <w:color w:val="FF0000"/>
                <w:kern w:val="0"/>
                <w:sz w:val="22"/>
                <w:szCs w:val="22"/>
              </w:rPr>
              <w:t>1.由公式1──</w:t>
            </w:r>
            <w:r w:rsidRPr="00E869B0">
              <w:rPr>
                <w:rFonts w:ascii="標楷體" w:eastAsia="標楷體" w:hAnsi="標楷體"/>
                <w:bCs/>
                <w:snapToGrid w:val="0"/>
                <w:color w:val="FF0000"/>
                <w:kern w:val="0"/>
                <w:sz w:val="22"/>
                <w:szCs w:val="22"/>
              </w:rPr>
              <w:t>( a</w:t>
            </w:r>
            <w:r w:rsidRPr="00E869B0">
              <w:rPr>
                <w:rFonts w:ascii="標楷體" w:eastAsia="標楷體" w:hAnsi="標楷體" w:hint="eastAsia"/>
                <w:bCs/>
                <w:snapToGrid w:val="0"/>
                <w:color w:val="FF0000"/>
                <w:kern w:val="0"/>
                <w:sz w:val="22"/>
                <w:szCs w:val="22"/>
              </w:rPr>
              <w:t>＋</w:t>
            </w:r>
            <w:r w:rsidRPr="00E869B0">
              <w:rPr>
                <w:rFonts w:ascii="標楷體" w:eastAsia="標楷體" w:hAnsi="標楷體"/>
                <w:bCs/>
                <w:snapToGrid w:val="0"/>
                <w:color w:val="FF0000"/>
                <w:kern w:val="0"/>
                <w:sz w:val="22"/>
                <w:szCs w:val="22"/>
              </w:rPr>
              <w:t>b ) ( c</w:t>
            </w:r>
            <w:r w:rsidRPr="00E869B0">
              <w:rPr>
                <w:rFonts w:ascii="標楷體" w:eastAsia="標楷體" w:hAnsi="標楷體" w:hint="eastAsia"/>
                <w:bCs/>
                <w:snapToGrid w:val="0"/>
                <w:color w:val="FF0000"/>
                <w:kern w:val="0"/>
                <w:sz w:val="22"/>
                <w:szCs w:val="22"/>
              </w:rPr>
              <w:t>＋</w:t>
            </w:r>
            <w:r w:rsidRPr="00E869B0">
              <w:rPr>
                <w:rFonts w:ascii="標楷體" w:eastAsia="標楷體" w:hAnsi="標楷體"/>
                <w:bCs/>
                <w:snapToGrid w:val="0"/>
                <w:color w:val="FF0000"/>
                <w:kern w:val="0"/>
                <w:sz w:val="22"/>
                <w:szCs w:val="22"/>
              </w:rPr>
              <w:t>d )</w:t>
            </w:r>
            <w:r w:rsidRPr="00E869B0">
              <w:rPr>
                <w:rFonts w:ascii="標楷體" w:eastAsia="標楷體" w:hAnsi="標楷體" w:hint="eastAsia"/>
                <w:bCs/>
                <w:snapToGrid w:val="0"/>
                <w:color w:val="FF0000"/>
                <w:kern w:val="0"/>
                <w:sz w:val="22"/>
                <w:szCs w:val="22"/>
              </w:rPr>
              <w:t>＝</w:t>
            </w:r>
            <w:r w:rsidRPr="00E869B0">
              <w:rPr>
                <w:rFonts w:ascii="標楷體" w:eastAsia="標楷體" w:hAnsi="標楷體"/>
                <w:bCs/>
                <w:snapToGrid w:val="0"/>
                <w:color w:val="FF0000"/>
                <w:kern w:val="0"/>
                <w:sz w:val="22"/>
                <w:szCs w:val="22"/>
              </w:rPr>
              <w:t>ac</w:t>
            </w:r>
            <w:r w:rsidRPr="00E869B0">
              <w:rPr>
                <w:rFonts w:ascii="標楷體" w:eastAsia="標楷體" w:hAnsi="標楷體" w:hint="eastAsia"/>
                <w:bCs/>
                <w:snapToGrid w:val="0"/>
                <w:color w:val="FF0000"/>
                <w:kern w:val="0"/>
                <w:sz w:val="22"/>
                <w:szCs w:val="22"/>
              </w:rPr>
              <w:t>＋</w:t>
            </w:r>
            <w:r w:rsidRPr="00E869B0">
              <w:rPr>
                <w:rFonts w:ascii="標楷體" w:eastAsia="標楷體" w:hAnsi="標楷體"/>
                <w:bCs/>
                <w:snapToGrid w:val="0"/>
                <w:color w:val="FF0000"/>
                <w:kern w:val="0"/>
                <w:sz w:val="22"/>
                <w:szCs w:val="22"/>
              </w:rPr>
              <w:t>ad</w:t>
            </w:r>
            <w:r w:rsidRPr="00E869B0">
              <w:rPr>
                <w:rFonts w:ascii="標楷體" w:eastAsia="標楷體" w:hAnsi="標楷體" w:hint="eastAsia"/>
                <w:bCs/>
                <w:snapToGrid w:val="0"/>
                <w:color w:val="FF0000"/>
                <w:kern w:val="0"/>
                <w:sz w:val="22"/>
                <w:szCs w:val="22"/>
              </w:rPr>
              <w:t>＋</w:t>
            </w:r>
            <w:r w:rsidRPr="00E869B0">
              <w:rPr>
                <w:rFonts w:ascii="標楷體" w:eastAsia="標楷體" w:hAnsi="標楷體"/>
                <w:bCs/>
                <w:snapToGrid w:val="0"/>
                <w:color w:val="FF0000"/>
                <w:kern w:val="0"/>
                <w:sz w:val="22"/>
                <w:szCs w:val="22"/>
              </w:rPr>
              <w:t>bc</w:t>
            </w:r>
            <w:r w:rsidRPr="00E869B0">
              <w:rPr>
                <w:rFonts w:ascii="標楷體" w:eastAsia="標楷體" w:hAnsi="標楷體" w:hint="eastAsia"/>
                <w:bCs/>
                <w:snapToGrid w:val="0"/>
                <w:color w:val="FF0000"/>
                <w:kern w:val="0"/>
                <w:sz w:val="22"/>
                <w:szCs w:val="22"/>
              </w:rPr>
              <w:t>＋</w:t>
            </w:r>
            <w:r w:rsidRPr="00E869B0">
              <w:rPr>
                <w:rFonts w:ascii="標楷體" w:eastAsia="標楷體" w:hAnsi="標楷體"/>
                <w:bCs/>
                <w:snapToGrid w:val="0"/>
                <w:color w:val="FF0000"/>
                <w:kern w:val="0"/>
                <w:sz w:val="22"/>
                <w:szCs w:val="22"/>
              </w:rPr>
              <w:t>bd</w:t>
            </w:r>
            <w:r w:rsidRPr="00E869B0">
              <w:rPr>
                <w:rFonts w:ascii="標楷體" w:eastAsia="標楷體" w:hAnsi="標楷體" w:hint="eastAsia"/>
                <w:bCs/>
                <w:snapToGrid w:val="0"/>
                <w:color w:val="FF0000"/>
                <w:kern w:val="0"/>
                <w:sz w:val="22"/>
                <w:szCs w:val="22"/>
              </w:rPr>
              <w:t>)導出和的平方公式</w:t>
            </w:r>
          </w:p>
          <w:p w:rsidR="00CC745A" w:rsidRPr="00291028" w:rsidRDefault="00CC745A" w:rsidP="00CC745A">
            <w:pPr>
              <w:snapToGrid w:val="0"/>
              <w:spacing w:line="280" w:lineRule="atLeast"/>
              <w:jc w:val="both"/>
              <w:rPr>
                <w:rFonts w:ascii="標楷體" w:eastAsia="標楷體" w:hAnsi="標楷體"/>
              </w:rPr>
            </w:pPr>
            <w:r w:rsidRPr="00E869B0">
              <w:rPr>
                <w:rFonts w:ascii="標楷體" w:eastAsia="標楷體" w:hAnsi="標楷體" w:hint="eastAsia"/>
                <w:bCs/>
                <w:snapToGrid w:val="0"/>
                <w:color w:val="FF0000"/>
                <w:kern w:val="0"/>
                <w:sz w:val="22"/>
                <w:szCs w:val="22"/>
              </w:rPr>
              <w:t>2.練習和的平方公式運算</w:t>
            </w:r>
          </w:p>
        </w:tc>
        <w:tc>
          <w:tcPr>
            <w:tcW w:w="850" w:type="dxa"/>
            <w:tcBorders>
              <w:top w:val="single" w:sz="4" w:space="0" w:color="auto"/>
              <w:bottom w:val="single" w:sz="4" w:space="0" w:color="auto"/>
            </w:tcBorders>
            <w:vAlign w:val="center"/>
          </w:tcPr>
          <w:p w:rsidR="00291028" w:rsidRPr="00291028" w:rsidRDefault="00291028" w:rsidP="00CC745A">
            <w:pPr>
              <w:snapToGrid w:val="0"/>
              <w:spacing w:line="280" w:lineRule="atLeast"/>
              <w:jc w:val="center"/>
              <w:rPr>
                <w:rFonts w:ascii="標楷體" w:eastAsia="標楷體" w:hAnsi="標楷體"/>
                <w:b/>
              </w:rPr>
            </w:pPr>
            <w:r w:rsidRPr="00291028">
              <w:rPr>
                <w:rFonts w:ascii="標楷體" w:eastAsia="標楷體" w:hAnsi="標楷體" w:hint="eastAsia"/>
                <w:b/>
              </w:rPr>
              <w:t>13</w:t>
            </w:r>
          </w:p>
        </w:tc>
        <w:tc>
          <w:tcPr>
            <w:tcW w:w="3969" w:type="dxa"/>
            <w:gridSpan w:val="3"/>
            <w:tcBorders>
              <w:top w:val="single" w:sz="4" w:space="0" w:color="auto"/>
              <w:bottom w:val="single" w:sz="4" w:space="0" w:color="auto"/>
            </w:tcBorders>
          </w:tcPr>
          <w:p w:rsidR="00FA486D" w:rsidRPr="00FA486D" w:rsidRDefault="00FA486D" w:rsidP="00FA486D">
            <w:pPr>
              <w:snapToGrid w:val="0"/>
              <w:spacing w:line="280" w:lineRule="atLeast"/>
              <w:jc w:val="center"/>
              <w:rPr>
                <w:rFonts w:ascii="標楷體" w:eastAsia="標楷體" w:hAnsi="標楷體"/>
                <w:b/>
                <w:sz w:val="28"/>
                <w:szCs w:val="28"/>
              </w:rPr>
            </w:pPr>
            <w:r w:rsidRPr="00FA486D">
              <w:rPr>
                <w:rFonts w:ascii="標楷體" w:eastAsia="標楷體" w:hAnsi="標楷體" w:hint="eastAsia"/>
                <w:b/>
                <w:sz w:val="28"/>
                <w:szCs w:val="28"/>
              </w:rPr>
              <w:t>多項式的</w:t>
            </w:r>
            <w:r>
              <w:rPr>
                <w:rFonts w:ascii="標楷體" w:eastAsia="標楷體" w:hAnsi="標楷體" w:hint="eastAsia"/>
                <w:b/>
                <w:sz w:val="28"/>
                <w:szCs w:val="28"/>
              </w:rPr>
              <w:t>四則運算</w:t>
            </w:r>
          </w:p>
          <w:p w:rsidR="00291028" w:rsidRPr="005A2D59" w:rsidRDefault="005A2D59" w:rsidP="00CC745A">
            <w:pPr>
              <w:snapToGrid w:val="0"/>
              <w:spacing w:line="280" w:lineRule="atLeast"/>
              <w:jc w:val="both"/>
              <w:rPr>
                <w:rFonts w:ascii="標楷體" w:eastAsia="標楷體" w:hAnsi="標楷體"/>
                <w:bCs/>
                <w:snapToGrid w:val="0"/>
                <w:color w:val="FF0000"/>
                <w:kern w:val="0"/>
                <w:sz w:val="22"/>
                <w:szCs w:val="22"/>
              </w:rPr>
            </w:pPr>
            <w:r w:rsidRPr="005A2D59">
              <w:rPr>
                <w:rFonts w:ascii="標楷體" w:eastAsia="標楷體" w:hAnsi="標楷體" w:hint="eastAsia"/>
                <w:bCs/>
                <w:snapToGrid w:val="0"/>
                <w:color w:val="FF0000"/>
                <w:kern w:val="0"/>
                <w:sz w:val="22"/>
                <w:szCs w:val="22"/>
              </w:rPr>
              <w:t>1.由直式、橫式練習簡單多項式的除法運算</w:t>
            </w:r>
          </w:p>
          <w:p w:rsidR="005A2D59" w:rsidRPr="00F15C5E" w:rsidRDefault="005A2D59" w:rsidP="00CC745A">
            <w:pPr>
              <w:snapToGrid w:val="0"/>
              <w:spacing w:line="280" w:lineRule="atLeast"/>
              <w:jc w:val="both"/>
              <w:rPr>
                <w:rFonts w:ascii="標楷體" w:eastAsia="標楷體" w:hAnsi="標楷體"/>
                <w:b/>
                <w:sz w:val="28"/>
                <w:szCs w:val="28"/>
              </w:rPr>
            </w:pPr>
            <w:r w:rsidRPr="005A2D59">
              <w:rPr>
                <w:rFonts w:ascii="標楷體" w:eastAsia="標楷體" w:hAnsi="標楷體" w:hint="eastAsia"/>
                <w:bCs/>
                <w:snapToGrid w:val="0"/>
                <w:color w:val="FF0000"/>
                <w:kern w:val="0"/>
                <w:sz w:val="22"/>
                <w:szCs w:val="22"/>
              </w:rPr>
              <w:t>2.練習簡單多項式四則運算</w:t>
            </w:r>
          </w:p>
        </w:tc>
      </w:tr>
      <w:tr w:rsidR="00BC25A3" w:rsidRPr="00F15C5E" w:rsidTr="008312A7">
        <w:trPr>
          <w:trHeight w:val="510"/>
        </w:trPr>
        <w:tc>
          <w:tcPr>
            <w:tcW w:w="889" w:type="dxa"/>
            <w:tcBorders>
              <w:top w:val="single" w:sz="4" w:space="0" w:color="auto"/>
              <w:bottom w:val="single" w:sz="4" w:space="0" w:color="auto"/>
            </w:tcBorders>
            <w:vAlign w:val="center"/>
          </w:tcPr>
          <w:p w:rsidR="00BC25A3" w:rsidRPr="00291028" w:rsidRDefault="00BC25A3" w:rsidP="00CC745A">
            <w:pPr>
              <w:snapToGrid w:val="0"/>
              <w:spacing w:line="280" w:lineRule="atLeast"/>
              <w:jc w:val="center"/>
              <w:rPr>
                <w:rFonts w:ascii="標楷體" w:eastAsia="標楷體" w:hAnsi="標楷體"/>
                <w:b/>
              </w:rPr>
            </w:pPr>
            <w:r w:rsidRPr="00291028">
              <w:rPr>
                <w:rFonts w:ascii="標楷體" w:eastAsia="標楷體" w:hAnsi="標楷體" w:hint="eastAsia"/>
                <w:b/>
              </w:rPr>
              <w:t>3</w:t>
            </w:r>
          </w:p>
        </w:tc>
        <w:tc>
          <w:tcPr>
            <w:tcW w:w="4039" w:type="dxa"/>
            <w:gridSpan w:val="5"/>
            <w:tcBorders>
              <w:top w:val="single" w:sz="4" w:space="0" w:color="auto"/>
              <w:bottom w:val="single" w:sz="4" w:space="0" w:color="auto"/>
            </w:tcBorders>
            <w:vAlign w:val="center"/>
          </w:tcPr>
          <w:p w:rsidR="00FA486D" w:rsidRPr="00FA486D" w:rsidRDefault="00FA486D" w:rsidP="00FA486D">
            <w:pPr>
              <w:snapToGrid w:val="0"/>
              <w:spacing w:line="280" w:lineRule="atLeast"/>
              <w:jc w:val="center"/>
              <w:rPr>
                <w:rFonts w:ascii="標楷體" w:eastAsia="標楷體" w:hAnsi="標楷體"/>
                <w:b/>
                <w:sz w:val="28"/>
                <w:szCs w:val="28"/>
              </w:rPr>
            </w:pPr>
            <w:r w:rsidRPr="00FA486D">
              <w:rPr>
                <w:rFonts w:ascii="標楷體" w:eastAsia="標楷體" w:hAnsi="標楷體" w:hint="eastAsia"/>
                <w:b/>
                <w:sz w:val="28"/>
                <w:szCs w:val="28"/>
              </w:rPr>
              <w:t>乘法公式</w:t>
            </w:r>
          </w:p>
          <w:p w:rsidR="00CC745A" w:rsidRPr="00E869B0" w:rsidRDefault="00CC745A" w:rsidP="00CC745A">
            <w:pPr>
              <w:snapToGrid w:val="0"/>
              <w:spacing w:line="280" w:lineRule="atLeast"/>
              <w:jc w:val="both"/>
              <w:rPr>
                <w:rFonts w:ascii="標楷體" w:eastAsia="標楷體" w:hAnsi="標楷體"/>
                <w:bCs/>
                <w:snapToGrid w:val="0"/>
                <w:color w:val="FF0000"/>
                <w:kern w:val="0"/>
                <w:sz w:val="22"/>
                <w:szCs w:val="22"/>
              </w:rPr>
            </w:pPr>
            <w:r w:rsidRPr="00E869B0">
              <w:rPr>
                <w:rFonts w:ascii="標楷體" w:eastAsia="標楷體" w:hAnsi="標楷體" w:hint="eastAsia"/>
                <w:bCs/>
                <w:snapToGrid w:val="0"/>
                <w:color w:val="FF0000"/>
                <w:kern w:val="0"/>
                <w:sz w:val="22"/>
                <w:szCs w:val="22"/>
              </w:rPr>
              <w:t>1. 練習和的平方公式運算</w:t>
            </w:r>
          </w:p>
          <w:p w:rsidR="00BC25A3" w:rsidRPr="00E869B0" w:rsidRDefault="00CC745A" w:rsidP="00CC745A">
            <w:pPr>
              <w:snapToGrid w:val="0"/>
              <w:spacing w:line="280" w:lineRule="atLeast"/>
              <w:jc w:val="both"/>
              <w:rPr>
                <w:rFonts w:ascii="標楷體" w:eastAsia="標楷體" w:hAnsi="標楷體"/>
                <w:bCs/>
                <w:snapToGrid w:val="0"/>
                <w:color w:val="FF0000"/>
                <w:kern w:val="0"/>
                <w:sz w:val="22"/>
                <w:szCs w:val="22"/>
              </w:rPr>
            </w:pPr>
            <w:r w:rsidRPr="00E869B0">
              <w:rPr>
                <w:rFonts w:ascii="標楷體" w:eastAsia="標楷體" w:hAnsi="標楷體" w:hint="eastAsia"/>
                <w:bCs/>
                <w:snapToGrid w:val="0"/>
                <w:color w:val="FF0000"/>
                <w:kern w:val="0"/>
                <w:sz w:val="22"/>
                <w:szCs w:val="22"/>
              </w:rPr>
              <w:t>2.由公式1──</w:t>
            </w:r>
            <w:r w:rsidRPr="00E869B0">
              <w:rPr>
                <w:rFonts w:ascii="標楷體" w:eastAsia="標楷體" w:hAnsi="標楷體"/>
                <w:bCs/>
                <w:snapToGrid w:val="0"/>
                <w:color w:val="FF0000"/>
                <w:kern w:val="0"/>
                <w:sz w:val="22"/>
                <w:szCs w:val="22"/>
              </w:rPr>
              <w:t>( a</w:t>
            </w:r>
            <w:r w:rsidRPr="00E869B0">
              <w:rPr>
                <w:rFonts w:ascii="標楷體" w:eastAsia="標楷體" w:hAnsi="標楷體" w:hint="eastAsia"/>
                <w:bCs/>
                <w:snapToGrid w:val="0"/>
                <w:color w:val="FF0000"/>
                <w:kern w:val="0"/>
                <w:sz w:val="22"/>
                <w:szCs w:val="22"/>
              </w:rPr>
              <w:t>＋</w:t>
            </w:r>
            <w:r w:rsidRPr="00E869B0">
              <w:rPr>
                <w:rFonts w:ascii="標楷體" w:eastAsia="標楷體" w:hAnsi="標楷體"/>
                <w:bCs/>
                <w:snapToGrid w:val="0"/>
                <w:color w:val="FF0000"/>
                <w:kern w:val="0"/>
                <w:sz w:val="22"/>
                <w:szCs w:val="22"/>
              </w:rPr>
              <w:t>b ) ( c</w:t>
            </w:r>
            <w:r w:rsidRPr="00E869B0">
              <w:rPr>
                <w:rFonts w:ascii="標楷體" w:eastAsia="標楷體" w:hAnsi="標楷體" w:hint="eastAsia"/>
                <w:bCs/>
                <w:snapToGrid w:val="0"/>
                <w:color w:val="FF0000"/>
                <w:kern w:val="0"/>
                <w:sz w:val="22"/>
                <w:szCs w:val="22"/>
              </w:rPr>
              <w:t>＋</w:t>
            </w:r>
            <w:r w:rsidRPr="00E869B0">
              <w:rPr>
                <w:rFonts w:ascii="標楷體" w:eastAsia="標楷體" w:hAnsi="標楷體"/>
                <w:bCs/>
                <w:snapToGrid w:val="0"/>
                <w:color w:val="FF0000"/>
                <w:kern w:val="0"/>
                <w:sz w:val="22"/>
                <w:szCs w:val="22"/>
              </w:rPr>
              <w:t>d )</w:t>
            </w:r>
            <w:r w:rsidRPr="00E869B0">
              <w:rPr>
                <w:rFonts w:ascii="標楷體" w:eastAsia="標楷體" w:hAnsi="標楷體" w:hint="eastAsia"/>
                <w:bCs/>
                <w:snapToGrid w:val="0"/>
                <w:color w:val="FF0000"/>
                <w:kern w:val="0"/>
                <w:sz w:val="22"/>
                <w:szCs w:val="22"/>
              </w:rPr>
              <w:t>＝</w:t>
            </w:r>
            <w:r w:rsidRPr="00E869B0">
              <w:rPr>
                <w:rFonts w:ascii="標楷體" w:eastAsia="標楷體" w:hAnsi="標楷體"/>
                <w:bCs/>
                <w:snapToGrid w:val="0"/>
                <w:color w:val="FF0000"/>
                <w:kern w:val="0"/>
                <w:sz w:val="22"/>
                <w:szCs w:val="22"/>
              </w:rPr>
              <w:t>ac</w:t>
            </w:r>
            <w:r w:rsidRPr="00E869B0">
              <w:rPr>
                <w:rFonts w:ascii="標楷體" w:eastAsia="標楷體" w:hAnsi="標楷體" w:hint="eastAsia"/>
                <w:bCs/>
                <w:snapToGrid w:val="0"/>
                <w:color w:val="FF0000"/>
                <w:kern w:val="0"/>
                <w:sz w:val="22"/>
                <w:szCs w:val="22"/>
              </w:rPr>
              <w:t>＋</w:t>
            </w:r>
            <w:r w:rsidRPr="00E869B0">
              <w:rPr>
                <w:rFonts w:ascii="標楷體" w:eastAsia="標楷體" w:hAnsi="標楷體"/>
                <w:bCs/>
                <w:snapToGrid w:val="0"/>
                <w:color w:val="FF0000"/>
                <w:kern w:val="0"/>
                <w:sz w:val="22"/>
                <w:szCs w:val="22"/>
              </w:rPr>
              <w:t>ad</w:t>
            </w:r>
            <w:r w:rsidRPr="00E869B0">
              <w:rPr>
                <w:rFonts w:ascii="標楷體" w:eastAsia="標楷體" w:hAnsi="標楷體" w:hint="eastAsia"/>
                <w:bCs/>
                <w:snapToGrid w:val="0"/>
                <w:color w:val="FF0000"/>
                <w:kern w:val="0"/>
                <w:sz w:val="22"/>
                <w:szCs w:val="22"/>
              </w:rPr>
              <w:t>＋</w:t>
            </w:r>
            <w:r w:rsidRPr="00E869B0">
              <w:rPr>
                <w:rFonts w:ascii="標楷體" w:eastAsia="標楷體" w:hAnsi="標楷體"/>
                <w:bCs/>
                <w:snapToGrid w:val="0"/>
                <w:color w:val="FF0000"/>
                <w:kern w:val="0"/>
                <w:sz w:val="22"/>
                <w:szCs w:val="22"/>
              </w:rPr>
              <w:t>bc</w:t>
            </w:r>
            <w:r w:rsidRPr="00E869B0">
              <w:rPr>
                <w:rFonts w:ascii="標楷體" w:eastAsia="標楷體" w:hAnsi="標楷體" w:hint="eastAsia"/>
                <w:bCs/>
                <w:snapToGrid w:val="0"/>
                <w:color w:val="FF0000"/>
                <w:kern w:val="0"/>
                <w:sz w:val="22"/>
                <w:szCs w:val="22"/>
              </w:rPr>
              <w:t>＋</w:t>
            </w:r>
            <w:r w:rsidRPr="00E869B0">
              <w:rPr>
                <w:rFonts w:ascii="標楷體" w:eastAsia="標楷體" w:hAnsi="標楷體"/>
                <w:bCs/>
                <w:snapToGrid w:val="0"/>
                <w:color w:val="FF0000"/>
                <w:kern w:val="0"/>
                <w:sz w:val="22"/>
                <w:szCs w:val="22"/>
              </w:rPr>
              <w:t>bd</w:t>
            </w:r>
            <w:r w:rsidRPr="00E869B0">
              <w:rPr>
                <w:rFonts w:ascii="標楷體" w:eastAsia="標楷體" w:hAnsi="標楷體" w:hint="eastAsia"/>
                <w:bCs/>
                <w:snapToGrid w:val="0"/>
                <w:color w:val="FF0000"/>
                <w:kern w:val="0"/>
                <w:sz w:val="22"/>
                <w:szCs w:val="22"/>
              </w:rPr>
              <w:t>)導出差的平方公式</w:t>
            </w:r>
          </w:p>
          <w:p w:rsidR="00CC745A" w:rsidRPr="00291028" w:rsidRDefault="00CC745A" w:rsidP="00CC745A">
            <w:pPr>
              <w:snapToGrid w:val="0"/>
              <w:spacing w:line="280" w:lineRule="atLeast"/>
              <w:jc w:val="both"/>
              <w:rPr>
                <w:rFonts w:ascii="標楷體" w:eastAsia="標楷體" w:hAnsi="標楷體"/>
              </w:rPr>
            </w:pPr>
            <w:r w:rsidRPr="00E869B0">
              <w:rPr>
                <w:rFonts w:ascii="標楷體" w:eastAsia="標楷體" w:hAnsi="標楷體" w:hint="eastAsia"/>
                <w:bCs/>
                <w:snapToGrid w:val="0"/>
                <w:color w:val="FF0000"/>
                <w:kern w:val="0"/>
                <w:sz w:val="22"/>
                <w:szCs w:val="22"/>
              </w:rPr>
              <w:t>3. 練習差的平方公式運算</w:t>
            </w:r>
          </w:p>
        </w:tc>
        <w:tc>
          <w:tcPr>
            <w:tcW w:w="850" w:type="dxa"/>
            <w:tcBorders>
              <w:top w:val="single" w:sz="4" w:space="0" w:color="auto"/>
              <w:bottom w:val="single" w:sz="4" w:space="0" w:color="auto"/>
            </w:tcBorders>
            <w:vAlign w:val="center"/>
          </w:tcPr>
          <w:p w:rsidR="00BC25A3" w:rsidRPr="00291028" w:rsidRDefault="00BC25A3" w:rsidP="00CC745A">
            <w:pPr>
              <w:snapToGrid w:val="0"/>
              <w:spacing w:line="280" w:lineRule="atLeast"/>
              <w:jc w:val="center"/>
              <w:rPr>
                <w:rFonts w:ascii="標楷體" w:eastAsia="標楷體" w:hAnsi="標楷體"/>
                <w:b/>
              </w:rPr>
            </w:pPr>
            <w:r w:rsidRPr="00291028">
              <w:rPr>
                <w:rFonts w:ascii="標楷體" w:eastAsia="標楷體" w:hAnsi="標楷體" w:hint="eastAsia"/>
                <w:b/>
              </w:rPr>
              <w:t>14</w:t>
            </w:r>
          </w:p>
        </w:tc>
        <w:tc>
          <w:tcPr>
            <w:tcW w:w="3969" w:type="dxa"/>
            <w:gridSpan w:val="3"/>
            <w:tcBorders>
              <w:top w:val="single" w:sz="4" w:space="0" w:color="auto"/>
              <w:bottom w:val="single" w:sz="4" w:space="0" w:color="auto"/>
            </w:tcBorders>
          </w:tcPr>
          <w:p w:rsidR="00BC25A3" w:rsidRDefault="00FA486D" w:rsidP="00FA486D">
            <w:pPr>
              <w:snapToGrid w:val="0"/>
              <w:spacing w:line="280" w:lineRule="atLeast"/>
              <w:jc w:val="center"/>
              <w:rPr>
                <w:rFonts w:ascii="標楷體" w:eastAsia="標楷體" w:hAnsi="標楷體"/>
                <w:b/>
                <w:sz w:val="28"/>
                <w:szCs w:val="28"/>
              </w:rPr>
            </w:pPr>
            <w:r w:rsidRPr="00FA486D">
              <w:rPr>
                <w:rFonts w:ascii="標楷體" w:eastAsia="標楷體" w:hAnsi="標楷體" w:hint="eastAsia"/>
                <w:b/>
                <w:sz w:val="28"/>
                <w:szCs w:val="28"/>
              </w:rPr>
              <w:t>多項式的</w:t>
            </w:r>
            <w:r>
              <w:rPr>
                <w:rFonts w:ascii="標楷體" w:eastAsia="標楷體" w:hAnsi="標楷體" w:hint="eastAsia"/>
                <w:b/>
                <w:sz w:val="28"/>
                <w:szCs w:val="28"/>
              </w:rPr>
              <w:t>四則運算</w:t>
            </w:r>
          </w:p>
          <w:p w:rsidR="005A2D59" w:rsidRPr="00F15C5E" w:rsidRDefault="005A2D59" w:rsidP="00FA486D">
            <w:pPr>
              <w:snapToGrid w:val="0"/>
              <w:spacing w:line="280" w:lineRule="atLeast"/>
              <w:jc w:val="center"/>
              <w:rPr>
                <w:rFonts w:ascii="標楷體" w:eastAsia="標楷體" w:hAnsi="標楷體"/>
                <w:b/>
                <w:sz w:val="28"/>
                <w:szCs w:val="28"/>
              </w:rPr>
            </w:pPr>
            <w:r w:rsidRPr="005A2D59">
              <w:rPr>
                <w:rFonts w:ascii="標楷體" w:eastAsia="標楷體" w:hAnsi="標楷體" w:hint="eastAsia"/>
                <w:bCs/>
                <w:snapToGrid w:val="0"/>
                <w:color w:val="FF0000"/>
                <w:kern w:val="0"/>
                <w:sz w:val="22"/>
                <w:szCs w:val="22"/>
              </w:rPr>
              <w:t>練習簡單多項式四則運算</w:t>
            </w:r>
          </w:p>
        </w:tc>
      </w:tr>
      <w:tr w:rsidR="00BC25A3" w:rsidRPr="00F15C5E" w:rsidTr="008312A7">
        <w:trPr>
          <w:trHeight w:val="510"/>
        </w:trPr>
        <w:tc>
          <w:tcPr>
            <w:tcW w:w="889" w:type="dxa"/>
            <w:tcBorders>
              <w:top w:val="single" w:sz="4" w:space="0" w:color="auto"/>
              <w:bottom w:val="single" w:sz="4" w:space="0" w:color="auto"/>
            </w:tcBorders>
            <w:vAlign w:val="center"/>
          </w:tcPr>
          <w:p w:rsidR="00BC25A3" w:rsidRPr="00291028" w:rsidRDefault="00BC25A3" w:rsidP="00CC745A">
            <w:pPr>
              <w:snapToGrid w:val="0"/>
              <w:spacing w:line="280" w:lineRule="atLeast"/>
              <w:jc w:val="center"/>
              <w:rPr>
                <w:rFonts w:ascii="標楷體" w:eastAsia="標楷體" w:hAnsi="標楷體"/>
                <w:b/>
              </w:rPr>
            </w:pPr>
            <w:r w:rsidRPr="00291028">
              <w:rPr>
                <w:rFonts w:ascii="標楷體" w:eastAsia="標楷體" w:hAnsi="標楷體" w:hint="eastAsia"/>
                <w:b/>
              </w:rPr>
              <w:t>4</w:t>
            </w:r>
          </w:p>
        </w:tc>
        <w:tc>
          <w:tcPr>
            <w:tcW w:w="4039" w:type="dxa"/>
            <w:gridSpan w:val="5"/>
            <w:tcBorders>
              <w:top w:val="single" w:sz="4" w:space="0" w:color="auto"/>
              <w:bottom w:val="single" w:sz="4" w:space="0" w:color="auto"/>
            </w:tcBorders>
            <w:vAlign w:val="center"/>
          </w:tcPr>
          <w:p w:rsidR="00FA486D" w:rsidRDefault="00FA486D" w:rsidP="00FA486D">
            <w:pPr>
              <w:snapToGrid w:val="0"/>
              <w:spacing w:line="280" w:lineRule="atLeast"/>
              <w:jc w:val="center"/>
              <w:rPr>
                <w:rFonts w:ascii="標楷體" w:eastAsia="標楷體" w:hAnsi="標楷體"/>
                <w:b/>
                <w:sz w:val="28"/>
                <w:szCs w:val="28"/>
              </w:rPr>
            </w:pPr>
            <w:r w:rsidRPr="00FA486D">
              <w:rPr>
                <w:rFonts w:ascii="標楷體" w:eastAsia="標楷體" w:hAnsi="標楷體" w:hint="eastAsia"/>
                <w:b/>
                <w:sz w:val="28"/>
                <w:szCs w:val="28"/>
              </w:rPr>
              <w:t>乘法公式</w:t>
            </w:r>
          </w:p>
          <w:p w:rsidR="00CC745A" w:rsidRPr="00E869B0" w:rsidRDefault="00CC745A" w:rsidP="00CC745A">
            <w:pPr>
              <w:snapToGrid w:val="0"/>
              <w:spacing w:line="280" w:lineRule="atLeast"/>
              <w:rPr>
                <w:rFonts w:ascii="標楷體" w:eastAsia="標楷體" w:hAnsi="標楷體"/>
                <w:bCs/>
                <w:snapToGrid w:val="0"/>
                <w:color w:val="FF0000"/>
                <w:kern w:val="0"/>
                <w:sz w:val="22"/>
                <w:szCs w:val="22"/>
              </w:rPr>
            </w:pPr>
            <w:r w:rsidRPr="00E869B0">
              <w:rPr>
                <w:rFonts w:ascii="標楷體" w:eastAsia="標楷體" w:hAnsi="標楷體" w:hint="eastAsia"/>
                <w:bCs/>
                <w:snapToGrid w:val="0"/>
                <w:color w:val="FF0000"/>
                <w:kern w:val="0"/>
                <w:sz w:val="22"/>
                <w:szCs w:val="22"/>
              </w:rPr>
              <w:t>1.練習差的平方公式運算</w:t>
            </w:r>
          </w:p>
          <w:p w:rsidR="00BC25A3" w:rsidRPr="00E869B0" w:rsidRDefault="00CC745A" w:rsidP="00CC745A">
            <w:pPr>
              <w:snapToGrid w:val="0"/>
              <w:spacing w:line="280" w:lineRule="atLeast"/>
              <w:jc w:val="both"/>
              <w:rPr>
                <w:rFonts w:ascii="標楷體" w:eastAsia="標楷體" w:hAnsi="標楷體"/>
                <w:bCs/>
                <w:snapToGrid w:val="0"/>
                <w:color w:val="FF0000"/>
                <w:kern w:val="0"/>
                <w:sz w:val="22"/>
                <w:szCs w:val="22"/>
              </w:rPr>
            </w:pPr>
            <w:r w:rsidRPr="00E869B0">
              <w:rPr>
                <w:rFonts w:ascii="標楷體" w:eastAsia="標楷體" w:hAnsi="標楷體" w:hint="eastAsia"/>
                <w:bCs/>
                <w:snapToGrid w:val="0"/>
                <w:color w:val="FF0000"/>
                <w:kern w:val="0"/>
                <w:sz w:val="22"/>
                <w:szCs w:val="22"/>
              </w:rPr>
              <w:t>2.由公式1──</w:t>
            </w:r>
            <w:r w:rsidRPr="00E869B0">
              <w:rPr>
                <w:rFonts w:ascii="標楷體" w:eastAsia="標楷體" w:hAnsi="標楷體"/>
                <w:bCs/>
                <w:snapToGrid w:val="0"/>
                <w:color w:val="FF0000"/>
                <w:kern w:val="0"/>
                <w:sz w:val="22"/>
                <w:szCs w:val="22"/>
              </w:rPr>
              <w:t>( a</w:t>
            </w:r>
            <w:r w:rsidRPr="00E869B0">
              <w:rPr>
                <w:rFonts w:ascii="標楷體" w:eastAsia="標楷體" w:hAnsi="標楷體" w:hint="eastAsia"/>
                <w:bCs/>
                <w:snapToGrid w:val="0"/>
                <w:color w:val="FF0000"/>
                <w:kern w:val="0"/>
                <w:sz w:val="22"/>
                <w:szCs w:val="22"/>
              </w:rPr>
              <w:t>＋</w:t>
            </w:r>
            <w:r w:rsidRPr="00E869B0">
              <w:rPr>
                <w:rFonts w:ascii="標楷體" w:eastAsia="標楷體" w:hAnsi="標楷體"/>
                <w:bCs/>
                <w:snapToGrid w:val="0"/>
                <w:color w:val="FF0000"/>
                <w:kern w:val="0"/>
                <w:sz w:val="22"/>
                <w:szCs w:val="22"/>
              </w:rPr>
              <w:t>b ) ( c</w:t>
            </w:r>
            <w:r w:rsidRPr="00E869B0">
              <w:rPr>
                <w:rFonts w:ascii="標楷體" w:eastAsia="標楷體" w:hAnsi="標楷體" w:hint="eastAsia"/>
                <w:bCs/>
                <w:snapToGrid w:val="0"/>
                <w:color w:val="FF0000"/>
                <w:kern w:val="0"/>
                <w:sz w:val="22"/>
                <w:szCs w:val="22"/>
              </w:rPr>
              <w:t>＋</w:t>
            </w:r>
            <w:r w:rsidRPr="00E869B0">
              <w:rPr>
                <w:rFonts w:ascii="標楷體" w:eastAsia="標楷體" w:hAnsi="標楷體"/>
                <w:bCs/>
                <w:snapToGrid w:val="0"/>
                <w:color w:val="FF0000"/>
                <w:kern w:val="0"/>
                <w:sz w:val="22"/>
                <w:szCs w:val="22"/>
              </w:rPr>
              <w:t>d )</w:t>
            </w:r>
            <w:r w:rsidRPr="00E869B0">
              <w:rPr>
                <w:rFonts w:ascii="標楷體" w:eastAsia="標楷體" w:hAnsi="標楷體" w:hint="eastAsia"/>
                <w:bCs/>
                <w:snapToGrid w:val="0"/>
                <w:color w:val="FF0000"/>
                <w:kern w:val="0"/>
                <w:sz w:val="22"/>
                <w:szCs w:val="22"/>
              </w:rPr>
              <w:t>＝</w:t>
            </w:r>
            <w:r w:rsidRPr="00E869B0">
              <w:rPr>
                <w:rFonts w:ascii="標楷體" w:eastAsia="標楷體" w:hAnsi="標楷體"/>
                <w:bCs/>
                <w:snapToGrid w:val="0"/>
                <w:color w:val="FF0000"/>
                <w:kern w:val="0"/>
                <w:sz w:val="22"/>
                <w:szCs w:val="22"/>
              </w:rPr>
              <w:t>ac</w:t>
            </w:r>
            <w:r w:rsidRPr="00E869B0">
              <w:rPr>
                <w:rFonts w:ascii="標楷體" w:eastAsia="標楷體" w:hAnsi="標楷體" w:hint="eastAsia"/>
                <w:bCs/>
                <w:snapToGrid w:val="0"/>
                <w:color w:val="FF0000"/>
                <w:kern w:val="0"/>
                <w:sz w:val="22"/>
                <w:szCs w:val="22"/>
              </w:rPr>
              <w:t>＋</w:t>
            </w:r>
            <w:r w:rsidRPr="00E869B0">
              <w:rPr>
                <w:rFonts w:ascii="標楷體" w:eastAsia="標楷體" w:hAnsi="標楷體"/>
                <w:bCs/>
                <w:snapToGrid w:val="0"/>
                <w:color w:val="FF0000"/>
                <w:kern w:val="0"/>
                <w:sz w:val="22"/>
                <w:szCs w:val="22"/>
              </w:rPr>
              <w:t>ad</w:t>
            </w:r>
            <w:r w:rsidRPr="00E869B0">
              <w:rPr>
                <w:rFonts w:ascii="標楷體" w:eastAsia="標楷體" w:hAnsi="標楷體" w:hint="eastAsia"/>
                <w:bCs/>
                <w:snapToGrid w:val="0"/>
                <w:color w:val="FF0000"/>
                <w:kern w:val="0"/>
                <w:sz w:val="22"/>
                <w:szCs w:val="22"/>
              </w:rPr>
              <w:t>＋</w:t>
            </w:r>
            <w:r w:rsidRPr="00E869B0">
              <w:rPr>
                <w:rFonts w:ascii="標楷體" w:eastAsia="標楷體" w:hAnsi="標楷體"/>
                <w:bCs/>
                <w:snapToGrid w:val="0"/>
                <w:color w:val="FF0000"/>
                <w:kern w:val="0"/>
                <w:sz w:val="22"/>
                <w:szCs w:val="22"/>
              </w:rPr>
              <w:t>bc</w:t>
            </w:r>
            <w:r w:rsidRPr="00E869B0">
              <w:rPr>
                <w:rFonts w:ascii="標楷體" w:eastAsia="標楷體" w:hAnsi="標楷體" w:hint="eastAsia"/>
                <w:bCs/>
                <w:snapToGrid w:val="0"/>
                <w:color w:val="FF0000"/>
                <w:kern w:val="0"/>
                <w:sz w:val="22"/>
                <w:szCs w:val="22"/>
              </w:rPr>
              <w:t>＋</w:t>
            </w:r>
            <w:r w:rsidRPr="00E869B0">
              <w:rPr>
                <w:rFonts w:ascii="標楷體" w:eastAsia="標楷體" w:hAnsi="標楷體"/>
                <w:bCs/>
                <w:snapToGrid w:val="0"/>
                <w:color w:val="FF0000"/>
                <w:kern w:val="0"/>
                <w:sz w:val="22"/>
                <w:szCs w:val="22"/>
              </w:rPr>
              <w:t>bd</w:t>
            </w:r>
            <w:r w:rsidRPr="00E869B0">
              <w:rPr>
                <w:rFonts w:ascii="標楷體" w:eastAsia="標楷體" w:hAnsi="標楷體" w:hint="eastAsia"/>
                <w:bCs/>
                <w:snapToGrid w:val="0"/>
                <w:color w:val="FF0000"/>
                <w:kern w:val="0"/>
                <w:sz w:val="22"/>
                <w:szCs w:val="22"/>
              </w:rPr>
              <w:t>)導出平方差公式</w:t>
            </w:r>
          </w:p>
          <w:p w:rsidR="00CC745A" w:rsidRPr="00291028" w:rsidRDefault="00CC745A" w:rsidP="00CC745A">
            <w:pPr>
              <w:snapToGrid w:val="0"/>
              <w:spacing w:line="280" w:lineRule="atLeast"/>
              <w:jc w:val="both"/>
              <w:rPr>
                <w:rFonts w:ascii="標楷體" w:eastAsia="標楷體" w:hAnsi="標楷體"/>
              </w:rPr>
            </w:pPr>
            <w:r w:rsidRPr="00E869B0">
              <w:rPr>
                <w:rFonts w:ascii="標楷體" w:eastAsia="標楷體" w:hAnsi="標楷體" w:hint="eastAsia"/>
                <w:bCs/>
                <w:snapToGrid w:val="0"/>
                <w:color w:val="FF0000"/>
                <w:kern w:val="0"/>
                <w:sz w:val="22"/>
                <w:szCs w:val="22"/>
              </w:rPr>
              <w:t>3.練習平方差公式運算</w:t>
            </w:r>
          </w:p>
        </w:tc>
        <w:tc>
          <w:tcPr>
            <w:tcW w:w="850" w:type="dxa"/>
            <w:tcBorders>
              <w:top w:val="single" w:sz="4" w:space="0" w:color="auto"/>
              <w:bottom w:val="single" w:sz="4" w:space="0" w:color="auto"/>
            </w:tcBorders>
            <w:vAlign w:val="center"/>
          </w:tcPr>
          <w:p w:rsidR="00BC25A3" w:rsidRPr="00291028" w:rsidRDefault="00BC25A3" w:rsidP="00CC745A">
            <w:pPr>
              <w:snapToGrid w:val="0"/>
              <w:spacing w:line="280" w:lineRule="atLeast"/>
              <w:jc w:val="center"/>
              <w:rPr>
                <w:rFonts w:ascii="標楷體" w:eastAsia="標楷體" w:hAnsi="標楷體"/>
                <w:b/>
              </w:rPr>
            </w:pPr>
            <w:r w:rsidRPr="00291028">
              <w:rPr>
                <w:rFonts w:ascii="標楷體" w:eastAsia="標楷體" w:hAnsi="標楷體" w:hint="eastAsia"/>
                <w:b/>
              </w:rPr>
              <w:t>15</w:t>
            </w:r>
          </w:p>
        </w:tc>
        <w:tc>
          <w:tcPr>
            <w:tcW w:w="3969" w:type="dxa"/>
            <w:gridSpan w:val="3"/>
            <w:tcBorders>
              <w:top w:val="single" w:sz="4" w:space="0" w:color="auto"/>
              <w:bottom w:val="single" w:sz="4" w:space="0" w:color="auto"/>
            </w:tcBorders>
          </w:tcPr>
          <w:p w:rsidR="00FA486D" w:rsidRDefault="00FA486D" w:rsidP="00FA486D">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期中評量週</w:t>
            </w:r>
          </w:p>
          <w:p w:rsidR="00FA486D" w:rsidRDefault="00FA486D" w:rsidP="00FA486D">
            <w:pPr>
              <w:snapToGrid w:val="0"/>
              <w:spacing w:line="280" w:lineRule="atLeast"/>
              <w:jc w:val="both"/>
              <w:rPr>
                <w:rFonts w:ascii="標楷體" w:eastAsia="標楷體" w:hAnsi="標楷體"/>
                <w:b/>
                <w:sz w:val="28"/>
                <w:szCs w:val="28"/>
                <w:u w:val="single"/>
              </w:rPr>
            </w:pPr>
            <w:r>
              <w:rPr>
                <w:rFonts w:ascii="標楷體" w:eastAsia="標楷體" w:hAnsi="標楷體" w:hint="eastAsia"/>
                <w:b/>
                <w:sz w:val="28"/>
                <w:szCs w:val="28"/>
              </w:rPr>
              <w:t>進度：</w:t>
            </w:r>
            <w:r w:rsidRPr="00C95B01">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多項式的運算　</w:t>
            </w:r>
          </w:p>
          <w:p w:rsidR="00FA486D" w:rsidRPr="00D12A9A" w:rsidRDefault="00FA486D" w:rsidP="00FA486D">
            <w:pPr>
              <w:snapToGrid w:val="0"/>
              <w:spacing w:line="280" w:lineRule="atLeast"/>
              <w:rPr>
                <w:rFonts w:ascii="標楷體" w:eastAsia="標楷體" w:hAnsi="標楷體"/>
                <w:bCs/>
                <w:snapToGrid w:val="0"/>
                <w:color w:val="FF0000"/>
                <w:kern w:val="0"/>
                <w:sz w:val="22"/>
                <w:szCs w:val="22"/>
              </w:rPr>
            </w:pPr>
            <w:r>
              <w:rPr>
                <w:rFonts w:ascii="標楷體" w:eastAsia="標楷體" w:hAnsi="標楷體" w:hint="eastAsia"/>
                <w:bCs/>
                <w:snapToGrid w:val="0"/>
                <w:color w:val="FF0000"/>
                <w:kern w:val="0"/>
                <w:sz w:val="22"/>
                <w:szCs w:val="22"/>
              </w:rPr>
              <w:t>1.</w:t>
            </w:r>
            <w:r w:rsidRPr="00D12A9A">
              <w:rPr>
                <w:rFonts w:ascii="標楷體" w:eastAsia="標楷體" w:hAnsi="標楷體" w:hint="eastAsia"/>
                <w:bCs/>
                <w:snapToGrid w:val="0"/>
                <w:color w:val="FF0000"/>
                <w:kern w:val="0"/>
                <w:sz w:val="22"/>
                <w:szCs w:val="22"/>
              </w:rPr>
              <w:t>複習本單元重點</w:t>
            </w:r>
          </w:p>
          <w:p w:rsidR="00FA486D" w:rsidRPr="00F15C5E" w:rsidRDefault="00FA486D" w:rsidP="00FA486D">
            <w:pPr>
              <w:snapToGrid w:val="0"/>
              <w:spacing w:line="280" w:lineRule="atLeast"/>
              <w:jc w:val="both"/>
              <w:rPr>
                <w:rFonts w:ascii="標楷體" w:eastAsia="標楷體" w:hAnsi="標楷體"/>
                <w:b/>
                <w:sz w:val="28"/>
                <w:szCs w:val="28"/>
              </w:rPr>
            </w:pPr>
            <w:r>
              <w:rPr>
                <w:rFonts w:ascii="標楷體" w:eastAsia="標楷體" w:hAnsi="標楷體" w:hint="eastAsia"/>
                <w:bCs/>
                <w:snapToGrid w:val="0"/>
                <w:color w:val="FF0000"/>
                <w:kern w:val="0"/>
                <w:sz w:val="22"/>
                <w:szCs w:val="22"/>
              </w:rPr>
              <w:t>2.</w:t>
            </w:r>
            <w:r w:rsidRPr="00281EB7">
              <w:rPr>
                <w:rFonts w:ascii="標楷體" w:eastAsia="標楷體" w:hAnsi="標楷體" w:hint="eastAsia"/>
                <w:bCs/>
                <w:snapToGrid w:val="0"/>
                <w:color w:val="FF0000"/>
                <w:kern w:val="0"/>
                <w:sz w:val="22"/>
                <w:szCs w:val="22"/>
              </w:rPr>
              <w:t>進行總結性評量</w:t>
            </w:r>
          </w:p>
        </w:tc>
      </w:tr>
      <w:tr w:rsidR="00BC25A3" w:rsidRPr="00F15C5E" w:rsidTr="00BC25A3">
        <w:trPr>
          <w:trHeight w:val="510"/>
        </w:trPr>
        <w:tc>
          <w:tcPr>
            <w:tcW w:w="889" w:type="dxa"/>
            <w:tcBorders>
              <w:top w:val="single" w:sz="4" w:space="0" w:color="auto"/>
              <w:bottom w:val="single" w:sz="4" w:space="0" w:color="auto"/>
            </w:tcBorders>
            <w:vAlign w:val="center"/>
          </w:tcPr>
          <w:p w:rsidR="00BC25A3" w:rsidRPr="00291028" w:rsidRDefault="00BC25A3" w:rsidP="00CC745A">
            <w:pPr>
              <w:snapToGrid w:val="0"/>
              <w:spacing w:line="280" w:lineRule="atLeast"/>
              <w:jc w:val="center"/>
              <w:rPr>
                <w:rFonts w:ascii="標楷體" w:eastAsia="標楷體" w:hAnsi="標楷體"/>
                <w:b/>
              </w:rPr>
            </w:pPr>
            <w:r w:rsidRPr="00291028">
              <w:rPr>
                <w:rFonts w:ascii="標楷體" w:eastAsia="標楷體" w:hAnsi="標楷體" w:hint="eastAsia"/>
                <w:b/>
              </w:rPr>
              <w:t>5</w:t>
            </w:r>
          </w:p>
        </w:tc>
        <w:tc>
          <w:tcPr>
            <w:tcW w:w="4039" w:type="dxa"/>
            <w:gridSpan w:val="5"/>
            <w:tcBorders>
              <w:top w:val="single" w:sz="4" w:space="0" w:color="auto"/>
              <w:bottom w:val="single" w:sz="4" w:space="0" w:color="auto"/>
            </w:tcBorders>
            <w:vAlign w:val="center"/>
          </w:tcPr>
          <w:p w:rsidR="00FA486D" w:rsidRPr="00FA486D" w:rsidRDefault="00FA486D" w:rsidP="00FA486D">
            <w:pPr>
              <w:snapToGrid w:val="0"/>
              <w:spacing w:line="280" w:lineRule="atLeast"/>
              <w:jc w:val="center"/>
              <w:rPr>
                <w:rFonts w:ascii="標楷體" w:eastAsia="標楷體" w:hAnsi="標楷體"/>
                <w:b/>
                <w:sz w:val="28"/>
                <w:szCs w:val="28"/>
              </w:rPr>
            </w:pPr>
            <w:r w:rsidRPr="00FA486D">
              <w:rPr>
                <w:rFonts w:ascii="標楷體" w:eastAsia="標楷體" w:hAnsi="標楷體" w:hint="eastAsia"/>
                <w:b/>
                <w:sz w:val="28"/>
                <w:szCs w:val="28"/>
              </w:rPr>
              <w:t>乘法公式</w:t>
            </w:r>
          </w:p>
          <w:p w:rsidR="00BC25A3" w:rsidRPr="00E869B0" w:rsidRDefault="00CC745A" w:rsidP="00CC745A">
            <w:pPr>
              <w:snapToGrid w:val="0"/>
              <w:spacing w:line="280" w:lineRule="atLeast"/>
              <w:jc w:val="both"/>
              <w:rPr>
                <w:rFonts w:ascii="標楷體" w:eastAsia="標楷體" w:hAnsi="標楷體"/>
                <w:bCs/>
                <w:snapToGrid w:val="0"/>
                <w:color w:val="FF0000"/>
                <w:kern w:val="0"/>
                <w:sz w:val="22"/>
                <w:szCs w:val="22"/>
              </w:rPr>
            </w:pPr>
            <w:r w:rsidRPr="00E869B0">
              <w:rPr>
                <w:rFonts w:ascii="標楷體" w:eastAsia="標楷體" w:hAnsi="標楷體" w:hint="eastAsia"/>
                <w:bCs/>
                <w:snapToGrid w:val="0"/>
                <w:color w:val="FF0000"/>
                <w:kern w:val="0"/>
                <w:sz w:val="22"/>
                <w:szCs w:val="22"/>
              </w:rPr>
              <w:t>1.練習平方差公式運算</w:t>
            </w:r>
          </w:p>
          <w:p w:rsidR="00E869B0" w:rsidRPr="00E869B0" w:rsidRDefault="00E869B0" w:rsidP="00CC745A">
            <w:pPr>
              <w:snapToGrid w:val="0"/>
              <w:spacing w:line="280" w:lineRule="atLeast"/>
              <w:jc w:val="both"/>
              <w:rPr>
                <w:rFonts w:ascii="標楷體" w:eastAsia="標楷體" w:hAnsi="標楷體"/>
                <w:bCs/>
                <w:snapToGrid w:val="0"/>
                <w:color w:val="FF0000"/>
                <w:kern w:val="0"/>
                <w:sz w:val="22"/>
                <w:szCs w:val="22"/>
              </w:rPr>
            </w:pPr>
            <w:r w:rsidRPr="00E869B0">
              <w:rPr>
                <w:rFonts w:ascii="標楷體" w:eastAsia="標楷體" w:hAnsi="標楷體" w:hint="eastAsia"/>
                <w:bCs/>
                <w:snapToGrid w:val="0"/>
                <w:color w:val="FF0000"/>
                <w:kern w:val="0"/>
                <w:sz w:val="22"/>
                <w:szCs w:val="22"/>
              </w:rPr>
              <w:t>2.乘法公式四則運算練習</w:t>
            </w:r>
          </w:p>
          <w:p w:rsidR="00CC745A" w:rsidRPr="00291028" w:rsidRDefault="00E869B0" w:rsidP="00CC745A">
            <w:pPr>
              <w:snapToGrid w:val="0"/>
              <w:spacing w:line="280" w:lineRule="atLeast"/>
              <w:jc w:val="both"/>
              <w:rPr>
                <w:rFonts w:ascii="標楷體" w:eastAsia="標楷體" w:hAnsi="標楷體"/>
              </w:rPr>
            </w:pPr>
            <w:r w:rsidRPr="00E869B0">
              <w:rPr>
                <w:rFonts w:ascii="標楷體" w:eastAsia="標楷體" w:hAnsi="標楷體" w:hint="eastAsia"/>
                <w:bCs/>
                <w:snapToGrid w:val="0"/>
                <w:color w:val="FF0000"/>
                <w:kern w:val="0"/>
                <w:sz w:val="22"/>
                <w:szCs w:val="22"/>
              </w:rPr>
              <w:t>3</w:t>
            </w:r>
            <w:r w:rsidR="00CC745A" w:rsidRPr="00E869B0">
              <w:rPr>
                <w:rFonts w:ascii="標楷體" w:eastAsia="標楷體" w:hAnsi="標楷體" w:hint="eastAsia"/>
                <w:bCs/>
                <w:snapToGrid w:val="0"/>
                <w:color w:val="FF0000"/>
                <w:kern w:val="0"/>
                <w:sz w:val="22"/>
                <w:szCs w:val="22"/>
              </w:rPr>
              <w:t>.</w:t>
            </w:r>
            <w:r w:rsidRPr="00E869B0">
              <w:rPr>
                <w:rFonts w:ascii="標楷體" w:eastAsia="標楷體" w:hAnsi="標楷體" w:hint="eastAsia"/>
                <w:bCs/>
                <w:snapToGrid w:val="0"/>
                <w:color w:val="FF0000"/>
                <w:kern w:val="0"/>
                <w:sz w:val="22"/>
                <w:szCs w:val="22"/>
              </w:rPr>
              <w:t>利用乘法公式解決應用問題</w:t>
            </w:r>
          </w:p>
        </w:tc>
        <w:tc>
          <w:tcPr>
            <w:tcW w:w="850" w:type="dxa"/>
            <w:tcBorders>
              <w:top w:val="single" w:sz="4" w:space="0" w:color="auto"/>
              <w:bottom w:val="single" w:sz="4" w:space="0" w:color="auto"/>
            </w:tcBorders>
            <w:vAlign w:val="center"/>
          </w:tcPr>
          <w:p w:rsidR="00BC25A3" w:rsidRPr="00291028" w:rsidRDefault="00BC25A3" w:rsidP="00CC745A">
            <w:pPr>
              <w:snapToGrid w:val="0"/>
              <w:spacing w:line="280" w:lineRule="atLeast"/>
              <w:jc w:val="center"/>
              <w:rPr>
                <w:rFonts w:ascii="標楷體" w:eastAsia="標楷體" w:hAnsi="標楷體"/>
                <w:b/>
              </w:rPr>
            </w:pPr>
            <w:r w:rsidRPr="00291028">
              <w:rPr>
                <w:rFonts w:ascii="標楷體" w:eastAsia="標楷體" w:hAnsi="標楷體" w:hint="eastAsia"/>
                <w:b/>
              </w:rPr>
              <w:t>16</w:t>
            </w:r>
          </w:p>
        </w:tc>
        <w:tc>
          <w:tcPr>
            <w:tcW w:w="3969" w:type="dxa"/>
            <w:gridSpan w:val="3"/>
            <w:tcBorders>
              <w:top w:val="single" w:sz="4" w:space="0" w:color="auto"/>
              <w:bottom w:val="single" w:sz="4" w:space="0" w:color="auto"/>
            </w:tcBorders>
          </w:tcPr>
          <w:p w:rsidR="00BC25A3" w:rsidRDefault="00FA486D" w:rsidP="00CC745A">
            <w:pPr>
              <w:snapToGrid w:val="0"/>
              <w:spacing w:line="280" w:lineRule="atLeast"/>
              <w:jc w:val="both"/>
              <w:rPr>
                <w:rFonts w:ascii="標楷體" w:eastAsia="標楷體" w:hAnsi="標楷體"/>
                <w:b/>
                <w:sz w:val="28"/>
                <w:szCs w:val="28"/>
              </w:rPr>
            </w:pPr>
            <w:r w:rsidRPr="00FA486D">
              <w:rPr>
                <w:rFonts w:ascii="標楷體" w:eastAsia="標楷體" w:hAnsi="標楷體" w:hint="eastAsia"/>
                <w:b/>
                <w:sz w:val="28"/>
                <w:szCs w:val="28"/>
              </w:rPr>
              <w:t>因式分解：利用提公因式做因式分解</w:t>
            </w:r>
          </w:p>
          <w:p w:rsidR="009B33CE" w:rsidRPr="009B33CE" w:rsidRDefault="009B33CE" w:rsidP="009B33CE">
            <w:pPr>
              <w:snapToGrid w:val="0"/>
              <w:spacing w:line="280" w:lineRule="atLeast"/>
              <w:jc w:val="both"/>
              <w:rPr>
                <w:rFonts w:ascii="標楷體" w:eastAsia="標楷體" w:hAnsi="標楷體"/>
                <w:bCs/>
                <w:snapToGrid w:val="0"/>
                <w:color w:val="FF0000"/>
                <w:kern w:val="0"/>
                <w:sz w:val="22"/>
                <w:szCs w:val="22"/>
              </w:rPr>
            </w:pPr>
            <w:r w:rsidRPr="009B33CE">
              <w:rPr>
                <w:rFonts w:ascii="標楷體" w:eastAsia="標楷體" w:hAnsi="標楷體"/>
                <w:bCs/>
                <w:snapToGrid w:val="0"/>
                <w:color w:val="FF0000"/>
                <w:kern w:val="0"/>
                <w:sz w:val="22"/>
                <w:szCs w:val="22"/>
              </w:rPr>
              <w:t>1.</w:t>
            </w:r>
            <w:r w:rsidRPr="009B33CE">
              <w:rPr>
                <w:rFonts w:ascii="標楷體" w:eastAsia="標楷體" w:hAnsi="標楷體" w:hint="eastAsia"/>
                <w:bCs/>
                <w:snapToGrid w:val="0"/>
                <w:color w:val="FF0000"/>
                <w:kern w:val="0"/>
                <w:sz w:val="22"/>
                <w:szCs w:val="22"/>
              </w:rPr>
              <w:t>複習因數與倍數</w:t>
            </w:r>
          </w:p>
          <w:p w:rsidR="009B33CE" w:rsidRPr="00FA486D" w:rsidRDefault="009B33CE" w:rsidP="009B33CE">
            <w:pPr>
              <w:snapToGrid w:val="0"/>
              <w:spacing w:line="280" w:lineRule="atLeast"/>
              <w:jc w:val="both"/>
              <w:rPr>
                <w:rFonts w:ascii="標楷體" w:eastAsia="標楷體" w:hAnsi="標楷體"/>
                <w:b/>
                <w:sz w:val="28"/>
                <w:szCs w:val="28"/>
              </w:rPr>
            </w:pPr>
            <w:r w:rsidRPr="009B33CE">
              <w:rPr>
                <w:rFonts w:ascii="標楷體" w:eastAsia="標楷體" w:hAnsi="標楷體" w:hint="eastAsia"/>
                <w:bCs/>
                <w:snapToGrid w:val="0"/>
                <w:color w:val="FF0000"/>
                <w:kern w:val="0"/>
                <w:sz w:val="22"/>
                <w:szCs w:val="22"/>
              </w:rPr>
              <w:t>2.了解因式與倍式</w:t>
            </w:r>
          </w:p>
        </w:tc>
      </w:tr>
      <w:tr w:rsidR="00BC25A3" w:rsidRPr="00F15C5E" w:rsidTr="00BC25A3">
        <w:trPr>
          <w:trHeight w:val="510"/>
        </w:trPr>
        <w:tc>
          <w:tcPr>
            <w:tcW w:w="889" w:type="dxa"/>
            <w:tcBorders>
              <w:top w:val="single" w:sz="4" w:space="0" w:color="auto"/>
              <w:bottom w:val="single" w:sz="4" w:space="0" w:color="auto"/>
            </w:tcBorders>
            <w:vAlign w:val="center"/>
          </w:tcPr>
          <w:p w:rsidR="00BC25A3" w:rsidRPr="00291028" w:rsidRDefault="00BC25A3" w:rsidP="00CC745A">
            <w:pPr>
              <w:snapToGrid w:val="0"/>
              <w:spacing w:line="280" w:lineRule="atLeast"/>
              <w:jc w:val="center"/>
              <w:rPr>
                <w:rFonts w:ascii="標楷體" w:eastAsia="標楷體" w:hAnsi="標楷體"/>
                <w:b/>
              </w:rPr>
            </w:pPr>
            <w:r w:rsidRPr="00291028">
              <w:rPr>
                <w:rFonts w:ascii="標楷體" w:eastAsia="標楷體" w:hAnsi="標楷體" w:hint="eastAsia"/>
                <w:b/>
              </w:rPr>
              <w:t>6</w:t>
            </w:r>
          </w:p>
        </w:tc>
        <w:tc>
          <w:tcPr>
            <w:tcW w:w="4039" w:type="dxa"/>
            <w:gridSpan w:val="5"/>
            <w:tcBorders>
              <w:top w:val="single" w:sz="4" w:space="0" w:color="auto"/>
              <w:bottom w:val="single" w:sz="4" w:space="0" w:color="auto"/>
            </w:tcBorders>
            <w:vAlign w:val="center"/>
          </w:tcPr>
          <w:p w:rsidR="00FA486D" w:rsidRPr="00FA486D" w:rsidRDefault="00FA486D" w:rsidP="00FA486D">
            <w:pPr>
              <w:snapToGrid w:val="0"/>
              <w:spacing w:line="280" w:lineRule="atLeast"/>
              <w:jc w:val="center"/>
              <w:rPr>
                <w:rFonts w:ascii="標楷體" w:eastAsia="標楷體" w:hAnsi="標楷體"/>
                <w:b/>
                <w:sz w:val="28"/>
                <w:szCs w:val="28"/>
              </w:rPr>
            </w:pPr>
            <w:r w:rsidRPr="00FA486D">
              <w:rPr>
                <w:rFonts w:ascii="標楷體" w:eastAsia="標楷體" w:hAnsi="標楷體" w:hint="eastAsia"/>
                <w:b/>
                <w:sz w:val="28"/>
                <w:szCs w:val="28"/>
              </w:rPr>
              <w:t>乘法公式</w:t>
            </w:r>
          </w:p>
          <w:p w:rsidR="00E869B0" w:rsidRPr="00E869B0" w:rsidRDefault="00E869B0" w:rsidP="00E869B0">
            <w:pPr>
              <w:snapToGrid w:val="0"/>
              <w:spacing w:line="280" w:lineRule="atLeast"/>
              <w:jc w:val="both"/>
              <w:rPr>
                <w:rFonts w:ascii="標楷體" w:eastAsia="標楷體" w:hAnsi="標楷體"/>
                <w:bCs/>
                <w:snapToGrid w:val="0"/>
                <w:color w:val="FF0000"/>
                <w:kern w:val="0"/>
                <w:sz w:val="22"/>
                <w:szCs w:val="22"/>
              </w:rPr>
            </w:pPr>
            <w:r w:rsidRPr="00E869B0">
              <w:rPr>
                <w:rFonts w:ascii="標楷體" w:eastAsia="標楷體" w:hAnsi="標楷體" w:hint="eastAsia"/>
                <w:bCs/>
                <w:snapToGrid w:val="0"/>
                <w:color w:val="FF0000"/>
                <w:kern w:val="0"/>
                <w:sz w:val="22"/>
                <w:szCs w:val="22"/>
              </w:rPr>
              <w:t>1.乘法公式四則運算練習</w:t>
            </w:r>
          </w:p>
          <w:p w:rsidR="00BC25A3" w:rsidRPr="00291028" w:rsidRDefault="00E869B0" w:rsidP="00E869B0">
            <w:pPr>
              <w:snapToGrid w:val="0"/>
              <w:spacing w:line="280" w:lineRule="atLeast"/>
              <w:jc w:val="both"/>
              <w:rPr>
                <w:rFonts w:ascii="標楷體" w:eastAsia="標楷體" w:hAnsi="標楷體"/>
              </w:rPr>
            </w:pPr>
            <w:r w:rsidRPr="00E869B0">
              <w:rPr>
                <w:rFonts w:ascii="標楷體" w:eastAsia="標楷體" w:hAnsi="標楷體" w:hint="eastAsia"/>
                <w:bCs/>
                <w:snapToGrid w:val="0"/>
                <w:color w:val="FF0000"/>
                <w:kern w:val="0"/>
                <w:sz w:val="22"/>
                <w:szCs w:val="22"/>
              </w:rPr>
              <w:t>2.利用乘法公式解決應用問題</w:t>
            </w:r>
          </w:p>
        </w:tc>
        <w:tc>
          <w:tcPr>
            <w:tcW w:w="850" w:type="dxa"/>
            <w:tcBorders>
              <w:top w:val="single" w:sz="4" w:space="0" w:color="auto"/>
              <w:bottom w:val="single" w:sz="4" w:space="0" w:color="auto"/>
            </w:tcBorders>
            <w:vAlign w:val="center"/>
          </w:tcPr>
          <w:p w:rsidR="00BC25A3" w:rsidRPr="00291028" w:rsidRDefault="00BC25A3" w:rsidP="00CC745A">
            <w:pPr>
              <w:snapToGrid w:val="0"/>
              <w:spacing w:line="280" w:lineRule="atLeast"/>
              <w:jc w:val="center"/>
              <w:rPr>
                <w:rFonts w:ascii="標楷體" w:eastAsia="標楷體" w:hAnsi="標楷體"/>
                <w:b/>
              </w:rPr>
            </w:pPr>
            <w:r w:rsidRPr="00291028">
              <w:rPr>
                <w:rFonts w:ascii="標楷體" w:eastAsia="標楷體" w:hAnsi="標楷體" w:hint="eastAsia"/>
                <w:b/>
              </w:rPr>
              <w:t>17</w:t>
            </w:r>
          </w:p>
        </w:tc>
        <w:tc>
          <w:tcPr>
            <w:tcW w:w="3969" w:type="dxa"/>
            <w:gridSpan w:val="3"/>
            <w:tcBorders>
              <w:top w:val="single" w:sz="4" w:space="0" w:color="auto"/>
              <w:bottom w:val="single" w:sz="4" w:space="0" w:color="auto"/>
            </w:tcBorders>
          </w:tcPr>
          <w:p w:rsidR="00BC25A3" w:rsidRDefault="00FA486D" w:rsidP="00CC745A">
            <w:pPr>
              <w:snapToGrid w:val="0"/>
              <w:spacing w:line="280" w:lineRule="atLeast"/>
              <w:jc w:val="both"/>
              <w:rPr>
                <w:rFonts w:ascii="標楷體" w:eastAsia="標楷體" w:hAnsi="標楷體"/>
                <w:b/>
                <w:sz w:val="28"/>
                <w:szCs w:val="28"/>
              </w:rPr>
            </w:pPr>
            <w:r w:rsidRPr="00FA486D">
              <w:rPr>
                <w:rFonts w:ascii="標楷體" w:eastAsia="標楷體" w:hAnsi="標楷體" w:hint="eastAsia"/>
                <w:b/>
                <w:sz w:val="28"/>
                <w:szCs w:val="28"/>
              </w:rPr>
              <w:t>因式分解：利用提公因式做因式分解</w:t>
            </w:r>
          </w:p>
          <w:p w:rsidR="00727D87" w:rsidRPr="00727D87" w:rsidRDefault="00727D87" w:rsidP="00CC745A">
            <w:pPr>
              <w:snapToGrid w:val="0"/>
              <w:spacing w:line="280" w:lineRule="atLeast"/>
              <w:jc w:val="both"/>
              <w:rPr>
                <w:rFonts w:ascii="標楷體" w:eastAsia="標楷體" w:hAnsi="標楷體"/>
                <w:bCs/>
                <w:snapToGrid w:val="0"/>
                <w:color w:val="FF0000"/>
                <w:kern w:val="0"/>
                <w:sz w:val="22"/>
                <w:szCs w:val="22"/>
              </w:rPr>
            </w:pPr>
            <w:r>
              <w:rPr>
                <w:rFonts w:ascii="標楷體" w:eastAsia="標楷體" w:hAnsi="標楷體" w:hint="eastAsia"/>
                <w:bCs/>
                <w:snapToGrid w:val="0"/>
                <w:color w:val="FF0000"/>
                <w:kern w:val="0"/>
                <w:sz w:val="22"/>
                <w:szCs w:val="22"/>
              </w:rPr>
              <w:t>利用除法判斷因式與被式（最高次數2次、無漏項）</w:t>
            </w:r>
            <w:r w:rsidRPr="00727D87">
              <w:rPr>
                <w:rFonts w:ascii="標楷體" w:eastAsia="標楷體" w:hAnsi="標楷體" w:hint="eastAsia"/>
                <w:b/>
                <w:bCs/>
                <w:snapToGrid w:val="0"/>
                <w:color w:val="FF0000"/>
                <w:kern w:val="0"/>
                <w:sz w:val="22"/>
                <w:szCs w:val="22"/>
              </w:rPr>
              <w:t>如：</w:t>
            </w:r>
            <w:r w:rsidRPr="00727D87">
              <w:rPr>
                <w:rFonts w:ascii="標楷體" w:eastAsia="標楷體" w:hAnsi="標楷體" w:hint="eastAsia"/>
                <w:b/>
                <w:color w:val="FF0000"/>
                <w:position w:val="-6"/>
                <w:sz w:val="22"/>
              </w:rPr>
              <w:object w:dxaOrig="5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18.35pt" o:ole="">
                  <v:imagedata r:id="rId8" o:title=""/>
                </v:shape>
                <o:OLEObject Type="Embed" ProgID="Equation.3" ShapeID="_x0000_i1025" DrawAspect="Content" ObjectID="_1656155478" r:id="rId9"/>
              </w:object>
            </w:r>
            <w:r w:rsidRPr="00727D87">
              <w:rPr>
                <w:rFonts w:ascii="標楷體" w:eastAsia="標楷體" w:hAnsi="標楷體" w:hint="eastAsia"/>
                <w:b/>
                <w:color w:val="FF0000"/>
                <w:sz w:val="22"/>
              </w:rPr>
              <w:t>是否為</w:t>
            </w:r>
            <w:r w:rsidRPr="00727D87">
              <w:rPr>
                <w:rFonts w:ascii="標楷體" w:eastAsia="標楷體" w:hAnsi="標楷體" w:hint="eastAsia"/>
                <w:b/>
                <w:color w:val="FF0000"/>
                <w:position w:val="-6"/>
                <w:sz w:val="22"/>
              </w:rPr>
              <w:object w:dxaOrig="1200" w:dyaOrig="320">
                <v:shape id="_x0000_i1026" type="#_x0000_t75" style="width:82.85pt;height:20.4pt" o:ole="">
                  <v:imagedata r:id="rId10" o:title=""/>
                </v:shape>
                <o:OLEObject Type="Embed" ProgID="Equation.3" ShapeID="_x0000_i1026" DrawAspect="Content" ObjectID="_1656155479" r:id="rId11"/>
              </w:object>
            </w:r>
            <w:r w:rsidRPr="00727D87">
              <w:rPr>
                <w:rFonts w:ascii="標楷體" w:eastAsia="標楷體" w:hAnsi="標楷體" w:hint="eastAsia"/>
                <w:b/>
                <w:color w:val="FF0000"/>
                <w:sz w:val="22"/>
              </w:rPr>
              <w:t>的因式？</w:t>
            </w:r>
          </w:p>
        </w:tc>
      </w:tr>
      <w:tr w:rsidR="00BC25A3" w:rsidRPr="00F15C5E" w:rsidTr="008312A7">
        <w:trPr>
          <w:trHeight w:val="510"/>
        </w:trPr>
        <w:tc>
          <w:tcPr>
            <w:tcW w:w="889" w:type="dxa"/>
            <w:tcBorders>
              <w:top w:val="single" w:sz="4" w:space="0" w:color="auto"/>
              <w:bottom w:val="single" w:sz="4" w:space="0" w:color="auto"/>
            </w:tcBorders>
            <w:vAlign w:val="center"/>
          </w:tcPr>
          <w:p w:rsidR="00BC25A3" w:rsidRPr="00291028" w:rsidRDefault="00BC25A3" w:rsidP="00CC745A">
            <w:pPr>
              <w:snapToGrid w:val="0"/>
              <w:spacing w:line="280" w:lineRule="atLeast"/>
              <w:jc w:val="center"/>
              <w:rPr>
                <w:rFonts w:ascii="標楷體" w:eastAsia="標楷體" w:hAnsi="標楷體"/>
                <w:b/>
              </w:rPr>
            </w:pPr>
            <w:r w:rsidRPr="00291028">
              <w:rPr>
                <w:rFonts w:ascii="標楷體" w:eastAsia="標楷體" w:hAnsi="標楷體" w:hint="eastAsia"/>
                <w:b/>
              </w:rPr>
              <w:t>7</w:t>
            </w:r>
          </w:p>
        </w:tc>
        <w:tc>
          <w:tcPr>
            <w:tcW w:w="4039" w:type="dxa"/>
            <w:gridSpan w:val="5"/>
            <w:tcBorders>
              <w:top w:val="single" w:sz="4" w:space="0" w:color="auto"/>
              <w:bottom w:val="single" w:sz="4" w:space="0" w:color="auto"/>
            </w:tcBorders>
            <w:vAlign w:val="center"/>
          </w:tcPr>
          <w:p w:rsidR="00BC25A3" w:rsidRDefault="00BC25A3" w:rsidP="00BC25A3">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期中評量週</w:t>
            </w:r>
          </w:p>
          <w:p w:rsidR="00BC25A3" w:rsidRDefault="00BC25A3" w:rsidP="00FA486D">
            <w:pPr>
              <w:snapToGrid w:val="0"/>
              <w:spacing w:line="280" w:lineRule="atLeast"/>
              <w:jc w:val="center"/>
              <w:rPr>
                <w:rFonts w:ascii="標楷體" w:eastAsia="標楷體" w:hAnsi="標楷體"/>
                <w:b/>
                <w:sz w:val="28"/>
                <w:szCs w:val="28"/>
                <w:u w:val="single"/>
              </w:rPr>
            </w:pPr>
            <w:r>
              <w:rPr>
                <w:rFonts w:ascii="標楷體" w:eastAsia="標楷體" w:hAnsi="標楷體" w:hint="eastAsia"/>
                <w:b/>
                <w:sz w:val="28"/>
                <w:szCs w:val="28"/>
              </w:rPr>
              <w:t>進度：</w:t>
            </w:r>
            <w:r w:rsidRPr="00C95B01">
              <w:rPr>
                <w:rFonts w:ascii="標楷體" w:eastAsia="標楷體" w:hAnsi="標楷體" w:hint="eastAsia"/>
                <w:b/>
                <w:sz w:val="28"/>
                <w:szCs w:val="28"/>
                <w:u w:val="single"/>
              </w:rPr>
              <w:t xml:space="preserve">　</w:t>
            </w:r>
            <w:r w:rsidRPr="00FA486D">
              <w:rPr>
                <w:rFonts w:ascii="標楷體" w:eastAsia="標楷體" w:hAnsi="標楷體" w:hint="eastAsia"/>
                <w:b/>
                <w:sz w:val="28"/>
                <w:szCs w:val="28"/>
                <w:u w:val="single"/>
              </w:rPr>
              <w:t xml:space="preserve">　</w:t>
            </w:r>
            <w:r w:rsidR="00FA486D" w:rsidRPr="00FA486D">
              <w:rPr>
                <w:rFonts w:ascii="標楷體" w:eastAsia="標楷體" w:hAnsi="標楷體" w:hint="eastAsia"/>
                <w:b/>
                <w:sz w:val="28"/>
                <w:szCs w:val="28"/>
                <w:u w:val="single"/>
              </w:rPr>
              <w:t xml:space="preserve">乘法公式   </w:t>
            </w:r>
          </w:p>
          <w:p w:rsidR="00FA486D" w:rsidRPr="00D12A9A" w:rsidRDefault="00FA486D" w:rsidP="00FA486D">
            <w:pPr>
              <w:snapToGrid w:val="0"/>
              <w:spacing w:line="280" w:lineRule="atLeast"/>
              <w:rPr>
                <w:rFonts w:ascii="標楷體" w:eastAsia="標楷體" w:hAnsi="標楷體"/>
                <w:bCs/>
                <w:snapToGrid w:val="0"/>
                <w:color w:val="FF0000"/>
                <w:kern w:val="0"/>
                <w:sz w:val="22"/>
                <w:szCs w:val="22"/>
              </w:rPr>
            </w:pPr>
            <w:r>
              <w:rPr>
                <w:rFonts w:ascii="標楷體" w:eastAsia="標楷體" w:hAnsi="標楷體" w:hint="eastAsia"/>
                <w:bCs/>
                <w:snapToGrid w:val="0"/>
                <w:color w:val="FF0000"/>
                <w:kern w:val="0"/>
                <w:sz w:val="22"/>
                <w:szCs w:val="22"/>
              </w:rPr>
              <w:t>1.</w:t>
            </w:r>
            <w:r w:rsidRPr="00D12A9A">
              <w:rPr>
                <w:rFonts w:ascii="標楷體" w:eastAsia="標楷體" w:hAnsi="標楷體" w:hint="eastAsia"/>
                <w:bCs/>
                <w:snapToGrid w:val="0"/>
                <w:color w:val="FF0000"/>
                <w:kern w:val="0"/>
                <w:sz w:val="22"/>
                <w:szCs w:val="22"/>
              </w:rPr>
              <w:t>複習本單元重點</w:t>
            </w:r>
          </w:p>
          <w:p w:rsidR="00FA486D" w:rsidRPr="00FA486D" w:rsidRDefault="00FA486D" w:rsidP="00FA486D">
            <w:pPr>
              <w:snapToGrid w:val="0"/>
              <w:spacing w:line="280" w:lineRule="atLeast"/>
              <w:rPr>
                <w:rFonts w:ascii="標楷體" w:eastAsia="標楷體" w:hAnsi="標楷體"/>
                <w:b/>
                <w:sz w:val="28"/>
                <w:szCs w:val="28"/>
              </w:rPr>
            </w:pPr>
            <w:r>
              <w:rPr>
                <w:rFonts w:ascii="標楷體" w:eastAsia="標楷體" w:hAnsi="標楷體" w:hint="eastAsia"/>
                <w:bCs/>
                <w:snapToGrid w:val="0"/>
                <w:color w:val="FF0000"/>
                <w:kern w:val="0"/>
                <w:sz w:val="22"/>
                <w:szCs w:val="22"/>
              </w:rPr>
              <w:t>2.</w:t>
            </w:r>
            <w:r w:rsidRPr="00281EB7">
              <w:rPr>
                <w:rFonts w:ascii="標楷體" w:eastAsia="標楷體" w:hAnsi="標楷體" w:hint="eastAsia"/>
                <w:bCs/>
                <w:snapToGrid w:val="0"/>
                <w:color w:val="FF0000"/>
                <w:kern w:val="0"/>
                <w:sz w:val="22"/>
                <w:szCs w:val="22"/>
              </w:rPr>
              <w:t>進行總結性評量</w:t>
            </w:r>
          </w:p>
        </w:tc>
        <w:tc>
          <w:tcPr>
            <w:tcW w:w="850" w:type="dxa"/>
            <w:tcBorders>
              <w:top w:val="single" w:sz="4" w:space="0" w:color="auto"/>
              <w:bottom w:val="single" w:sz="4" w:space="0" w:color="auto"/>
            </w:tcBorders>
            <w:vAlign w:val="center"/>
          </w:tcPr>
          <w:p w:rsidR="00BC25A3" w:rsidRPr="00291028" w:rsidRDefault="00BC25A3" w:rsidP="00CC745A">
            <w:pPr>
              <w:snapToGrid w:val="0"/>
              <w:spacing w:line="280" w:lineRule="atLeast"/>
              <w:jc w:val="center"/>
              <w:rPr>
                <w:rFonts w:ascii="標楷體" w:eastAsia="標楷體" w:hAnsi="標楷體"/>
                <w:b/>
              </w:rPr>
            </w:pPr>
            <w:r w:rsidRPr="00291028">
              <w:rPr>
                <w:rFonts w:ascii="標楷體" w:eastAsia="標楷體" w:hAnsi="標楷體" w:hint="eastAsia"/>
                <w:b/>
              </w:rPr>
              <w:t>18</w:t>
            </w:r>
          </w:p>
        </w:tc>
        <w:tc>
          <w:tcPr>
            <w:tcW w:w="3969" w:type="dxa"/>
            <w:gridSpan w:val="3"/>
            <w:tcBorders>
              <w:top w:val="single" w:sz="4" w:space="0" w:color="auto"/>
              <w:bottom w:val="single" w:sz="4" w:space="0" w:color="auto"/>
            </w:tcBorders>
          </w:tcPr>
          <w:p w:rsidR="00BC25A3" w:rsidRDefault="00FA486D" w:rsidP="00CC745A">
            <w:pPr>
              <w:snapToGrid w:val="0"/>
              <w:spacing w:line="280" w:lineRule="atLeast"/>
              <w:jc w:val="both"/>
              <w:rPr>
                <w:rFonts w:ascii="標楷體" w:eastAsia="標楷體" w:hAnsi="標楷體"/>
                <w:b/>
                <w:sz w:val="28"/>
                <w:szCs w:val="28"/>
              </w:rPr>
            </w:pPr>
            <w:r w:rsidRPr="00FA486D">
              <w:rPr>
                <w:rFonts w:ascii="標楷體" w:eastAsia="標楷體" w:hAnsi="標楷體" w:hint="eastAsia"/>
                <w:b/>
                <w:sz w:val="28"/>
                <w:szCs w:val="28"/>
              </w:rPr>
              <w:t>因式分解：利用提公因式做因式分解</w:t>
            </w:r>
          </w:p>
          <w:p w:rsidR="00727D87" w:rsidRDefault="00727D87" w:rsidP="00CC745A">
            <w:pPr>
              <w:snapToGrid w:val="0"/>
              <w:spacing w:line="280" w:lineRule="atLeast"/>
              <w:jc w:val="both"/>
              <w:rPr>
                <w:rFonts w:ascii="標楷體" w:eastAsia="標楷體" w:hAnsi="標楷體"/>
                <w:bCs/>
                <w:snapToGrid w:val="0"/>
                <w:color w:val="FF0000"/>
                <w:kern w:val="0"/>
                <w:sz w:val="22"/>
                <w:szCs w:val="22"/>
              </w:rPr>
            </w:pPr>
            <w:r>
              <w:rPr>
                <w:rFonts w:ascii="標楷體" w:eastAsia="標楷體" w:hAnsi="標楷體" w:hint="eastAsia"/>
                <w:bCs/>
                <w:snapToGrid w:val="0"/>
                <w:color w:val="FF0000"/>
                <w:kern w:val="0"/>
                <w:sz w:val="22"/>
                <w:szCs w:val="22"/>
              </w:rPr>
              <w:t>1. 利用除法判斷因式與被式（最高次數2次、無漏項）</w:t>
            </w:r>
          </w:p>
          <w:p w:rsidR="00727D87" w:rsidRPr="00761E6D" w:rsidRDefault="00727D87" w:rsidP="00761E6D">
            <w:pPr>
              <w:rPr>
                <w:rFonts w:ascii="新細明體"/>
                <w:sz w:val="28"/>
              </w:rPr>
            </w:pPr>
            <w:r w:rsidRPr="00761E6D">
              <w:rPr>
                <w:rFonts w:ascii="標楷體" w:eastAsia="標楷體" w:hAnsi="標楷體" w:hint="eastAsia"/>
                <w:bCs/>
                <w:snapToGrid w:val="0"/>
                <w:color w:val="FF0000"/>
                <w:kern w:val="0"/>
                <w:sz w:val="22"/>
                <w:szCs w:val="22"/>
              </w:rPr>
              <w:t>2.搭配口訣「一樣的找出來，剩下的打包」，進行二次式因式分解練習(係數不需提出</w:t>
            </w:r>
            <w:r w:rsidRPr="00761E6D">
              <w:rPr>
                <w:rFonts w:ascii="新細明體" w:hint="eastAsia"/>
                <w:color w:val="FF0000"/>
                <w:sz w:val="28"/>
              </w:rPr>
              <w:t>)</w:t>
            </w:r>
            <w:r w:rsidRPr="00761E6D">
              <w:rPr>
                <w:rFonts w:ascii="標楷體" w:eastAsia="標楷體" w:hAnsi="標楷體" w:hint="eastAsia"/>
                <w:bCs/>
                <w:snapToGrid w:val="0"/>
                <w:color w:val="FF0000"/>
                <w:kern w:val="0"/>
                <w:sz w:val="22"/>
                <w:szCs w:val="22"/>
              </w:rPr>
              <w:t>，如：</w:t>
            </w:r>
            <w:r w:rsidRPr="00727D87">
              <w:object w:dxaOrig="900" w:dyaOrig="320">
                <v:shape id="_x0000_i1027" type="#_x0000_t75" style="width:42.8pt;height:15.6pt" o:ole="">
                  <v:imagedata r:id="rId12" o:title=""/>
                </v:shape>
                <o:OLEObject Type="Embed" ProgID="Equation.3" ShapeID="_x0000_i1027" DrawAspect="Content" ObjectID="_1656155480" r:id="rId13"/>
              </w:object>
            </w:r>
            <w:r w:rsidRPr="00761E6D">
              <w:rPr>
                <w:rFonts w:ascii="新細明體" w:hint="eastAsia"/>
                <w:color w:val="FF0000"/>
                <w:sz w:val="28"/>
              </w:rPr>
              <w:t>＝？</w:t>
            </w:r>
          </w:p>
        </w:tc>
      </w:tr>
      <w:tr w:rsidR="00BC25A3" w:rsidRPr="00F15C5E" w:rsidTr="008312A7">
        <w:trPr>
          <w:trHeight w:val="510"/>
        </w:trPr>
        <w:tc>
          <w:tcPr>
            <w:tcW w:w="889" w:type="dxa"/>
            <w:tcBorders>
              <w:top w:val="single" w:sz="4" w:space="0" w:color="auto"/>
              <w:bottom w:val="single" w:sz="4" w:space="0" w:color="auto"/>
            </w:tcBorders>
            <w:vAlign w:val="center"/>
          </w:tcPr>
          <w:p w:rsidR="00BC25A3" w:rsidRPr="00291028" w:rsidRDefault="00BC25A3" w:rsidP="00CC745A">
            <w:pPr>
              <w:snapToGrid w:val="0"/>
              <w:spacing w:line="280" w:lineRule="atLeast"/>
              <w:jc w:val="center"/>
              <w:rPr>
                <w:rFonts w:ascii="標楷體" w:eastAsia="標楷體" w:hAnsi="標楷體"/>
                <w:b/>
              </w:rPr>
            </w:pPr>
            <w:r w:rsidRPr="00291028">
              <w:rPr>
                <w:rFonts w:ascii="標楷體" w:eastAsia="標楷體" w:hAnsi="標楷體" w:hint="eastAsia"/>
                <w:b/>
              </w:rPr>
              <w:t>8</w:t>
            </w:r>
          </w:p>
        </w:tc>
        <w:tc>
          <w:tcPr>
            <w:tcW w:w="4039" w:type="dxa"/>
            <w:gridSpan w:val="5"/>
            <w:tcBorders>
              <w:top w:val="single" w:sz="4" w:space="0" w:color="auto"/>
              <w:bottom w:val="single" w:sz="4" w:space="0" w:color="auto"/>
            </w:tcBorders>
            <w:vAlign w:val="center"/>
          </w:tcPr>
          <w:p w:rsidR="00FA486D" w:rsidRPr="00FA486D" w:rsidRDefault="00FA486D" w:rsidP="00FA486D">
            <w:pPr>
              <w:jc w:val="center"/>
              <w:rPr>
                <w:rFonts w:ascii="標楷體" w:eastAsia="標楷體" w:hAnsi="標楷體"/>
                <w:b/>
                <w:sz w:val="28"/>
                <w:szCs w:val="28"/>
              </w:rPr>
            </w:pPr>
            <w:r w:rsidRPr="00FA486D">
              <w:rPr>
                <w:rFonts w:ascii="標楷體" w:eastAsia="標楷體" w:hAnsi="標楷體" w:hint="eastAsia"/>
                <w:b/>
                <w:sz w:val="28"/>
                <w:szCs w:val="28"/>
              </w:rPr>
              <w:t>多項式與其加減運算</w:t>
            </w:r>
          </w:p>
          <w:p w:rsidR="00BC25A3" w:rsidRPr="005A2D59" w:rsidRDefault="005A2D59" w:rsidP="00BC25A3">
            <w:pPr>
              <w:snapToGrid w:val="0"/>
              <w:spacing w:line="280" w:lineRule="atLeast"/>
              <w:jc w:val="both"/>
              <w:rPr>
                <w:rFonts w:ascii="標楷體" w:eastAsia="標楷體" w:hAnsi="標楷體"/>
                <w:b/>
                <w:color w:val="C00000"/>
                <w:sz w:val="22"/>
                <w:szCs w:val="22"/>
              </w:rPr>
            </w:pPr>
            <w:r w:rsidRPr="005A2D59">
              <w:rPr>
                <w:rFonts w:ascii="標楷體" w:eastAsia="標楷體" w:hAnsi="標楷體" w:hint="eastAsia"/>
                <w:bCs/>
                <w:snapToGrid w:val="0"/>
                <w:color w:val="FF0000"/>
                <w:kern w:val="0"/>
                <w:sz w:val="22"/>
                <w:szCs w:val="22"/>
              </w:rPr>
              <w:t>認識多項式的定義與相關名詞（多項式、項數、係數、常數項、一次項、二次項、最高次項、升冪、降冪）。</w:t>
            </w:r>
          </w:p>
        </w:tc>
        <w:tc>
          <w:tcPr>
            <w:tcW w:w="850" w:type="dxa"/>
            <w:tcBorders>
              <w:top w:val="single" w:sz="4" w:space="0" w:color="auto"/>
              <w:bottom w:val="single" w:sz="4" w:space="0" w:color="auto"/>
            </w:tcBorders>
            <w:vAlign w:val="center"/>
          </w:tcPr>
          <w:p w:rsidR="00BC25A3" w:rsidRPr="00291028" w:rsidRDefault="00BC25A3" w:rsidP="00CC745A">
            <w:pPr>
              <w:snapToGrid w:val="0"/>
              <w:spacing w:line="280" w:lineRule="atLeast"/>
              <w:jc w:val="center"/>
              <w:rPr>
                <w:rFonts w:ascii="標楷體" w:eastAsia="標楷體" w:hAnsi="標楷體"/>
                <w:b/>
              </w:rPr>
            </w:pPr>
            <w:r w:rsidRPr="00291028">
              <w:rPr>
                <w:rFonts w:ascii="標楷體" w:eastAsia="標楷體" w:hAnsi="標楷體" w:hint="eastAsia"/>
                <w:b/>
              </w:rPr>
              <w:t>19</w:t>
            </w:r>
          </w:p>
        </w:tc>
        <w:tc>
          <w:tcPr>
            <w:tcW w:w="3969" w:type="dxa"/>
            <w:gridSpan w:val="3"/>
            <w:tcBorders>
              <w:top w:val="single" w:sz="4" w:space="0" w:color="auto"/>
              <w:bottom w:val="single" w:sz="4" w:space="0" w:color="auto"/>
            </w:tcBorders>
          </w:tcPr>
          <w:p w:rsidR="00BC25A3" w:rsidRDefault="00FA486D" w:rsidP="00CC745A">
            <w:pPr>
              <w:snapToGrid w:val="0"/>
              <w:spacing w:line="280" w:lineRule="atLeast"/>
              <w:jc w:val="both"/>
              <w:rPr>
                <w:rFonts w:ascii="標楷體" w:eastAsia="標楷體" w:hAnsi="標楷體"/>
                <w:b/>
                <w:sz w:val="28"/>
                <w:szCs w:val="28"/>
              </w:rPr>
            </w:pPr>
            <w:r w:rsidRPr="00FA486D">
              <w:rPr>
                <w:rFonts w:ascii="標楷體" w:eastAsia="標楷體" w:hAnsi="標楷體" w:hint="eastAsia"/>
                <w:b/>
                <w:sz w:val="28"/>
                <w:szCs w:val="28"/>
              </w:rPr>
              <w:t>因式分解：利用提公因式做因式分解</w:t>
            </w:r>
          </w:p>
          <w:p w:rsidR="00727D87" w:rsidRDefault="00727D87" w:rsidP="00CC745A">
            <w:pPr>
              <w:snapToGrid w:val="0"/>
              <w:spacing w:line="280" w:lineRule="atLeast"/>
              <w:jc w:val="both"/>
              <w:rPr>
                <w:rFonts w:ascii="標楷體" w:eastAsia="標楷體" w:hAnsi="標楷體"/>
                <w:bCs/>
                <w:snapToGrid w:val="0"/>
                <w:color w:val="FF0000"/>
                <w:kern w:val="0"/>
                <w:sz w:val="22"/>
                <w:szCs w:val="22"/>
              </w:rPr>
            </w:pPr>
            <w:r>
              <w:rPr>
                <w:rFonts w:ascii="標楷體" w:eastAsia="標楷體" w:hAnsi="標楷體" w:hint="eastAsia"/>
                <w:bCs/>
                <w:snapToGrid w:val="0"/>
                <w:color w:val="FF0000"/>
                <w:kern w:val="0"/>
                <w:sz w:val="22"/>
                <w:szCs w:val="22"/>
              </w:rPr>
              <w:t>1.</w:t>
            </w:r>
            <w:r w:rsidRPr="009B33CE">
              <w:rPr>
                <w:rFonts w:ascii="標楷體" w:eastAsia="標楷體" w:hAnsi="標楷體" w:hint="eastAsia"/>
                <w:bCs/>
                <w:snapToGrid w:val="0"/>
                <w:color w:val="FF0000"/>
                <w:kern w:val="0"/>
                <w:sz w:val="22"/>
                <w:szCs w:val="22"/>
              </w:rPr>
              <w:t>搭配口訣「一樣的找出來，剩下的打包」，進行</w:t>
            </w:r>
            <w:r>
              <w:rPr>
                <w:rFonts w:ascii="標楷體" w:eastAsia="標楷體" w:hAnsi="標楷體" w:hint="eastAsia"/>
                <w:bCs/>
                <w:snapToGrid w:val="0"/>
                <w:color w:val="FF0000"/>
                <w:kern w:val="0"/>
                <w:sz w:val="22"/>
                <w:szCs w:val="22"/>
              </w:rPr>
              <w:t>二</w:t>
            </w:r>
            <w:r w:rsidRPr="009B33CE">
              <w:rPr>
                <w:rFonts w:ascii="標楷體" w:eastAsia="標楷體" w:hAnsi="標楷體" w:hint="eastAsia"/>
                <w:bCs/>
                <w:snapToGrid w:val="0"/>
                <w:color w:val="FF0000"/>
                <w:kern w:val="0"/>
                <w:sz w:val="22"/>
                <w:szCs w:val="22"/>
              </w:rPr>
              <w:t>次式因式分解練習</w:t>
            </w:r>
            <w:r>
              <w:rPr>
                <w:rFonts w:ascii="標楷體" w:eastAsia="標楷體" w:hAnsi="標楷體" w:hint="eastAsia"/>
                <w:bCs/>
                <w:snapToGrid w:val="0"/>
                <w:color w:val="FF0000"/>
                <w:kern w:val="0"/>
                <w:sz w:val="22"/>
                <w:szCs w:val="22"/>
              </w:rPr>
              <w:t>(係數需提出因數)如:</w:t>
            </w:r>
            <w:r w:rsidRPr="00727D87">
              <w:rPr>
                <w:rFonts w:hint="eastAsia"/>
                <w:color w:val="FF0000"/>
                <w:sz w:val="28"/>
                <w:szCs w:val="28"/>
              </w:rPr>
              <w:t xml:space="preserve"> 8</w:t>
            </w:r>
            <w:r w:rsidRPr="00727D87">
              <w:rPr>
                <w:rFonts w:hint="eastAsia"/>
                <w:i/>
                <w:color w:val="FF0000"/>
                <w:sz w:val="28"/>
                <w:szCs w:val="28"/>
              </w:rPr>
              <w:t>ax</w:t>
            </w:r>
            <w:r w:rsidRPr="00727D87">
              <w:rPr>
                <w:rFonts w:hint="eastAsia"/>
                <w:color w:val="FF0000"/>
                <w:sz w:val="28"/>
                <w:szCs w:val="28"/>
              </w:rPr>
              <w:t>＋</w:t>
            </w:r>
            <w:r w:rsidRPr="00727D87">
              <w:rPr>
                <w:rFonts w:hint="eastAsia"/>
                <w:color w:val="FF0000"/>
                <w:sz w:val="28"/>
                <w:szCs w:val="28"/>
              </w:rPr>
              <w:t>4</w:t>
            </w:r>
            <w:r w:rsidRPr="00727D87">
              <w:rPr>
                <w:rFonts w:hint="eastAsia"/>
                <w:i/>
                <w:color w:val="FF0000"/>
                <w:sz w:val="28"/>
                <w:szCs w:val="28"/>
              </w:rPr>
              <w:t>ax</w:t>
            </w:r>
            <w:r w:rsidRPr="00727D87">
              <w:rPr>
                <w:rFonts w:hint="eastAsia"/>
                <w:color w:val="FF0000"/>
                <w:sz w:val="28"/>
                <w:szCs w:val="28"/>
                <w:vertAlign w:val="superscript"/>
              </w:rPr>
              <w:t>2</w:t>
            </w:r>
            <w:r w:rsidRPr="00727D87">
              <w:rPr>
                <w:rFonts w:eastAsia="標楷體" w:hint="eastAsia"/>
                <w:color w:val="FF0000"/>
              </w:rPr>
              <w:t>＝</w:t>
            </w:r>
          </w:p>
          <w:p w:rsidR="00727D87" w:rsidRPr="00727D87" w:rsidRDefault="00727D87" w:rsidP="00CC745A">
            <w:pPr>
              <w:snapToGrid w:val="0"/>
              <w:spacing w:line="280" w:lineRule="atLeast"/>
              <w:jc w:val="both"/>
              <w:rPr>
                <w:rFonts w:ascii="標楷體" w:eastAsia="標楷體" w:hAnsi="標楷體"/>
                <w:bCs/>
                <w:snapToGrid w:val="0"/>
                <w:color w:val="FF0000"/>
                <w:kern w:val="0"/>
                <w:sz w:val="22"/>
                <w:szCs w:val="22"/>
              </w:rPr>
            </w:pPr>
            <w:r>
              <w:rPr>
                <w:rFonts w:ascii="標楷體" w:eastAsia="標楷體" w:hAnsi="標楷體" w:hint="eastAsia"/>
                <w:bCs/>
                <w:snapToGrid w:val="0"/>
                <w:color w:val="FF0000"/>
                <w:kern w:val="0"/>
                <w:sz w:val="22"/>
                <w:szCs w:val="22"/>
              </w:rPr>
              <w:t>2.</w:t>
            </w:r>
            <w:r w:rsidRPr="009B33CE">
              <w:rPr>
                <w:rFonts w:ascii="標楷體" w:eastAsia="標楷體" w:hAnsi="標楷體" w:hint="eastAsia"/>
                <w:bCs/>
                <w:snapToGrid w:val="0"/>
                <w:color w:val="FF0000"/>
                <w:kern w:val="0"/>
                <w:sz w:val="22"/>
                <w:szCs w:val="22"/>
              </w:rPr>
              <w:t xml:space="preserve"> 搭配口訣「一樣的找出來，剩下的打包」，進行</w:t>
            </w:r>
            <w:r>
              <w:rPr>
                <w:rFonts w:ascii="標楷體" w:eastAsia="標楷體" w:hAnsi="標楷體" w:hint="eastAsia"/>
                <w:bCs/>
                <w:snapToGrid w:val="0"/>
                <w:color w:val="FF0000"/>
                <w:kern w:val="0"/>
                <w:sz w:val="22"/>
                <w:szCs w:val="22"/>
              </w:rPr>
              <w:t>二</w:t>
            </w:r>
            <w:r w:rsidRPr="009B33CE">
              <w:rPr>
                <w:rFonts w:ascii="標楷體" w:eastAsia="標楷體" w:hAnsi="標楷體" w:hint="eastAsia"/>
                <w:bCs/>
                <w:snapToGrid w:val="0"/>
                <w:color w:val="FF0000"/>
                <w:kern w:val="0"/>
                <w:sz w:val="22"/>
                <w:szCs w:val="22"/>
              </w:rPr>
              <w:t>次式因式分解練習</w:t>
            </w:r>
            <w:r>
              <w:rPr>
                <w:rFonts w:ascii="標楷體" w:eastAsia="標楷體" w:hAnsi="標楷體" w:hint="eastAsia"/>
                <w:bCs/>
                <w:snapToGrid w:val="0"/>
                <w:color w:val="FF0000"/>
                <w:kern w:val="0"/>
                <w:sz w:val="22"/>
                <w:szCs w:val="22"/>
              </w:rPr>
              <w:t>(提出因式)，如：</w:t>
            </w:r>
            <w:r>
              <w:object w:dxaOrig="1739" w:dyaOrig="340">
                <v:shape id="_x0000_i1028" type="#_x0000_t75" style="width:98.5pt;height:19.7pt" o:ole="">
                  <v:imagedata r:id="rId14" o:title=""/>
                </v:shape>
                <o:OLEObject Type="Embed" ProgID="Equation.3" ShapeID="_x0000_i1028" DrawAspect="Content" ObjectID="_1656155481" r:id="rId15"/>
              </w:object>
            </w:r>
            <w:r w:rsidRPr="00727D87">
              <w:rPr>
                <w:rFonts w:ascii="新細明體" w:hint="eastAsia"/>
                <w:color w:val="FF0000"/>
                <w:sz w:val="28"/>
              </w:rPr>
              <w:t>＝</w:t>
            </w:r>
            <w:r>
              <w:rPr>
                <w:rFonts w:ascii="新細明體" w:hint="eastAsia"/>
                <w:color w:val="FF0000"/>
                <w:sz w:val="28"/>
              </w:rPr>
              <w:t>？</w:t>
            </w:r>
          </w:p>
        </w:tc>
      </w:tr>
      <w:tr w:rsidR="00BC25A3" w:rsidRPr="00F15C5E" w:rsidTr="00BC25A3">
        <w:trPr>
          <w:trHeight w:val="510"/>
        </w:trPr>
        <w:tc>
          <w:tcPr>
            <w:tcW w:w="889" w:type="dxa"/>
            <w:tcBorders>
              <w:top w:val="single" w:sz="4" w:space="0" w:color="auto"/>
              <w:bottom w:val="single" w:sz="4" w:space="0" w:color="auto"/>
            </w:tcBorders>
            <w:vAlign w:val="center"/>
          </w:tcPr>
          <w:p w:rsidR="00BC25A3" w:rsidRPr="00291028" w:rsidRDefault="00BC25A3" w:rsidP="00CC745A">
            <w:pPr>
              <w:snapToGrid w:val="0"/>
              <w:spacing w:line="280" w:lineRule="atLeast"/>
              <w:jc w:val="center"/>
              <w:rPr>
                <w:rFonts w:ascii="標楷體" w:eastAsia="標楷體" w:hAnsi="標楷體"/>
                <w:b/>
              </w:rPr>
            </w:pPr>
            <w:r w:rsidRPr="00291028">
              <w:rPr>
                <w:rFonts w:ascii="標楷體" w:eastAsia="標楷體" w:hAnsi="標楷體" w:hint="eastAsia"/>
                <w:b/>
              </w:rPr>
              <w:lastRenderedPageBreak/>
              <w:t>9</w:t>
            </w:r>
          </w:p>
        </w:tc>
        <w:tc>
          <w:tcPr>
            <w:tcW w:w="4039" w:type="dxa"/>
            <w:gridSpan w:val="5"/>
            <w:tcBorders>
              <w:top w:val="single" w:sz="4" w:space="0" w:color="auto"/>
              <w:bottom w:val="single" w:sz="4" w:space="0" w:color="auto"/>
            </w:tcBorders>
            <w:vAlign w:val="center"/>
          </w:tcPr>
          <w:p w:rsidR="00FA486D" w:rsidRPr="00FA486D" w:rsidRDefault="00FA486D" w:rsidP="00FA486D">
            <w:pPr>
              <w:jc w:val="center"/>
              <w:rPr>
                <w:rFonts w:ascii="標楷體" w:eastAsia="標楷體" w:hAnsi="標楷體"/>
                <w:b/>
                <w:sz w:val="28"/>
                <w:szCs w:val="28"/>
              </w:rPr>
            </w:pPr>
            <w:r w:rsidRPr="00FA486D">
              <w:rPr>
                <w:rFonts w:ascii="標楷體" w:eastAsia="標楷體" w:hAnsi="標楷體" w:hint="eastAsia"/>
                <w:b/>
                <w:sz w:val="28"/>
                <w:szCs w:val="28"/>
              </w:rPr>
              <w:t>多項式與其加減運算</w:t>
            </w:r>
          </w:p>
          <w:p w:rsidR="00BC25A3" w:rsidRPr="005A2D59" w:rsidRDefault="005A2D59" w:rsidP="00CC745A">
            <w:pPr>
              <w:snapToGrid w:val="0"/>
              <w:spacing w:line="280" w:lineRule="atLeast"/>
              <w:jc w:val="both"/>
              <w:rPr>
                <w:rFonts w:ascii="標楷體" w:eastAsia="標楷體" w:hAnsi="標楷體"/>
                <w:bCs/>
                <w:snapToGrid w:val="0"/>
                <w:color w:val="FF0000"/>
                <w:kern w:val="0"/>
                <w:sz w:val="22"/>
                <w:szCs w:val="22"/>
              </w:rPr>
            </w:pPr>
            <w:r w:rsidRPr="005A2D59">
              <w:rPr>
                <w:rFonts w:ascii="標楷體" w:eastAsia="標楷體" w:hAnsi="標楷體" w:hint="eastAsia"/>
                <w:bCs/>
                <w:snapToGrid w:val="0"/>
                <w:color w:val="FF0000"/>
                <w:kern w:val="0"/>
                <w:sz w:val="22"/>
                <w:szCs w:val="22"/>
              </w:rPr>
              <w:t>1</w:t>
            </w:r>
            <w:r w:rsidRPr="005A2D59">
              <w:rPr>
                <w:rFonts w:ascii="標楷體" w:eastAsia="標楷體" w:hAnsi="標楷體"/>
                <w:bCs/>
                <w:snapToGrid w:val="0"/>
                <w:color w:val="FF0000"/>
                <w:kern w:val="0"/>
                <w:sz w:val="22"/>
                <w:szCs w:val="22"/>
              </w:rPr>
              <w:t>.</w:t>
            </w:r>
            <w:r w:rsidRPr="005A2D59">
              <w:rPr>
                <w:rFonts w:ascii="標楷體" w:eastAsia="標楷體" w:hAnsi="標楷體" w:hint="eastAsia"/>
                <w:bCs/>
                <w:snapToGrid w:val="0"/>
                <w:color w:val="FF0000"/>
                <w:kern w:val="0"/>
                <w:sz w:val="22"/>
                <w:szCs w:val="22"/>
              </w:rPr>
              <w:t>多項式的加法運算</w:t>
            </w:r>
          </w:p>
          <w:p w:rsidR="005A2D59" w:rsidRPr="005A2D59" w:rsidRDefault="005A2D59" w:rsidP="00CC745A">
            <w:pPr>
              <w:snapToGrid w:val="0"/>
              <w:spacing w:line="280" w:lineRule="atLeast"/>
              <w:jc w:val="both"/>
              <w:rPr>
                <w:rFonts w:ascii="標楷體" w:eastAsia="標楷體" w:hAnsi="標楷體"/>
                <w:bCs/>
                <w:snapToGrid w:val="0"/>
                <w:color w:val="FF0000"/>
                <w:kern w:val="0"/>
                <w:sz w:val="22"/>
                <w:szCs w:val="22"/>
              </w:rPr>
            </w:pPr>
            <w:r w:rsidRPr="005A2D59">
              <w:rPr>
                <w:rFonts w:ascii="標楷體" w:eastAsia="標楷體" w:hAnsi="標楷體" w:hint="eastAsia"/>
                <w:bCs/>
                <w:snapToGrid w:val="0"/>
                <w:color w:val="FF0000"/>
                <w:kern w:val="0"/>
                <w:sz w:val="22"/>
                <w:szCs w:val="22"/>
              </w:rPr>
              <w:t>2.多項式的減法運算</w:t>
            </w:r>
          </w:p>
          <w:p w:rsidR="005A2D59" w:rsidRPr="00291028" w:rsidRDefault="005A2D59" w:rsidP="00CC745A">
            <w:pPr>
              <w:snapToGrid w:val="0"/>
              <w:spacing w:line="280" w:lineRule="atLeast"/>
              <w:jc w:val="both"/>
              <w:rPr>
                <w:rFonts w:ascii="標楷體" w:eastAsia="標楷體" w:hAnsi="標楷體"/>
              </w:rPr>
            </w:pPr>
            <w:r w:rsidRPr="005A2D59">
              <w:rPr>
                <w:rFonts w:ascii="標楷體" w:eastAsia="標楷體" w:hAnsi="標楷體" w:hint="eastAsia"/>
                <w:bCs/>
                <w:snapToGrid w:val="0"/>
                <w:color w:val="FF0000"/>
                <w:kern w:val="0"/>
                <w:sz w:val="22"/>
                <w:szCs w:val="22"/>
              </w:rPr>
              <w:t>3.多項式的加減混合運算</w:t>
            </w:r>
          </w:p>
        </w:tc>
        <w:tc>
          <w:tcPr>
            <w:tcW w:w="850" w:type="dxa"/>
            <w:tcBorders>
              <w:top w:val="single" w:sz="4" w:space="0" w:color="auto"/>
              <w:bottom w:val="single" w:sz="4" w:space="0" w:color="auto"/>
            </w:tcBorders>
            <w:vAlign w:val="center"/>
          </w:tcPr>
          <w:p w:rsidR="00BC25A3" w:rsidRPr="00291028" w:rsidRDefault="00BC25A3" w:rsidP="00CC745A">
            <w:pPr>
              <w:snapToGrid w:val="0"/>
              <w:spacing w:line="280" w:lineRule="atLeast"/>
              <w:jc w:val="center"/>
              <w:rPr>
                <w:rFonts w:ascii="標楷體" w:eastAsia="標楷體" w:hAnsi="標楷體"/>
                <w:b/>
              </w:rPr>
            </w:pPr>
            <w:r w:rsidRPr="00291028">
              <w:rPr>
                <w:rFonts w:ascii="標楷體" w:eastAsia="標楷體" w:hAnsi="標楷體" w:hint="eastAsia"/>
                <w:b/>
              </w:rPr>
              <w:t>20</w:t>
            </w:r>
          </w:p>
        </w:tc>
        <w:tc>
          <w:tcPr>
            <w:tcW w:w="3969" w:type="dxa"/>
            <w:gridSpan w:val="3"/>
            <w:tcBorders>
              <w:top w:val="single" w:sz="4" w:space="0" w:color="auto"/>
              <w:bottom w:val="single" w:sz="4" w:space="0" w:color="auto"/>
            </w:tcBorders>
          </w:tcPr>
          <w:p w:rsidR="00BC25A3" w:rsidRDefault="00FA486D" w:rsidP="00CC745A">
            <w:pPr>
              <w:snapToGrid w:val="0"/>
              <w:spacing w:line="280" w:lineRule="atLeast"/>
              <w:jc w:val="both"/>
              <w:rPr>
                <w:rFonts w:ascii="標楷體" w:eastAsia="標楷體" w:hAnsi="標楷體"/>
                <w:b/>
                <w:sz w:val="28"/>
                <w:szCs w:val="28"/>
              </w:rPr>
            </w:pPr>
            <w:r w:rsidRPr="00FA486D">
              <w:rPr>
                <w:rFonts w:ascii="標楷體" w:eastAsia="標楷體" w:hAnsi="標楷體" w:hint="eastAsia"/>
                <w:b/>
                <w:sz w:val="28"/>
                <w:szCs w:val="28"/>
              </w:rPr>
              <w:t>因式分解：利用提公因式做因式分解</w:t>
            </w:r>
          </w:p>
          <w:p w:rsidR="00727D87" w:rsidRPr="00FA486D" w:rsidRDefault="00727D87" w:rsidP="00CC745A">
            <w:pPr>
              <w:snapToGrid w:val="0"/>
              <w:spacing w:line="280" w:lineRule="atLeast"/>
              <w:jc w:val="both"/>
              <w:rPr>
                <w:rFonts w:ascii="標楷體" w:eastAsia="標楷體" w:hAnsi="標楷體"/>
                <w:b/>
                <w:sz w:val="28"/>
                <w:szCs w:val="28"/>
              </w:rPr>
            </w:pPr>
            <w:r>
              <w:rPr>
                <w:rFonts w:ascii="標楷體" w:eastAsia="標楷體" w:hAnsi="標楷體" w:hint="eastAsia"/>
                <w:bCs/>
                <w:snapToGrid w:val="0"/>
                <w:color w:val="FF0000"/>
                <w:kern w:val="0"/>
                <w:sz w:val="22"/>
                <w:szCs w:val="22"/>
              </w:rPr>
              <w:t>練習簡單的</w:t>
            </w:r>
            <w:r w:rsidRPr="00727D87">
              <w:rPr>
                <w:rFonts w:ascii="標楷體" w:eastAsia="標楷體" w:hAnsi="標楷體" w:hint="eastAsia"/>
                <w:bCs/>
                <w:snapToGrid w:val="0"/>
                <w:color w:val="FF0000"/>
                <w:kern w:val="0"/>
                <w:sz w:val="22"/>
                <w:szCs w:val="22"/>
              </w:rPr>
              <w:t>變號提公因式</w:t>
            </w:r>
          </w:p>
        </w:tc>
      </w:tr>
      <w:tr w:rsidR="00BC25A3" w:rsidRPr="00F15C5E" w:rsidTr="00CC745A">
        <w:trPr>
          <w:trHeight w:val="510"/>
        </w:trPr>
        <w:tc>
          <w:tcPr>
            <w:tcW w:w="889" w:type="dxa"/>
            <w:tcBorders>
              <w:top w:val="single" w:sz="4" w:space="0" w:color="auto"/>
              <w:bottom w:val="single" w:sz="4" w:space="0" w:color="auto"/>
            </w:tcBorders>
            <w:vAlign w:val="center"/>
          </w:tcPr>
          <w:p w:rsidR="00BC25A3" w:rsidRPr="00291028" w:rsidRDefault="00BC25A3" w:rsidP="00CC745A">
            <w:pPr>
              <w:snapToGrid w:val="0"/>
              <w:spacing w:line="280" w:lineRule="atLeast"/>
              <w:jc w:val="center"/>
              <w:rPr>
                <w:rFonts w:ascii="標楷體" w:eastAsia="標楷體" w:hAnsi="標楷體"/>
                <w:b/>
              </w:rPr>
            </w:pPr>
            <w:r w:rsidRPr="00291028">
              <w:rPr>
                <w:rFonts w:ascii="標楷體" w:eastAsia="標楷體" w:hAnsi="標楷體" w:hint="eastAsia"/>
                <w:b/>
              </w:rPr>
              <w:t>10</w:t>
            </w:r>
          </w:p>
        </w:tc>
        <w:tc>
          <w:tcPr>
            <w:tcW w:w="4039" w:type="dxa"/>
            <w:gridSpan w:val="5"/>
            <w:tcBorders>
              <w:top w:val="single" w:sz="4" w:space="0" w:color="auto"/>
              <w:bottom w:val="single" w:sz="4" w:space="0" w:color="auto"/>
            </w:tcBorders>
            <w:vAlign w:val="center"/>
          </w:tcPr>
          <w:p w:rsidR="00FA486D" w:rsidRPr="00FA486D" w:rsidRDefault="00FA486D" w:rsidP="00FA486D">
            <w:pPr>
              <w:jc w:val="center"/>
              <w:rPr>
                <w:rFonts w:ascii="標楷體" w:eastAsia="標楷體" w:hAnsi="標楷體"/>
                <w:b/>
                <w:sz w:val="28"/>
                <w:szCs w:val="28"/>
              </w:rPr>
            </w:pPr>
            <w:r w:rsidRPr="00FA486D">
              <w:rPr>
                <w:rFonts w:ascii="標楷體" w:eastAsia="標楷體" w:hAnsi="標楷體" w:hint="eastAsia"/>
                <w:b/>
                <w:sz w:val="28"/>
                <w:szCs w:val="28"/>
              </w:rPr>
              <w:t>多項式的乘除運算</w:t>
            </w:r>
          </w:p>
          <w:p w:rsidR="00BC25A3" w:rsidRPr="00291028" w:rsidRDefault="005A2D59" w:rsidP="005A2D59">
            <w:pPr>
              <w:snapToGrid w:val="0"/>
              <w:spacing w:line="280" w:lineRule="atLeast"/>
              <w:jc w:val="both"/>
              <w:rPr>
                <w:rFonts w:ascii="標楷體" w:eastAsia="標楷體" w:hAnsi="標楷體"/>
              </w:rPr>
            </w:pPr>
            <w:r w:rsidRPr="005A2D59">
              <w:rPr>
                <w:rFonts w:ascii="標楷體" w:eastAsia="標楷體" w:hAnsi="標楷體" w:hint="eastAsia"/>
                <w:bCs/>
                <w:snapToGrid w:val="0"/>
                <w:color w:val="FF0000"/>
                <w:kern w:val="0"/>
                <w:sz w:val="22"/>
                <w:szCs w:val="22"/>
              </w:rPr>
              <w:t>由直式、橫式練習多項式的乘法運算</w:t>
            </w:r>
          </w:p>
        </w:tc>
        <w:tc>
          <w:tcPr>
            <w:tcW w:w="850" w:type="dxa"/>
            <w:tcBorders>
              <w:top w:val="single" w:sz="4" w:space="0" w:color="auto"/>
              <w:bottom w:val="single" w:sz="4" w:space="0" w:color="auto"/>
            </w:tcBorders>
            <w:vAlign w:val="center"/>
          </w:tcPr>
          <w:p w:rsidR="00BC25A3" w:rsidRPr="00291028" w:rsidRDefault="00BC25A3" w:rsidP="00CC745A">
            <w:pPr>
              <w:snapToGrid w:val="0"/>
              <w:spacing w:line="280" w:lineRule="atLeast"/>
              <w:jc w:val="center"/>
              <w:rPr>
                <w:rFonts w:ascii="標楷體" w:eastAsia="標楷體" w:hAnsi="標楷體"/>
                <w:b/>
              </w:rPr>
            </w:pPr>
            <w:r w:rsidRPr="00291028">
              <w:rPr>
                <w:rFonts w:ascii="標楷體" w:eastAsia="標楷體" w:hAnsi="標楷體" w:hint="eastAsia"/>
                <w:b/>
              </w:rPr>
              <w:t>21</w:t>
            </w:r>
          </w:p>
        </w:tc>
        <w:tc>
          <w:tcPr>
            <w:tcW w:w="3969" w:type="dxa"/>
            <w:gridSpan w:val="3"/>
            <w:tcBorders>
              <w:top w:val="single" w:sz="4" w:space="0" w:color="auto"/>
            </w:tcBorders>
          </w:tcPr>
          <w:p w:rsidR="00BC25A3" w:rsidRDefault="00FA486D" w:rsidP="00CC745A">
            <w:pPr>
              <w:snapToGrid w:val="0"/>
              <w:spacing w:line="280" w:lineRule="atLeast"/>
              <w:jc w:val="both"/>
              <w:rPr>
                <w:rFonts w:ascii="標楷體" w:eastAsia="標楷體" w:hAnsi="標楷體"/>
                <w:b/>
                <w:sz w:val="28"/>
                <w:szCs w:val="28"/>
              </w:rPr>
            </w:pPr>
            <w:r w:rsidRPr="00FA486D">
              <w:rPr>
                <w:rFonts w:ascii="標楷體" w:eastAsia="標楷體" w:hAnsi="標楷體" w:hint="eastAsia"/>
                <w:b/>
                <w:sz w:val="28"/>
                <w:szCs w:val="28"/>
              </w:rPr>
              <w:t>因式分解：利用提公因式做因式分解</w:t>
            </w:r>
          </w:p>
          <w:p w:rsidR="00727D87" w:rsidRPr="00F15C5E" w:rsidRDefault="00727D87" w:rsidP="00CC745A">
            <w:pPr>
              <w:snapToGrid w:val="0"/>
              <w:spacing w:line="280" w:lineRule="atLeast"/>
              <w:jc w:val="both"/>
              <w:rPr>
                <w:rFonts w:ascii="標楷體" w:eastAsia="標楷體" w:hAnsi="標楷體"/>
                <w:b/>
                <w:sz w:val="28"/>
                <w:szCs w:val="28"/>
              </w:rPr>
            </w:pPr>
            <w:r>
              <w:rPr>
                <w:rFonts w:ascii="標楷體" w:eastAsia="標楷體" w:hAnsi="標楷體" w:hint="eastAsia"/>
                <w:bCs/>
                <w:snapToGrid w:val="0"/>
                <w:color w:val="FF0000"/>
                <w:kern w:val="0"/>
                <w:sz w:val="22"/>
                <w:szCs w:val="22"/>
              </w:rPr>
              <w:t>練習簡單的分組提供公因式法</w:t>
            </w:r>
          </w:p>
        </w:tc>
      </w:tr>
      <w:tr w:rsidR="00BC25A3" w:rsidRPr="00F15C5E" w:rsidTr="00CC745A">
        <w:trPr>
          <w:trHeight w:val="510"/>
        </w:trPr>
        <w:tc>
          <w:tcPr>
            <w:tcW w:w="889" w:type="dxa"/>
            <w:tcBorders>
              <w:top w:val="single" w:sz="4" w:space="0" w:color="auto"/>
              <w:bottom w:val="thickThinSmallGap" w:sz="24" w:space="0" w:color="auto"/>
            </w:tcBorders>
            <w:vAlign w:val="center"/>
          </w:tcPr>
          <w:p w:rsidR="00BC25A3" w:rsidRPr="00291028" w:rsidRDefault="00BC25A3" w:rsidP="00CC745A">
            <w:pPr>
              <w:snapToGrid w:val="0"/>
              <w:spacing w:line="280" w:lineRule="atLeast"/>
              <w:jc w:val="center"/>
              <w:rPr>
                <w:rFonts w:ascii="標楷體" w:eastAsia="標楷體" w:hAnsi="標楷體"/>
                <w:b/>
              </w:rPr>
            </w:pPr>
            <w:r w:rsidRPr="00291028">
              <w:rPr>
                <w:rFonts w:ascii="標楷體" w:eastAsia="標楷體" w:hAnsi="標楷體" w:hint="eastAsia"/>
                <w:b/>
              </w:rPr>
              <w:t>11</w:t>
            </w:r>
          </w:p>
        </w:tc>
        <w:tc>
          <w:tcPr>
            <w:tcW w:w="4039" w:type="dxa"/>
            <w:gridSpan w:val="5"/>
            <w:tcBorders>
              <w:top w:val="single" w:sz="4" w:space="0" w:color="auto"/>
              <w:bottom w:val="thickThinSmallGap" w:sz="24" w:space="0" w:color="auto"/>
            </w:tcBorders>
            <w:vAlign w:val="center"/>
          </w:tcPr>
          <w:p w:rsidR="00BC25A3" w:rsidRPr="00FA486D" w:rsidRDefault="00FA486D" w:rsidP="00FA486D">
            <w:pPr>
              <w:snapToGrid w:val="0"/>
              <w:spacing w:line="280" w:lineRule="atLeast"/>
              <w:jc w:val="center"/>
              <w:rPr>
                <w:rFonts w:ascii="標楷體" w:eastAsia="標楷體" w:hAnsi="標楷體"/>
                <w:b/>
                <w:sz w:val="28"/>
                <w:szCs w:val="28"/>
              </w:rPr>
            </w:pPr>
            <w:r w:rsidRPr="00FA486D">
              <w:rPr>
                <w:rFonts w:ascii="標楷體" w:eastAsia="標楷體" w:hAnsi="標楷體" w:hint="eastAsia"/>
                <w:b/>
                <w:sz w:val="28"/>
                <w:szCs w:val="28"/>
              </w:rPr>
              <w:t>多項式的乘除運算</w:t>
            </w:r>
          </w:p>
          <w:p w:rsidR="00FA486D" w:rsidRPr="005A2D59" w:rsidRDefault="005A2D59" w:rsidP="00CC745A">
            <w:pPr>
              <w:snapToGrid w:val="0"/>
              <w:spacing w:line="280" w:lineRule="atLeast"/>
              <w:jc w:val="both"/>
              <w:rPr>
                <w:rFonts w:ascii="標楷體" w:eastAsia="標楷體" w:hAnsi="標楷體"/>
                <w:bCs/>
                <w:snapToGrid w:val="0"/>
                <w:color w:val="FF0000"/>
                <w:kern w:val="0"/>
                <w:sz w:val="22"/>
                <w:szCs w:val="22"/>
              </w:rPr>
            </w:pPr>
            <w:r w:rsidRPr="005A2D59">
              <w:rPr>
                <w:rFonts w:ascii="標楷體" w:eastAsia="標楷體" w:hAnsi="標楷體" w:hint="eastAsia"/>
                <w:bCs/>
                <w:snapToGrid w:val="0"/>
                <w:color w:val="FF0000"/>
                <w:kern w:val="0"/>
                <w:sz w:val="22"/>
                <w:szCs w:val="22"/>
              </w:rPr>
              <w:t>1.由直式、橫式練習多項式的簡單乘法運算</w:t>
            </w:r>
          </w:p>
          <w:p w:rsidR="005A2D59" w:rsidRPr="00291028" w:rsidRDefault="005A2D59" w:rsidP="00CC745A">
            <w:pPr>
              <w:snapToGrid w:val="0"/>
              <w:spacing w:line="280" w:lineRule="atLeast"/>
              <w:jc w:val="both"/>
              <w:rPr>
                <w:rFonts w:ascii="標楷體" w:eastAsia="標楷體" w:hAnsi="標楷體"/>
              </w:rPr>
            </w:pPr>
            <w:r w:rsidRPr="005A2D59">
              <w:rPr>
                <w:rFonts w:ascii="標楷體" w:eastAsia="標楷體" w:hAnsi="標楷體" w:hint="eastAsia"/>
                <w:bCs/>
                <w:snapToGrid w:val="0"/>
                <w:color w:val="FF0000"/>
                <w:kern w:val="0"/>
                <w:sz w:val="22"/>
                <w:szCs w:val="22"/>
              </w:rPr>
              <w:t>2.由直式、橫式練習多項式的簡單除法運算</w:t>
            </w:r>
          </w:p>
        </w:tc>
        <w:tc>
          <w:tcPr>
            <w:tcW w:w="850" w:type="dxa"/>
            <w:tcBorders>
              <w:top w:val="single" w:sz="4" w:space="0" w:color="auto"/>
              <w:bottom w:val="thickThinSmallGap" w:sz="24" w:space="0" w:color="auto"/>
            </w:tcBorders>
            <w:vAlign w:val="center"/>
          </w:tcPr>
          <w:p w:rsidR="00BC25A3" w:rsidRPr="00291028" w:rsidRDefault="00BC25A3" w:rsidP="00CC745A">
            <w:pPr>
              <w:snapToGrid w:val="0"/>
              <w:spacing w:line="280" w:lineRule="atLeast"/>
              <w:jc w:val="center"/>
              <w:rPr>
                <w:rFonts w:ascii="標楷體" w:eastAsia="標楷體" w:hAnsi="標楷體"/>
                <w:b/>
              </w:rPr>
            </w:pPr>
            <w:r w:rsidRPr="00291028">
              <w:rPr>
                <w:rFonts w:ascii="標楷體" w:eastAsia="標楷體" w:hAnsi="標楷體" w:hint="eastAsia"/>
                <w:b/>
              </w:rPr>
              <w:t>22</w:t>
            </w:r>
          </w:p>
        </w:tc>
        <w:tc>
          <w:tcPr>
            <w:tcW w:w="3969" w:type="dxa"/>
            <w:gridSpan w:val="3"/>
            <w:tcBorders>
              <w:bottom w:val="thickThinSmallGap" w:sz="24" w:space="0" w:color="auto"/>
            </w:tcBorders>
          </w:tcPr>
          <w:p w:rsidR="008312A7" w:rsidRDefault="008312A7" w:rsidP="008312A7">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期末評量週</w:t>
            </w:r>
          </w:p>
          <w:p w:rsidR="00BC25A3" w:rsidRDefault="008312A7" w:rsidP="008312A7">
            <w:pPr>
              <w:snapToGrid w:val="0"/>
              <w:spacing w:line="280" w:lineRule="atLeast"/>
              <w:jc w:val="both"/>
              <w:rPr>
                <w:rFonts w:ascii="標楷體" w:eastAsia="標楷體" w:hAnsi="標楷體"/>
                <w:b/>
                <w:sz w:val="28"/>
                <w:szCs w:val="28"/>
                <w:u w:val="single"/>
              </w:rPr>
            </w:pPr>
            <w:r>
              <w:rPr>
                <w:rFonts w:ascii="標楷體" w:eastAsia="標楷體" w:hAnsi="標楷體" w:hint="eastAsia"/>
                <w:b/>
                <w:sz w:val="28"/>
                <w:szCs w:val="28"/>
              </w:rPr>
              <w:t>進度：</w:t>
            </w:r>
            <w:r w:rsidR="00727D87" w:rsidRPr="00727D87">
              <w:rPr>
                <w:rFonts w:ascii="標楷體" w:eastAsia="標楷體" w:hAnsi="標楷體" w:hint="eastAsia"/>
                <w:b/>
                <w:sz w:val="22"/>
                <w:szCs w:val="28"/>
                <w:u w:val="single"/>
              </w:rPr>
              <w:t>因式分解：利用提公因式做因式分解</w:t>
            </w:r>
          </w:p>
          <w:p w:rsidR="00FA486D" w:rsidRPr="00D12A9A" w:rsidRDefault="00FA486D" w:rsidP="00FA486D">
            <w:pPr>
              <w:snapToGrid w:val="0"/>
              <w:spacing w:line="280" w:lineRule="atLeast"/>
              <w:rPr>
                <w:rFonts w:ascii="標楷體" w:eastAsia="標楷體" w:hAnsi="標楷體"/>
                <w:bCs/>
                <w:snapToGrid w:val="0"/>
                <w:color w:val="FF0000"/>
                <w:kern w:val="0"/>
                <w:sz w:val="22"/>
                <w:szCs w:val="22"/>
              </w:rPr>
            </w:pPr>
            <w:r>
              <w:rPr>
                <w:rFonts w:ascii="標楷體" w:eastAsia="標楷體" w:hAnsi="標楷體" w:hint="eastAsia"/>
                <w:bCs/>
                <w:snapToGrid w:val="0"/>
                <w:color w:val="FF0000"/>
                <w:kern w:val="0"/>
                <w:sz w:val="22"/>
                <w:szCs w:val="22"/>
              </w:rPr>
              <w:t>1.</w:t>
            </w:r>
            <w:r w:rsidRPr="00D12A9A">
              <w:rPr>
                <w:rFonts w:ascii="標楷體" w:eastAsia="標楷體" w:hAnsi="標楷體" w:hint="eastAsia"/>
                <w:bCs/>
                <w:snapToGrid w:val="0"/>
                <w:color w:val="FF0000"/>
                <w:kern w:val="0"/>
                <w:sz w:val="22"/>
                <w:szCs w:val="22"/>
              </w:rPr>
              <w:t>複習本單元重點</w:t>
            </w:r>
          </w:p>
          <w:p w:rsidR="00FA486D" w:rsidRPr="00F15C5E" w:rsidRDefault="00FA486D" w:rsidP="00FA486D">
            <w:pPr>
              <w:snapToGrid w:val="0"/>
              <w:spacing w:line="280" w:lineRule="atLeast"/>
              <w:jc w:val="both"/>
              <w:rPr>
                <w:rFonts w:ascii="標楷體" w:eastAsia="標楷體" w:hAnsi="標楷體"/>
                <w:b/>
                <w:sz w:val="28"/>
                <w:szCs w:val="28"/>
              </w:rPr>
            </w:pPr>
            <w:r>
              <w:rPr>
                <w:rFonts w:ascii="標楷體" w:eastAsia="標楷體" w:hAnsi="標楷體" w:hint="eastAsia"/>
                <w:bCs/>
                <w:snapToGrid w:val="0"/>
                <w:color w:val="FF0000"/>
                <w:kern w:val="0"/>
                <w:sz w:val="22"/>
                <w:szCs w:val="22"/>
              </w:rPr>
              <w:t>2.</w:t>
            </w:r>
            <w:r w:rsidRPr="00281EB7">
              <w:rPr>
                <w:rFonts w:ascii="標楷體" w:eastAsia="標楷體" w:hAnsi="標楷體" w:hint="eastAsia"/>
                <w:bCs/>
                <w:snapToGrid w:val="0"/>
                <w:color w:val="FF0000"/>
                <w:kern w:val="0"/>
                <w:sz w:val="22"/>
                <w:szCs w:val="22"/>
              </w:rPr>
              <w:t>進行總結性評量</w:t>
            </w:r>
          </w:p>
        </w:tc>
      </w:tr>
    </w:tbl>
    <w:p w:rsidR="00414992" w:rsidRDefault="00414992" w:rsidP="00685FFE">
      <w:pPr>
        <w:adjustRightInd w:val="0"/>
        <w:snapToGrid w:val="0"/>
        <w:spacing w:line="320" w:lineRule="exact"/>
        <w:ind w:left="658" w:hangingChars="274" w:hanging="658"/>
        <w:rPr>
          <w:rFonts w:ascii="標楷體" w:eastAsia="標楷體" w:hAnsi="標楷體"/>
          <w:b/>
          <w:color w:val="000000"/>
        </w:rPr>
      </w:pPr>
    </w:p>
    <w:p w:rsidR="00685FFE" w:rsidRPr="00414992" w:rsidRDefault="00685FFE" w:rsidP="00414992">
      <w:pPr>
        <w:pStyle w:val="a7"/>
        <w:numPr>
          <w:ilvl w:val="0"/>
          <w:numId w:val="1"/>
        </w:numPr>
        <w:adjustRightInd w:val="0"/>
        <w:snapToGrid w:val="0"/>
        <w:spacing w:line="320" w:lineRule="exact"/>
        <w:ind w:leftChars="0"/>
        <w:jc w:val="both"/>
        <w:rPr>
          <w:rFonts w:ascii="標楷體" w:eastAsia="標楷體" w:hAnsi="標楷體"/>
          <w:color w:val="000000"/>
          <w:sz w:val="26"/>
          <w:szCs w:val="26"/>
        </w:rPr>
      </w:pPr>
      <w:r w:rsidRPr="00414992">
        <w:rPr>
          <w:rFonts w:ascii="標楷體" w:eastAsia="標楷體" w:hAnsi="標楷體" w:hint="eastAsia"/>
          <w:b/>
          <w:color w:val="000000"/>
          <w:sz w:val="26"/>
          <w:szCs w:val="26"/>
        </w:rPr>
        <w:t>班型名稱</w:t>
      </w:r>
      <w:r w:rsidRPr="00414992">
        <w:rPr>
          <w:rFonts w:ascii="標楷體" w:eastAsia="標楷體" w:hAnsi="標楷體" w:hint="eastAsia"/>
          <w:color w:val="000000"/>
          <w:sz w:val="26"/>
          <w:szCs w:val="26"/>
        </w:rPr>
        <w:t>：集中式特教班、不分類資源班、巡迴輔導班、在家教育班、普通班接受特殊教育服務、資優資源班。</w:t>
      </w:r>
    </w:p>
    <w:p w:rsidR="00685FFE" w:rsidRPr="00414992" w:rsidRDefault="00685FFE" w:rsidP="00414992">
      <w:pPr>
        <w:pStyle w:val="a7"/>
        <w:numPr>
          <w:ilvl w:val="0"/>
          <w:numId w:val="1"/>
        </w:numPr>
        <w:adjustRightInd w:val="0"/>
        <w:snapToGrid w:val="0"/>
        <w:spacing w:line="320" w:lineRule="exact"/>
        <w:ind w:leftChars="0"/>
        <w:jc w:val="both"/>
        <w:rPr>
          <w:rFonts w:ascii="標楷體" w:eastAsia="標楷體" w:hAnsi="標楷體"/>
          <w:color w:val="000000"/>
          <w:sz w:val="26"/>
          <w:szCs w:val="26"/>
        </w:rPr>
      </w:pPr>
      <w:r w:rsidRPr="00414992">
        <w:rPr>
          <w:rFonts w:ascii="標楷體" w:eastAsia="標楷體" w:hAnsi="標楷體" w:hint="eastAsia"/>
          <w:b/>
          <w:color w:val="000000"/>
          <w:sz w:val="26"/>
          <w:szCs w:val="26"/>
        </w:rPr>
        <w:t>領域名稱</w:t>
      </w:r>
      <w:r w:rsidRPr="00414992">
        <w:rPr>
          <w:rFonts w:ascii="標楷體" w:eastAsia="標楷體" w:hAnsi="標楷體" w:hint="eastAsia"/>
          <w:color w:val="000000"/>
          <w:sz w:val="26"/>
          <w:szCs w:val="26"/>
        </w:rPr>
        <w:t>：語文、數學、社會、自然科學、生活科技、綜合活動、藝術、健康與體育、生活、特殊需求（生活管理、職業教育、社會技巧、定向行動、點字課程、溝通訓練、功能性動作訓練、輔助科技應用、學習策略、領導才能、情意發展、創造力、獨立研究）</w:t>
      </w:r>
    </w:p>
    <w:p w:rsidR="00685FFE" w:rsidRPr="00414992" w:rsidRDefault="00685FFE" w:rsidP="00414992">
      <w:pPr>
        <w:pStyle w:val="a7"/>
        <w:numPr>
          <w:ilvl w:val="0"/>
          <w:numId w:val="1"/>
        </w:numPr>
        <w:adjustRightInd w:val="0"/>
        <w:snapToGrid w:val="0"/>
        <w:spacing w:line="320" w:lineRule="exact"/>
        <w:ind w:leftChars="0"/>
        <w:jc w:val="both"/>
        <w:rPr>
          <w:rFonts w:ascii="標楷體" w:eastAsia="標楷體" w:hAnsi="標楷體"/>
          <w:color w:val="000000"/>
          <w:sz w:val="26"/>
          <w:szCs w:val="26"/>
        </w:rPr>
      </w:pPr>
      <w:r w:rsidRPr="00414992">
        <w:rPr>
          <w:rFonts w:ascii="標楷體" w:eastAsia="標楷體" w:hAnsi="標楷體" w:hint="eastAsia"/>
          <w:color w:val="000000"/>
          <w:sz w:val="26"/>
          <w:szCs w:val="26"/>
        </w:rPr>
        <w:t>學習重點及學習目標之撰寫，以簡潔扼要為原則，精簡摘錄即可。</w:t>
      </w:r>
    </w:p>
    <w:p w:rsidR="00685FFE" w:rsidRPr="00414992" w:rsidRDefault="00685FFE" w:rsidP="00414992">
      <w:pPr>
        <w:pStyle w:val="a7"/>
        <w:numPr>
          <w:ilvl w:val="0"/>
          <w:numId w:val="1"/>
        </w:numPr>
        <w:adjustRightInd w:val="0"/>
        <w:snapToGrid w:val="0"/>
        <w:spacing w:line="320" w:lineRule="exact"/>
        <w:ind w:leftChars="0"/>
        <w:jc w:val="both"/>
        <w:rPr>
          <w:rFonts w:ascii="標楷體" w:eastAsia="標楷體" w:hAnsi="標楷體"/>
          <w:color w:val="000000"/>
          <w:sz w:val="26"/>
          <w:szCs w:val="26"/>
        </w:rPr>
      </w:pPr>
      <w:r w:rsidRPr="00414992">
        <w:rPr>
          <w:rFonts w:ascii="標楷體" w:eastAsia="標楷體" w:hAnsi="標楷體" w:hint="eastAsia"/>
          <w:color w:val="000000"/>
          <w:sz w:val="26"/>
          <w:szCs w:val="26"/>
        </w:rPr>
        <w:t>特殊需求領域若未獨立開課，而是採</w:t>
      </w:r>
      <w:r w:rsidRPr="00414992">
        <w:rPr>
          <w:rFonts w:ascii="標楷體" w:eastAsia="標楷體" w:hAnsi="標楷體" w:hint="eastAsia"/>
          <w:color w:val="000000"/>
          <w:sz w:val="26"/>
          <w:szCs w:val="26"/>
          <w:u w:val="single"/>
        </w:rPr>
        <w:t>融入方式</w:t>
      </w:r>
      <w:r w:rsidRPr="00414992">
        <w:rPr>
          <w:rFonts w:ascii="標楷體" w:eastAsia="標楷體" w:hAnsi="標楷體" w:hint="eastAsia"/>
          <w:color w:val="000000"/>
          <w:sz w:val="26"/>
          <w:szCs w:val="26"/>
        </w:rPr>
        <w:t>到其他領域教學，</w:t>
      </w:r>
      <w:r w:rsidR="00414992" w:rsidRPr="00414992">
        <w:rPr>
          <w:rFonts w:ascii="標楷體" w:eastAsia="標楷體" w:hAnsi="標楷體" w:hint="eastAsia"/>
          <w:color w:val="000000"/>
          <w:sz w:val="26"/>
          <w:szCs w:val="26"/>
        </w:rPr>
        <w:t>請</w:t>
      </w:r>
      <w:r w:rsidRPr="00414992">
        <w:rPr>
          <w:rFonts w:ascii="標楷體" w:eastAsia="標楷體" w:hAnsi="標楷體" w:hint="eastAsia"/>
          <w:color w:val="000000"/>
          <w:sz w:val="26"/>
          <w:szCs w:val="26"/>
        </w:rPr>
        <w:t>將引用之特殊需求領域</w:t>
      </w:r>
      <w:r w:rsidR="00414992" w:rsidRPr="00414992">
        <w:rPr>
          <w:rFonts w:ascii="標楷體" w:eastAsia="標楷體" w:hAnsi="標楷體" w:hint="eastAsia"/>
          <w:color w:val="000000"/>
          <w:sz w:val="26"/>
          <w:szCs w:val="26"/>
        </w:rPr>
        <w:t>學習重點及學習</w:t>
      </w:r>
      <w:r w:rsidRPr="00414992">
        <w:rPr>
          <w:rFonts w:ascii="標楷體" w:eastAsia="標楷體" w:hAnsi="標楷體" w:hint="eastAsia"/>
          <w:color w:val="000000"/>
          <w:sz w:val="26"/>
          <w:szCs w:val="26"/>
        </w:rPr>
        <w:t>目標列出。</w:t>
      </w:r>
    </w:p>
    <w:p w:rsidR="00291028" w:rsidRPr="00291028" w:rsidRDefault="00291028" w:rsidP="00414992">
      <w:pPr>
        <w:pStyle w:val="a7"/>
        <w:numPr>
          <w:ilvl w:val="0"/>
          <w:numId w:val="1"/>
        </w:numPr>
        <w:adjustRightInd w:val="0"/>
        <w:snapToGrid w:val="0"/>
        <w:spacing w:line="320" w:lineRule="exact"/>
        <w:ind w:leftChars="0"/>
        <w:jc w:val="both"/>
        <w:rPr>
          <w:rFonts w:ascii="標楷體" w:eastAsia="標楷體" w:hAnsi="標楷體"/>
          <w:color w:val="000000"/>
          <w:sz w:val="26"/>
          <w:szCs w:val="26"/>
        </w:rPr>
      </w:pPr>
      <w:r>
        <w:rPr>
          <w:rFonts w:ascii="標楷體" w:eastAsia="標楷體" w:hAnsi="標楷體" w:hint="eastAsia"/>
          <w:b/>
          <w:color w:val="000000"/>
          <w:sz w:val="26"/>
          <w:szCs w:val="26"/>
        </w:rPr>
        <w:t>學習內容調整</w:t>
      </w:r>
      <w:r w:rsidRPr="00291028">
        <w:rPr>
          <w:rFonts w:ascii="標楷體" w:eastAsia="標楷體" w:hAnsi="標楷體" w:hint="eastAsia"/>
          <w:b/>
          <w:color w:val="000000"/>
          <w:sz w:val="26"/>
          <w:szCs w:val="26"/>
        </w:rPr>
        <w:t>：</w:t>
      </w:r>
      <w:r>
        <w:rPr>
          <w:rFonts w:ascii="標楷體" w:eastAsia="標楷體" w:hAnsi="標楷體" w:hint="eastAsia"/>
          <w:color w:val="000000"/>
          <w:sz w:val="26"/>
          <w:szCs w:val="26"/>
        </w:rPr>
        <w:t>簡化、減量、分解、替代、重整、加深、加廣、加速、濃縮</w:t>
      </w:r>
      <w:r w:rsidRPr="00291028">
        <w:rPr>
          <w:rFonts w:ascii="標楷體" w:eastAsia="標楷體" w:hAnsi="標楷體" w:hint="eastAsia"/>
          <w:color w:val="000000"/>
          <w:sz w:val="26"/>
          <w:szCs w:val="26"/>
        </w:rPr>
        <w:t>。</w:t>
      </w:r>
    </w:p>
    <w:p w:rsidR="00291028" w:rsidRDefault="00291028" w:rsidP="00291028">
      <w:pPr>
        <w:pStyle w:val="a7"/>
        <w:numPr>
          <w:ilvl w:val="0"/>
          <w:numId w:val="1"/>
        </w:numPr>
        <w:adjustRightInd w:val="0"/>
        <w:snapToGrid w:val="0"/>
        <w:spacing w:line="320" w:lineRule="exact"/>
        <w:ind w:leftChars="0"/>
        <w:jc w:val="both"/>
        <w:rPr>
          <w:rFonts w:ascii="標楷體" w:eastAsia="標楷體" w:hAnsi="標楷體"/>
          <w:color w:val="000000"/>
          <w:sz w:val="26"/>
          <w:szCs w:val="26"/>
        </w:rPr>
      </w:pPr>
      <w:r w:rsidRPr="00291028">
        <w:rPr>
          <w:rFonts w:ascii="標楷體" w:eastAsia="標楷體" w:hAnsi="標楷體" w:hint="eastAsia"/>
          <w:b/>
          <w:color w:val="000000"/>
          <w:sz w:val="26"/>
          <w:szCs w:val="26"/>
        </w:rPr>
        <w:t>教學評量</w:t>
      </w:r>
      <w:r>
        <w:rPr>
          <w:rFonts w:ascii="標楷體" w:eastAsia="標楷體" w:hAnsi="標楷體" w:hint="eastAsia"/>
          <w:b/>
          <w:color w:val="000000"/>
          <w:sz w:val="26"/>
          <w:szCs w:val="26"/>
        </w:rPr>
        <w:t>方式</w:t>
      </w:r>
      <w:r w:rsidRPr="00291028">
        <w:rPr>
          <w:rFonts w:ascii="標楷體" w:eastAsia="標楷體" w:hAnsi="標楷體" w:hint="eastAsia"/>
          <w:b/>
          <w:color w:val="000000"/>
          <w:sz w:val="26"/>
          <w:szCs w:val="26"/>
        </w:rPr>
        <w:t>：</w:t>
      </w:r>
      <w:r w:rsidRPr="00291028">
        <w:rPr>
          <w:rFonts w:ascii="標楷體" w:eastAsia="標楷體" w:hAnsi="標楷體" w:hint="eastAsia"/>
          <w:color w:val="000000"/>
          <w:sz w:val="26"/>
          <w:szCs w:val="26"/>
        </w:rPr>
        <w:t>紙筆測驗、口頭測驗、指認、觀察評量、實作評量、檔案評量、同儕互評、自我評量、其他</w:t>
      </w:r>
      <w:r>
        <w:rPr>
          <w:rFonts w:ascii="標楷體" w:eastAsia="標楷體" w:hAnsi="標楷體" w:hint="eastAsia"/>
          <w:color w:val="000000"/>
          <w:sz w:val="26"/>
          <w:szCs w:val="26"/>
        </w:rPr>
        <w:t>。</w:t>
      </w:r>
    </w:p>
    <w:p w:rsidR="00291028" w:rsidRPr="00291028" w:rsidRDefault="00291028" w:rsidP="00291028">
      <w:pPr>
        <w:pStyle w:val="a7"/>
        <w:numPr>
          <w:ilvl w:val="0"/>
          <w:numId w:val="1"/>
        </w:numPr>
        <w:adjustRightInd w:val="0"/>
        <w:snapToGrid w:val="0"/>
        <w:spacing w:line="320" w:lineRule="exact"/>
        <w:ind w:leftChars="0"/>
        <w:jc w:val="both"/>
        <w:rPr>
          <w:rFonts w:ascii="標楷體" w:eastAsia="標楷體" w:hAnsi="標楷體"/>
          <w:color w:val="000000"/>
          <w:sz w:val="26"/>
          <w:szCs w:val="26"/>
        </w:rPr>
      </w:pPr>
      <w:r w:rsidRPr="00291028">
        <w:rPr>
          <w:rFonts w:ascii="標楷體" w:eastAsia="標楷體" w:hAnsi="標楷體" w:hint="eastAsia"/>
          <w:b/>
          <w:color w:val="000000"/>
          <w:sz w:val="26"/>
          <w:szCs w:val="26"/>
        </w:rPr>
        <w:t>融入重大議題</w:t>
      </w:r>
      <w:r w:rsidRPr="00291028">
        <w:rPr>
          <w:rFonts w:ascii="標楷體" w:eastAsia="標楷體" w:hAnsi="標楷體" w:hint="eastAsia"/>
          <w:color w:val="000000"/>
          <w:sz w:val="26"/>
          <w:szCs w:val="26"/>
        </w:rPr>
        <w:t>：性別平等、人權、環境、海洋、品德、生命、法治、科技、資訊、能源、安全、防災、家庭教育、生涯規劃、多元文化、閱讀素養、戶外教育、國際教育或原住民族教育等議題。</w:t>
      </w:r>
    </w:p>
    <w:p w:rsidR="00685FFE" w:rsidRPr="00414992" w:rsidRDefault="00685FFE" w:rsidP="00414992">
      <w:pPr>
        <w:pStyle w:val="a7"/>
        <w:numPr>
          <w:ilvl w:val="0"/>
          <w:numId w:val="1"/>
        </w:numPr>
        <w:adjustRightInd w:val="0"/>
        <w:snapToGrid w:val="0"/>
        <w:spacing w:line="320" w:lineRule="exact"/>
        <w:ind w:leftChars="0"/>
        <w:jc w:val="both"/>
        <w:rPr>
          <w:rFonts w:ascii="標楷體" w:eastAsia="標楷體" w:hAnsi="標楷體"/>
          <w:color w:val="000000"/>
          <w:sz w:val="26"/>
          <w:szCs w:val="26"/>
        </w:rPr>
      </w:pPr>
      <w:r w:rsidRPr="00414992">
        <w:rPr>
          <w:rFonts w:ascii="標楷體" w:eastAsia="標楷體" w:hAnsi="標楷體" w:hint="eastAsia"/>
          <w:color w:val="000000"/>
          <w:sz w:val="26"/>
          <w:szCs w:val="26"/>
        </w:rPr>
        <w:t>學校課程計畫必須確定包含特殊教育班（含集中式特殊教育班、分散式資源班與巡迴輔導班）課程之各領域/科目教學大綱。</w:t>
      </w:r>
    </w:p>
    <w:p w:rsidR="00685FFE" w:rsidRPr="00685FFE" w:rsidRDefault="00685FFE" w:rsidP="005175DA"/>
    <w:sectPr w:rsidR="00685FFE" w:rsidRPr="00685FFE" w:rsidSect="00685FFE">
      <w:footerReference w:type="default" r:id="rId1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17A" w:rsidRDefault="0059217A" w:rsidP="00F147D3">
      <w:r>
        <w:separator/>
      </w:r>
    </w:p>
  </w:endnote>
  <w:endnote w:type="continuationSeparator" w:id="0">
    <w:p w:rsidR="0059217A" w:rsidRDefault="0059217A" w:rsidP="00F1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黑體">
    <w:panose1 w:val="02010609010101010101"/>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448346"/>
      <w:docPartObj>
        <w:docPartGallery w:val="Page Numbers (Bottom of Page)"/>
        <w:docPartUnique/>
      </w:docPartObj>
    </w:sdtPr>
    <w:sdtEndPr/>
    <w:sdtContent>
      <w:p w:rsidR="00CC745A" w:rsidRDefault="00CC745A">
        <w:pPr>
          <w:pStyle w:val="a3"/>
          <w:jc w:val="center"/>
        </w:pPr>
        <w:r>
          <w:fldChar w:fldCharType="begin"/>
        </w:r>
        <w:r>
          <w:instrText>PAGE   \* MERGEFORMAT</w:instrText>
        </w:r>
        <w:r>
          <w:fldChar w:fldCharType="separate"/>
        </w:r>
        <w:r w:rsidR="00235F55" w:rsidRPr="00235F55">
          <w:rPr>
            <w:noProof/>
            <w:lang w:val="zh-TW"/>
          </w:rPr>
          <w:t>5</w:t>
        </w:r>
        <w:r>
          <w:fldChar w:fldCharType="end"/>
        </w:r>
      </w:p>
    </w:sdtContent>
  </w:sdt>
  <w:p w:rsidR="00CC745A" w:rsidRDefault="00CC745A" w:rsidP="00CC745A">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17A" w:rsidRDefault="0059217A" w:rsidP="00F147D3">
      <w:r>
        <w:separator/>
      </w:r>
    </w:p>
  </w:footnote>
  <w:footnote w:type="continuationSeparator" w:id="0">
    <w:p w:rsidR="0059217A" w:rsidRDefault="0059217A" w:rsidP="00F14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A73C2"/>
    <w:multiLevelType w:val="hybridMultilevel"/>
    <w:tmpl w:val="AB44BC86"/>
    <w:lvl w:ilvl="0" w:tplc="4E629EFC">
      <w:start w:val="1"/>
      <w:numFmt w:val="decimal"/>
      <w:lvlText w:val="註%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15533E9"/>
    <w:multiLevelType w:val="hybridMultilevel"/>
    <w:tmpl w:val="8F1EE992"/>
    <w:lvl w:ilvl="0" w:tplc="5E9017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8632172"/>
    <w:multiLevelType w:val="hybridMultilevel"/>
    <w:tmpl w:val="F282E946"/>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C8337A4"/>
    <w:multiLevelType w:val="hybridMultilevel"/>
    <w:tmpl w:val="9B5ED2DE"/>
    <w:lvl w:ilvl="0" w:tplc="546E6914">
      <w:start w:val="1"/>
      <w:numFmt w:val="decimal"/>
      <w:lvlText w:val="%1."/>
      <w:lvlJc w:val="left"/>
      <w:pPr>
        <w:tabs>
          <w:tab w:val="num" w:pos="480"/>
        </w:tabs>
        <w:ind w:left="480" w:hanging="360"/>
      </w:pPr>
      <w:rPr>
        <w:rFonts w:hint="eastAsia"/>
      </w:rPr>
    </w:lvl>
    <w:lvl w:ilvl="1" w:tplc="9FC84C0A" w:tentative="1">
      <w:start w:val="1"/>
      <w:numFmt w:val="ideographTraditional"/>
      <w:lvlText w:val="%2、"/>
      <w:lvlJc w:val="left"/>
      <w:pPr>
        <w:tabs>
          <w:tab w:val="num" w:pos="1080"/>
        </w:tabs>
        <w:ind w:left="1080" w:hanging="480"/>
      </w:pPr>
    </w:lvl>
    <w:lvl w:ilvl="2" w:tplc="A7281670" w:tentative="1">
      <w:start w:val="1"/>
      <w:numFmt w:val="lowerRoman"/>
      <w:lvlText w:val="%3."/>
      <w:lvlJc w:val="right"/>
      <w:pPr>
        <w:tabs>
          <w:tab w:val="num" w:pos="1560"/>
        </w:tabs>
        <w:ind w:left="1560" w:hanging="480"/>
      </w:pPr>
    </w:lvl>
    <w:lvl w:ilvl="3" w:tplc="043E3E80" w:tentative="1">
      <w:start w:val="1"/>
      <w:numFmt w:val="decimal"/>
      <w:lvlText w:val="%4."/>
      <w:lvlJc w:val="left"/>
      <w:pPr>
        <w:tabs>
          <w:tab w:val="num" w:pos="2040"/>
        </w:tabs>
        <w:ind w:left="2040" w:hanging="480"/>
      </w:pPr>
    </w:lvl>
    <w:lvl w:ilvl="4" w:tplc="2BEC4688" w:tentative="1">
      <w:start w:val="1"/>
      <w:numFmt w:val="ideographTraditional"/>
      <w:lvlText w:val="%5、"/>
      <w:lvlJc w:val="left"/>
      <w:pPr>
        <w:tabs>
          <w:tab w:val="num" w:pos="2520"/>
        </w:tabs>
        <w:ind w:left="2520" w:hanging="480"/>
      </w:pPr>
    </w:lvl>
    <w:lvl w:ilvl="5" w:tplc="2902BAAE" w:tentative="1">
      <w:start w:val="1"/>
      <w:numFmt w:val="lowerRoman"/>
      <w:lvlText w:val="%6."/>
      <w:lvlJc w:val="right"/>
      <w:pPr>
        <w:tabs>
          <w:tab w:val="num" w:pos="3000"/>
        </w:tabs>
        <w:ind w:left="3000" w:hanging="480"/>
      </w:pPr>
    </w:lvl>
    <w:lvl w:ilvl="6" w:tplc="244AB0D4" w:tentative="1">
      <w:start w:val="1"/>
      <w:numFmt w:val="decimal"/>
      <w:lvlText w:val="%7."/>
      <w:lvlJc w:val="left"/>
      <w:pPr>
        <w:tabs>
          <w:tab w:val="num" w:pos="3480"/>
        </w:tabs>
        <w:ind w:left="3480" w:hanging="480"/>
      </w:pPr>
    </w:lvl>
    <w:lvl w:ilvl="7" w:tplc="44D4F5E4" w:tentative="1">
      <w:start w:val="1"/>
      <w:numFmt w:val="ideographTraditional"/>
      <w:lvlText w:val="%8、"/>
      <w:lvlJc w:val="left"/>
      <w:pPr>
        <w:tabs>
          <w:tab w:val="num" w:pos="3960"/>
        </w:tabs>
        <w:ind w:left="3960" w:hanging="480"/>
      </w:pPr>
    </w:lvl>
    <w:lvl w:ilvl="8" w:tplc="B1D4837C" w:tentative="1">
      <w:start w:val="1"/>
      <w:numFmt w:val="lowerRoman"/>
      <w:lvlText w:val="%9."/>
      <w:lvlJc w:val="right"/>
      <w:pPr>
        <w:tabs>
          <w:tab w:val="num" w:pos="4440"/>
        </w:tabs>
        <w:ind w:left="4440" w:hanging="480"/>
      </w:pPr>
    </w:lvl>
  </w:abstractNum>
  <w:abstractNum w:abstractNumId="4">
    <w:nsid w:val="6D5A726F"/>
    <w:multiLevelType w:val="hybridMultilevel"/>
    <w:tmpl w:val="67CA2C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7D3"/>
    <w:rsid w:val="00077AB5"/>
    <w:rsid w:val="001C3931"/>
    <w:rsid w:val="001E6284"/>
    <w:rsid w:val="001F786E"/>
    <w:rsid w:val="00235F55"/>
    <w:rsid w:val="002367FC"/>
    <w:rsid w:val="00281EB7"/>
    <w:rsid w:val="00291028"/>
    <w:rsid w:val="003C2365"/>
    <w:rsid w:val="00414992"/>
    <w:rsid w:val="0048067E"/>
    <w:rsid w:val="005175DA"/>
    <w:rsid w:val="0059217A"/>
    <w:rsid w:val="005A2D59"/>
    <w:rsid w:val="005E3584"/>
    <w:rsid w:val="00620544"/>
    <w:rsid w:val="00622205"/>
    <w:rsid w:val="00667792"/>
    <w:rsid w:val="00685FFE"/>
    <w:rsid w:val="006B562C"/>
    <w:rsid w:val="00727D87"/>
    <w:rsid w:val="00761E6D"/>
    <w:rsid w:val="007C618B"/>
    <w:rsid w:val="008312A7"/>
    <w:rsid w:val="009807E9"/>
    <w:rsid w:val="009B33CE"/>
    <w:rsid w:val="009B5262"/>
    <w:rsid w:val="00A306F1"/>
    <w:rsid w:val="00A74FE2"/>
    <w:rsid w:val="00BA6DFE"/>
    <w:rsid w:val="00BC25A3"/>
    <w:rsid w:val="00CC745A"/>
    <w:rsid w:val="00D12A9A"/>
    <w:rsid w:val="00D24B24"/>
    <w:rsid w:val="00D321AE"/>
    <w:rsid w:val="00DD2B89"/>
    <w:rsid w:val="00E25984"/>
    <w:rsid w:val="00E869B0"/>
    <w:rsid w:val="00E904CA"/>
    <w:rsid w:val="00F147D3"/>
    <w:rsid w:val="00F22EBD"/>
    <w:rsid w:val="00F64720"/>
    <w:rsid w:val="00F85D03"/>
    <w:rsid w:val="00FA486D"/>
    <w:rsid w:val="00FD4B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7D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47D3"/>
    <w:pPr>
      <w:tabs>
        <w:tab w:val="center" w:pos="4153"/>
        <w:tab w:val="right" w:pos="8306"/>
      </w:tabs>
      <w:snapToGrid w:val="0"/>
    </w:pPr>
    <w:rPr>
      <w:sz w:val="20"/>
      <w:szCs w:val="20"/>
    </w:rPr>
  </w:style>
  <w:style w:type="character" w:customStyle="1" w:styleId="a4">
    <w:name w:val="頁尾 字元"/>
    <w:basedOn w:val="a0"/>
    <w:link w:val="a3"/>
    <w:uiPriority w:val="99"/>
    <w:rsid w:val="00F147D3"/>
    <w:rPr>
      <w:rFonts w:ascii="Times New Roman" w:eastAsia="新細明體" w:hAnsi="Times New Roman" w:cs="Times New Roman"/>
      <w:sz w:val="20"/>
      <w:szCs w:val="20"/>
    </w:rPr>
  </w:style>
  <w:style w:type="paragraph" w:styleId="Web">
    <w:name w:val="Normal (Web)"/>
    <w:basedOn w:val="a"/>
    <w:uiPriority w:val="99"/>
    <w:rsid w:val="00F147D3"/>
    <w:pPr>
      <w:spacing w:line="500" w:lineRule="exact"/>
    </w:pPr>
  </w:style>
  <w:style w:type="paragraph" w:styleId="a5">
    <w:name w:val="header"/>
    <w:basedOn w:val="a"/>
    <w:link w:val="a6"/>
    <w:uiPriority w:val="99"/>
    <w:unhideWhenUsed/>
    <w:rsid w:val="00F147D3"/>
    <w:pPr>
      <w:tabs>
        <w:tab w:val="center" w:pos="4153"/>
        <w:tab w:val="right" w:pos="8306"/>
      </w:tabs>
      <w:snapToGrid w:val="0"/>
    </w:pPr>
    <w:rPr>
      <w:sz w:val="20"/>
      <w:szCs w:val="20"/>
    </w:rPr>
  </w:style>
  <w:style w:type="character" w:customStyle="1" w:styleId="a6">
    <w:name w:val="頁首 字元"/>
    <w:basedOn w:val="a0"/>
    <w:link w:val="a5"/>
    <w:uiPriority w:val="99"/>
    <w:rsid w:val="00F147D3"/>
    <w:rPr>
      <w:rFonts w:ascii="Times New Roman" w:eastAsia="新細明體" w:hAnsi="Times New Roman" w:cs="Times New Roman"/>
      <w:sz w:val="20"/>
      <w:szCs w:val="20"/>
    </w:rPr>
  </w:style>
  <w:style w:type="paragraph" w:styleId="a7">
    <w:name w:val="List Paragraph"/>
    <w:basedOn w:val="a"/>
    <w:uiPriority w:val="34"/>
    <w:qFormat/>
    <w:rsid w:val="00414992"/>
    <w:pPr>
      <w:ind w:leftChars="200" w:left="480"/>
    </w:pPr>
  </w:style>
  <w:style w:type="paragraph" w:customStyle="1" w:styleId="1">
    <w:name w:val="純文字1"/>
    <w:basedOn w:val="a"/>
    <w:rsid w:val="00291028"/>
    <w:pPr>
      <w:adjustRightInd w:val="0"/>
      <w:textAlignment w:val="baseline"/>
    </w:pPr>
    <w:rPr>
      <w:rFonts w:ascii="細明體" w:eastAsia="細明體" w:hAnsi="Courier New"/>
      <w:szCs w:val="20"/>
    </w:rPr>
  </w:style>
  <w:style w:type="paragraph" w:customStyle="1" w:styleId="10">
    <w:name w:val="1.標題文字"/>
    <w:basedOn w:val="a"/>
    <w:rsid w:val="00235F55"/>
    <w:pPr>
      <w:jc w:val="center"/>
    </w:pPr>
    <w:rPr>
      <w:rFonts w:ascii="華康中黑體" w:eastAsia="華康中黑體"/>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7D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47D3"/>
    <w:pPr>
      <w:tabs>
        <w:tab w:val="center" w:pos="4153"/>
        <w:tab w:val="right" w:pos="8306"/>
      </w:tabs>
      <w:snapToGrid w:val="0"/>
    </w:pPr>
    <w:rPr>
      <w:sz w:val="20"/>
      <w:szCs w:val="20"/>
    </w:rPr>
  </w:style>
  <w:style w:type="character" w:customStyle="1" w:styleId="a4">
    <w:name w:val="頁尾 字元"/>
    <w:basedOn w:val="a0"/>
    <w:link w:val="a3"/>
    <w:uiPriority w:val="99"/>
    <w:rsid w:val="00F147D3"/>
    <w:rPr>
      <w:rFonts w:ascii="Times New Roman" w:eastAsia="新細明體" w:hAnsi="Times New Roman" w:cs="Times New Roman"/>
      <w:sz w:val="20"/>
      <w:szCs w:val="20"/>
    </w:rPr>
  </w:style>
  <w:style w:type="paragraph" w:styleId="Web">
    <w:name w:val="Normal (Web)"/>
    <w:basedOn w:val="a"/>
    <w:uiPriority w:val="99"/>
    <w:rsid w:val="00F147D3"/>
    <w:pPr>
      <w:spacing w:line="500" w:lineRule="exact"/>
    </w:pPr>
  </w:style>
  <w:style w:type="paragraph" w:styleId="a5">
    <w:name w:val="header"/>
    <w:basedOn w:val="a"/>
    <w:link w:val="a6"/>
    <w:uiPriority w:val="99"/>
    <w:unhideWhenUsed/>
    <w:rsid w:val="00F147D3"/>
    <w:pPr>
      <w:tabs>
        <w:tab w:val="center" w:pos="4153"/>
        <w:tab w:val="right" w:pos="8306"/>
      </w:tabs>
      <w:snapToGrid w:val="0"/>
    </w:pPr>
    <w:rPr>
      <w:sz w:val="20"/>
      <w:szCs w:val="20"/>
    </w:rPr>
  </w:style>
  <w:style w:type="character" w:customStyle="1" w:styleId="a6">
    <w:name w:val="頁首 字元"/>
    <w:basedOn w:val="a0"/>
    <w:link w:val="a5"/>
    <w:uiPriority w:val="99"/>
    <w:rsid w:val="00F147D3"/>
    <w:rPr>
      <w:rFonts w:ascii="Times New Roman" w:eastAsia="新細明體" w:hAnsi="Times New Roman" w:cs="Times New Roman"/>
      <w:sz w:val="20"/>
      <w:szCs w:val="20"/>
    </w:rPr>
  </w:style>
  <w:style w:type="paragraph" w:styleId="a7">
    <w:name w:val="List Paragraph"/>
    <w:basedOn w:val="a"/>
    <w:uiPriority w:val="34"/>
    <w:qFormat/>
    <w:rsid w:val="00414992"/>
    <w:pPr>
      <w:ind w:leftChars="200" w:left="480"/>
    </w:pPr>
  </w:style>
  <w:style w:type="paragraph" w:customStyle="1" w:styleId="1">
    <w:name w:val="純文字1"/>
    <w:basedOn w:val="a"/>
    <w:rsid w:val="00291028"/>
    <w:pPr>
      <w:adjustRightInd w:val="0"/>
      <w:textAlignment w:val="baseline"/>
    </w:pPr>
    <w:rPr>
      <w:rFonts w:ascii="細明體" w:eastAsia="細明體" w:hAnsi="Courier New"/>
      <w:szCs w:val="20"/>
    </w:rPr>
  </w:style>
  <w:style w:type="paragraph" w:customStyle="1" w:styleId="10">
    <w:name w:val="1.標題文字"/>
    <w:basedOn w:val="a"/>
    <w:rsid w:val="00235F55"/>
    <w:pPr>
      <w:jc w:val="center"/>
    </w:pPr>
    <w:rPr>
      <w:rFonts w:ascii="華康中黑體" w:eastAsia="華康中黑體"/>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Pages>
  <Words>946</Words>
  <Characters>5398</Characters>
  <Application>Microsoft Office Word</Application>
  <DocSecurity>0</DocSecurity>
  <Lines>44</Lines>
  <Paragraphs>12</Paragraphs>
  <ScaleCrop>false</ScaleCrop>
  <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14</cp:revision>
  <dcterms:created xsi:type="dcterms:W3CDTF">2020-07-01T05:49:00Z</dcterms:created>
  <dcterms:modified xsi:type="dcterms:W3CDTF">2020-07-13T06:25:00Z</dcterms:modified>
</cp:coreProperties>
</file>