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02" w:rsidRPr="00614971" w:rsidRDefault="00282802" w:rsidP="006149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614971">
        <w:rPr>
          <w:rFonts w:ascii="標楷體" w:eastAsia="標楷體" w:hAnsi="標楷體" w:hint="eastAsia"/>
          <w:sz w:val="32"/>
          <w:szCs w:val="32"/>
        </w:rPr>
        <w:t>南投縣立仁愛國</w:t>
      </w:r>
      <w:r w:rsidR="00614971">
        <w:rPr>
          <w:rFonts w:ascii="標楷體" w:eastAsia="標楷體" w:hAnsi="標楷體" w:hint="eastAsia"/>
          <w:sz w:val="32"/>
          <w:szCs w:val="32"/>
        </w:rPr>
        <w:t>民</w:t>
      </w:r>
      <w:r w:rsidRPr="00614971">
        <w:rPr>
          <w:rFonts w:ascii="標楷體" w:eastAsia="標楷體" w:hAnsi="標楷體" w:hint="eastAsia"/>
          <w:sz w:val="32"/>
          <w:szCs w:val="32"/>
        </w:rPr>
        <w:t>中</w:t>
      </w:r>
      <w:r w:rsidR="00614971">
        <w:rPr>
          <w:rFonts w:ascii="標楷體" w:eastAsia="標楷體" w:hAnsi="標楷體"/>
          <w:sz w:val="32"/>
          <w:szCs w:val="32"/>
        </w:rPr>
        <w:t>學</w:t>
      </w:r>
      <w:r w:rsidR="00614971">
        <w:rPr>
          <w:rFonts w:ascii="標楷體" w:eastAsia="標楷體" w:hAnsi="標楷體" w:hint="eastAsia"/>
          <w:sz w:val="32"/>
          <w:szCs w:val="32"/>
        </w:rPr>
        <w:t xml:space="preserve"> </w:t>
      </w:r>
      <w:r w:rsidRPr="00614971">
        <w:rPr>
          <w:rFonts w:ascii="標楷體" w:eastAsia="標楷體" w:hAnsi="標楷體"/>
          <w:sz w:val="32"/>
          <w:szCs w:val="32"/>
        </w:rPr>
        <w:t>性別平等教育實施規定</w:t>
      </w:r>
    </w:p>
    <w:p w:rsidR="00282802" w:rsidRPr="00B57C47" w:rsidRDefault="00282802" w:rsidP="00B57C47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282802">
        <w:rPr>
          <w:rFonts w:ascii="標楷體" w:eastAsia="標楷體" w:hAnsi="標楷體" w:hint="eastAsia"/>
          <w:sz w:val="20"/>
          <w:szCs w:val="20"/>
        </w:rPr>
        <w:t>109.8.28</w:t>
      </w:r>
      <w:r w:rsidRPr="00282802">
        <w:rPr>
          <w:rFonts w:ascii="標楷體" w:eastAsia="標楷體" w:hAnsi="標楷體"/>
          <w:sz w:val="20"/>
          <w:szCs w:val="20"/>
        </w:rPr>
        <w:t>校務會議議決</w:t>
      </w:r>
    </w:p>
    <w:p w:rsidR="00B57C47" w:rsidRDefault="00282802" w:rsidP="00B57C47">
      <w:pPr>
        <w:pStyle w:val="a7"/>
        <w:numPr>
          <w:ilvl w:val="0"/>
          <w:numId w:val="1"/>
        </w:numPr>
        <w:spacing w:beforeLines="50" w:before="180" w:line="3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>依據：性別平等教育法第12條第3款，學校應訂定性別平等教育實施規定，並</w:t>
      </w:r>
      <w:r w:rsidR="00B57C4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82802" w:rsidRPr="00B57C47" w:rsidRDefault="00B57C47" w:rsidP="00B57C47">
      <w:pPr>
        <w:pStyle w:val="a7"/>
        <w:spacing w:line="3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公告周知。 </w:t>
      </w:r>
    </w:p>
    <w:p w:rsidR="00282802" w:rsidRPr="00B57C47" w:rsidRDefault="00282802" w:rsidP="00B57C47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二、宗旨：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(一</w:t>
      </w:r>
      <w:r w:rsidR="00B57C47">
        <w:rPr>
          <w:rFonts w:ascii="標楷體" w:eastAsia="標楷體" w:hAnsi="標楷體"/>
          <w:sz w:val="28"/>
          <w:szCs w:val="28"/>
        </w:rPr>
        <w:t>)</w:t>
      </w:r>
      <w:r w:rsidR="00614971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 xml:space="preserve">以教育方式消除性別歧視，促進性別地位之實質平等。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(二)</w:t>
      </w:r>
      <w:r w:rsidR="00614971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 xml:space="preserve">維護人格尊嚴，厚植並建立性別平等之教育資源與環境。 </w:t>
      </w:r>
    </w:p>
    <w:p w:rsidR="008D23AE" w:rsidRDefault="00282802" w:rsidP="008D23AE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三、實施原則： </w:t>
      </w:r>
    </w:p>
    <w:p w:rsidR="008D23AE" w:rsidRPr="00744BDC" w:rsidRDefault="008D23AE" w:rsidP="008D23AE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82802" w:rsidRPr="00B57C4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>(一)</w:t>
      </w:r>
      <w:r w:rsidRPr="008D23AE">
        <w:rPr>
          <w:rFonts w:ascii="標楷體" w:eastAsia="標楷體" w:hAnsi="標楷體" w:cs="Arial" w:hint="eastAsia"/>
          <w:color w:val="444444"/>
          <w:kern w:val="0"/>
          <w:sz w:val="28"/>
          <w:szCs w:val="28"/>
        </w:rPr>
        <w:t xml:space="preserve"> </w:t>
      </w:r>
      <w:r w:rsidRPr="00744BDC">
        <w:rPr>
          <w:rFonts w:ascii="標楷體" w:eastAsia="標楷體" w:hAnsi="標楷體" w:cs="Arial" w:hint="eastAsia"/>
          <w:color w:val="444444"/>
          <w:kern w:val="0"/>
          <w:sz w:val="28"/>
          <w:szCs w:val="28"/>
        </w:rPr>
        <w:t>學校應設性別平等教育委員會，其任務如下：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統整學校各單位相關資源，擬訂性別平等教育實施計畫，落實並檢視其</w:t>
      </w:r>
      <w:r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 xml:space="preserve"> </w:t>
      </w: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實</w:t>
      </w:r>
      <w:r w:rsidRPr="00744BDC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施成果。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規劃或辦理學生、教職員工及家長性別平等教育相關活動。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研發並推廣性別平等教育之課程、教學及評量。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研擬性別平等教育實施與校園性侵害及性騷擾之防治規定，建立機制，並協調及整合相關資源。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調查及處理與本法有關之案件。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規劃及建立性別平等之安全校園空間。</w:t>
      </w:r>
    </w:p>
    <w:p w:rsid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推動有關性別平等之家庭教育。</w:t>
      </w:r>
    </w:p>
    <w:p w:rsidR="008D23AE" w:rsidRPr="008D23AE" w:rsidRDefault="008D23AE" w:rsidP="008D23AE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0" w:left="1701" w:hanging="283"/>
        <w:rPr>
          <w:rFonts w:ascii="標楷體" w:eastAsia="標楷體" w:hAnsi="標楷體" w:cs="細明體"/>
          <w:color w:val="444444"/>
          <w:kern w:val="0"/>
          <w:sz w:val="28"/>
          <w:szCs w:val="28"/>
        </w:rPr>
      </w:pPr>
      <w:r w:rsidRPr="008D23AE">
        <w:rPr>
          <w:rFonts w:ascii="標楷體" w:eastAsia="標楷體" w:hAnsi="標楷體" w:cs="細明體" w:hint="eastAsia"/>
          <w:color w:val="444444"/>
          <w:kern w:val="0"/>
          <w:sz w:val="28"/>
          <w:szCs w:val="28"/>
        </w:rPr>
        <w:t>其他關於學校之性別平等教育事務。</w:t>
      </w:r>
    </w:p>
    <w:p w:rsidR="00282802" w:rsidRPr="00B57C47" w:rsidRDefault="008D23AE" w:rsidP="00B57C47">
      <w:pPr>
        <w:spacing w:beforeLines="30" w:before="108"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學習環境與資源部分 </w:t>
      </w:r>
      <w:r w:rsidR="00282802" w:rsidRPr="00B57C47">
        <w:rPr>
          <w:rFonts w:ascii="標楷體" w:eastAsia="標楷體" w:hAnsi="標楷體" w:hint="eastAsia"/>
          <w:sz w:val="28"/>
          <w:szCs w:val="28"/>
        </w:rPr>
        <w:t>：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 xml:space="preserve">1.提供學生與教職員工性別平等之學習環境，建立安全之校園空間。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 xml:space="preserve">2.尊重學生與教職員工之性別特質及性傾向。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>3.在招生、就學許可、教學、活動、評量、獎懲、福利及服務上，不因性別</w:t>
      </w:r>
      <w:r w:rsidRPr="00B57C4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或性傾向而給予</w:t>
      </w:r>
      <w:r w:rsidRPr="00B57C47">
        <w:rPr>
          <w:rFonts w:ascii="標楷體" w:eastAsia="標楷體" w:hAnsi="標楷體"/>
          <w:sz w:val="28"/>
          <w:szCs w:val="28"/>
        </w:rPr>
        <w:t xml:space="preserve">差別待遇。但性質僅適合特定性別者，不在此限。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614971">
        <w:rPr>
          <w:rFonts w:ascii="標楷體" w:eastAsia="標楷體" w:hAnsi="標楷體"/>
          <w:sz w:val="28"/>
          <w:szCs w:val="28"/>
        </w:rPr>
        <w:t>4.</w:t>
      </w:r>
      <w:r w:rsidRPr="00B57C47">
        <w:rPr>
          <w:rFonts w:ascii="標楷體" w:eastAsia="標楷體" w:hAnsi="標楷體"/>
          <w:sz w:val="28"/>
          <w:szCs w:val="28"/>
        </w:rPr>
        <w:t xml:space="preserve">對因性別或性傾向而處於不利處境之學生積極提供協助，以改善其處境。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 w:hint="eastAsia"/>
          <w:sz w:val="28"/>
          <w:szCs w:val="28"/>
        </w:rPr>
        <w:t xml:space="preserve"> </w:t>
      </w:r>
      <w:r w:rsidR="00614971">
        <w:rPr>
          <w:rFonts w:ascii="標楷體" w:eastAsia="標楷體" w:hAnsi="標楷體"/>
          <w:sz w:val="28"/>
          <w:szCs w:val="28"/>
        </w:rPr>
        <w:t>5.</w:t>
      </w:r>
      <w:r w:rsidRPr="00B57C47">
        <w:rPr>
          <w:rFonts w:ascii="標楷體" w:eastAsia="標楷體" w:hAnsi="標楷體"/>
          <w:sz w:val="28"/>
          <w:szCs w:val="28"/>
        </w:rPr>
        <w:t xml:space="preserve">積極維護懷孕學生之受教權，並提供必要之協助。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</w:t>
      </w:r>
      <w:r w:rsidR="005A2B3F">
        <w:rPr>
          <w:rFonts w:ascii="標楷體" w:eastAsia="標楷體" w:hAnsi="標楷體" w:hint="eastAsia"/>
          <w:sz w:val="28"/>
          <w:szCs w:val="28"/>
        </w:rPr>
        <w:t>三</w:t>
      </w:r>
      <w:r w:rsidRPr="00B57C47">
        <w:rPr>
          <w:rFonts w:ascii="標楷體" w:eastAsia="標楷體" w:hAnsi="標楷體"/>
          <w:sz w:val="28"/>
          <w:szCs w:val="28"/>
        </w:rPr>
        <w:t>) 課程、教材與教學部分</w:t>
      </w:r>
      <w:r w:rsidRPr="00B57C47">
        <w:rPr>
          <w:rFonts w:ascii="標楷體" w:eastAsia="標楷體" w:hAnsi="標楷體" w:hint="eastAsia"/>
          <w:sz w:val="28"/>
          <w:szCs w:val="28"/>
        </w:rPr>
        <w:t>：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7C47">
        <w:rPr>
          <w:rFonts w:ascii="標楷體" w:eastAsia="標楷體" w:hAnsi="標楷體"/>
          <w:sz w:val="28"/>
          <w:szCs w:val="28"/>
        </w:rPr>
        <w:t xml:space="preserve"> 　　　</w:t>
      </w:r>
      <w:r w:rsidR="00614971">
        <w:rPr>
          <w:rFonts w:ascii="標楷體" w:eastAsia="標楷體" w:hAnsi="標楷體"/>
          <w:sz w:val="28"/>
          <w:szCs w:val="28"/>
        </w:rPr>
        <w:t>1.</w:t>
      </w:r>
      <w:r w:rsidRPr="00B57C47">
        <w:rPr>
          <w:rFonts w:ascii="標楷體" w:eastAsia="標楷體" w:hAnsi="標楷體"/>
          <w:sz w:val="28"/>
          <w:szCs w:val="28"/>
        </w:rPr>
        <w:t>發展課程規劃、評量方式與活動設計方案時，不因性別而有差別待遇，</w:t>
      </w:r>
      <w:r w:rsidR="00614971" w:rsidRPr="00B57C47">
        <w:rPr>
          <w:rFonts w:ascii="標楷體" w:eastAsia="標楷體" w:hAnsi="標楷體"/>
          <w:sz w:val="28"/>
          <w:szCs w:val="28"/>
        </w:rPr>
        <w:t>並</w:t>
      </w:r>
      <w:r w:rsidR="00B57C47" w:rsidRPr="00B57C47">
        <w:rPr>
          <w:rFonts w:ascii="標楷體" w:eastAsia="標楷體" w:hAnsi="標楷體"/>
          <w:sz w:val="28"/>
          <w:szCs w:val="28"/>
        </w:rPr>
        <w:t xml:space="preserve"> 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57C47" w:rsidRPr="00B57C47">
        <w:rPr>
          <w:rFonts w:ascii="標楷體" w:eastAsia="標楷體" w:hAnsi="標楷體"/>
          <w:sz w:val="28"/>
          <w:szCs w:val="28"/>
        </w:rPr>
        <w:t>鼓勵學生發揮</w:t>
      </w:r>
      <w:r w:rsidRPr="00B57C47">
        <w:rPr>
          <w:rFonts w:ascii="標楷體" w:eastAsia="標楷體" w:hAnsi="標楷體"/>
          <w:sz w:val="28"/>
          <w:szCs w:val="28"/>
        </w:rPr>
        <w:t xml:space="preserve">潛能。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4971">
        <w:rPr>
          <w:rFonts w:ascii="標楷體" w:eastAsia="標楷體" w:hAnsi="標楷體"/>
          <w:sz w:val="28"/>
          <w:szCs w:val="28"/>
        </w:rPr>
        <w:t>2.</w:t>
      </w:r>
      <w:r w:rsidRPr="00B57C47">
        <w:rPr>
          <w:rFonts w:ascii="標楷體" w:eastAsia="標楷體" w:hAnsi="標楷體"/>
          <w:sz w:val="28"/>
          <w:szCs w:val="28"/>
        </w:rPr>
        <w:t>編寫、審查及選用教材時，應符合性別平等教育原則；教材內容應平衡</w:t>
      </w:r>
      <w:r w:rsidR="00614971" w:rsidRPr="00B57C47">
        <w:rPr>
          <w:rFonts w:ascii="標楷體" w:eastAsia="標楷體" w:hAnsi="標楷體"/>
          <w:sz w:val="28"/>
          <w:szCs w:val="28"/>
        </w:rPr>
        <w:t>反</w:t>
      </w:r>
    </w:p>
    <w:p w:rsidR="00282802" w:rsidRPr="00B57C47" w:rsidRDefault="00614971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57C47" w:rsidRPr="00B57C47">
        <w:rPr>
          <w:rFonts w:ascii="標楷體" w:eastAsia="標楷體" w:hAnsi="標楷體"/>
          <w:sz w:val="28"/>
          <w:szCs w:val="28"/>
        </w:rPr>
        <w:t>映不同性別之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歷史貢獻及生活經驗，並呈現多元之性別觀點。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4971">
        <w:rPr>
          <w:rFonts w:ascii="標楷體" w:eastAsia="標楷體" w:hAnsi="標楷體"/>
          <w:sz w:val="28"/>
          <w:szCs w:val="28"/>
        </w:rPr>
        <w:t>3.</w:t>
      </w:r>
      <w:r w:rsidRPr="00B57C47">
        <w:rPr>
          <w:rFonts w:ascii="標楷體" w:eastAsia="標楷體" w:hAnsi="標楷體"/>
          <w:sz w:val="28"/>
          <w:szCs w:val="28"/>
        </w:rPr>
        <w:t>教師使用教材及從事教育活動時，應具備性別平等意識，破除性別刻板</w:t>
      </w:r>
      <w:r w:rsidR="00614971" w:rsidRPr="00B57C47">
        <w:rPr>
          <w:rFonts w:ascii="標楷體" w:eastAsia="標楷體" w:hAnsi="標楷體"/>
          <w:sz w:val="28"/>
          <w:szCs w:val="28"/>
        </w:rPr>
        <w:t>印</w:t>
      </w:r>
    </w:p>
    <w:p w:rsidR="00282802" w:rsidRPr="00B57C47" w:rsidRDefault="00614971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57C47" w:rsidRPr="00B57C47">
        <w:rPr>
          <w:rFonts w:ascii="標楷體" w:eastAsia="標楷體" w:hAnsi="標楷體"/>
          <w:sz w:val="28"/>
          <w:szCs w:val="28"/>
        </w:rPr>
        <w:t>象，避免性別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偏見及性別歧視。 　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4971">
        <w:rPr>
          <w:rFonts w:ascii="標楷體" w:eastAsia="標楷體" w:hAnsi="標楷體"/>
          <w:sz w:val="28"/>
          <w:szCs w:val="28"/>
        </w:rPr>
        <w:t>4.</w:t>
      </w:r>
      <w:r w:rsidRPr="00B57C47">
        <w:rPr>
          <w:rFonts w:ascii="標楷體" w:eastAsia="標楷體" w:hAnsi="標楷體"/>
          <w:sz w:val="28"/>
          <w:szCs w:val="28"/>
        </w:rPr>
        <w:t>鼓勵學生破除性別刻板印象，修習適性課程。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</w:t>
      </w:r>
      <w:r w:rsidR="005A2B3F">
        <w:rPr>
          <w:rFonts w:ascii="標楷體" w:eastAsia="標楷體" w:hAnsi="標楷體" w:hint="eastAsia"/>
          <w:sz w:val="28"/>
          <w:szCs w:val="28"/>
        </w:rPr>
        <w:t>四</w:t>
      </w:r>
      <w:r w:rsidRPr="00B57C47">
        <w:rPr>
          <w:rFonts w:ascii="標楷體" w:eastAsia="標楷體" w:hAnsi="標楷體"/>
          <w:sz w:val="28"/>
          <w:szCs w:val="28"/>
        </w:rPr>
        <w:t>) 校園性侵害或性騷擾之防治針對學校安全規劃、校內外教學與人際互動注意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事項、校園性侵</w:t>
      </w:r>
      <w:r w:rsidRPr="00B57C47">
        <w:rPr>
          <w:rFonts w:ascii="標楷體" w:eastAsia="標楷體" w:hAnsi="標楷體"/>
          <w:sz w:val="28"/>
          <w:szCs w:val="28"/>
        </w:rPr>
        <w:t>害或性騷擾處理機制、程序及救濟方法等要項訂定防治規或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定，以預防與處 理校園性侵害</w:t>
      </w:r>
      <w:r w:rsidRPr="00B57C47">
        <w:rPr>
          <w:rFonts w:ascii="標楷體" w:eastAsia="標楷體" w:hAnsi="標楷體"/>
          <w:sz w:val="28"/>
          <w:szCs w:val="28"/>
        </w:rPr>
        <w:t xml:space="preserve">性騷擾事件。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</w:t>
      </w:r>
      <w:r w:rsidR="005A2B3F">
        <w:rPr>
          <w:rFonts w:ascii="標楷體" w:eastAsia="標楷體" w:hAnsi="標楷體" w:hint="eastAsia"/>
          <w:sz w:val="28"/>
          <w:szCs w:val="28"/>
        </w:rPr>
        <w:t>五</w:t>
      </w:r>
      <w:r w:rsidRPr="00B57C47">
        <w:rPr>
          <w:rFonts w:ascii="標楷體" w:eastAsia="標楷體" w:hAnsi="標楷體"/>
          <w:sz w:val="28"/>
          <w:szCs w:val="28"/>
        </w:rPr>
        <w:t>) 學校之「考績委員會」、「申訴評議委員會」及「教師評審委員會」之委員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性別比例組成符</w:t>
      </w:r>
      <w:r w:rsidRPr="00B57C47">
        <w:rPr>
          <w:rFonts w:ascii="標楷體" w:eastAsia="標楷體" w:hAnsi="標楷體"/>
          <w:sz w:val="28"/>
          <w:szCs w:val="28"/>
        </w:rPr>
        <w:t xml:space="preserve">合任一性別委員應占委員總數三分之一以上之規定。 </w:t>
      </w:r>
    </w:p>
    <w:p w:rsidR="00282802" w:rsidRPr="00B57C47" w:rsidRDefault="00282802" w:rsidP="00B57C47">
      <w:pPr>
        <w:spacing w:beforeLines="30" w:before="108" w:afterLines="30" w:after="108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四、實施步驟與策略：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 xml:space="preserve">(一) 設置「性別平等教育委員會」，綜理本校與社區之性別平等教育相關工作：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>由校長擔任主任委員，</w:t>
      </w:r>
      <w:r w:rsidR="00614971">
        <w:rPr>
          <w:rFonts w:ascii="標楷體" w:eastAsia="標楷體" w:hAnsi="標楷體" w:hint="eastAsia"/>
          <w:sz w:val="28"/>
          <w:szCs w:val="28"/>
        </w:rPr>
        <w:t>學務處主任</w:t>
      </w:r>
      <w:r w:rsidRPr="00B57C47">
        <w:rPr>
          <w:rFonts w:ascii="標楷體" w:eastAsia="標楷體" w:hAnsi="標楷體"/>
          <w:sz w:val="28"/>
          <w:szCs w:val="28"/>
        </w:rPr>
        <w:t>兼任執行秘書，並由主任委員遴聘本校</w:t>
      </w:r>
      <w:r w:rsidR="00614971" w:rsidRPr="00B57C47">
        <w:rPr>
          <w:rFonts w:ascii="標楷體" w:eastAsia="標楷體" w:hAnsi="標楷體"/>
          <w:sz w:val="28"/>
          <w:szCs w:val="28"/>
        </w:rPr>
        <w:t>處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室主任代</w:t>
      </w:r>
      <w:r w:rsidRPr="00B57C47">
        <w:rPr>
          <w:rFonts w:ascii="標楷體" w:eastAsia="標楷體" w:hAnsi="標楷體"/>
          <w:sz w:val="28"/>
          <w:szCs w:val="28"/>
        </w:rPr>
        <w:t>表、教師代表、職員工代表等</w:t>
      </w:r>
      <w:r w:rsidR="00614971">
        <w:rPr>
          <w:rFonts w:ascii="標楷體" w:eastAsia="標楷體" w:hAnsi="標楷體" w:hint="eastAsia"/>
          <w:sz w:val="28"/>
          <w:szCs w:val="28"/>
        </w:rPr>
        <w:t>9</w:t>
      </w:r>
      <w:r w:rsidRPr="00B57C47">
        <w:rPr>
          <w:rFonts w:ascii="標楷體" w:eastAsia="標楷體" w:hAnsi="標楷體"/>
          <w:sz w:val="28"/>
          <w:szCs w:val="28"/>
        </w:rPr>
        <w:t>名擔任委員 (含主任委員)，任</w:t>
      </w:r>
      <w:r w:rsidR="00614971" w:rsidRPr="00B57C47">
        <w:rPr>
          <w:rFonts w:ascii="標楷體" w:eastAsia="標楷體" w:hAnsi="標楷體"/>
          <w:sz w:val="28"/>
          <w:szCs w:val="28"/>
        </w:rPr>
        <w:t>期</w:t>
      </w:r>
    </w:p>
    <w:p w:rsidR="008D23AE" w:rsidRPr="008D23AE" w:rsidRDefault="008D23AE" w:rsidP="008D23AE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一年、</w:t>
      </w:r>
      <w:r w:rsidR="00B57C47" w:rsidRPr="008D23AE">
        <w:rPr>
          <w:rFonts w:ascii="標楷體" w:eastAsia="標楷體" w:hAnsi="標楷體"/>
          <w:sz w:val="28"/>
          <w:szCs w:val="28"/>
        </w:rPr>
        <w:t>負責執行本校性別平</w:t>
      </w:r>
      <w:r w:rsidR="00282802" w:rsidRPr="008D23AE">
        <w:rPr>
          <w:rFonts w:ascii="標楷體" w:eastAsia="標楷體" w:hAnsi="標楷體"/>
          <w:sz w:val="28"/>
          <w:szCs w:val="28"/>
        </w:rPr>
        <w:t>等教育各項工作。</w:t>
      </w:r>
    </w:p>
    <w:p w:rsidR="008D23AE" w:rsidRDefault="008D23AE" w:rsidP="008D23AE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 各處室工作：</w:t>
      </w:r>
    </w:p>
    <w:p w:rsidR="008D23AE" w:rsidRPr="005A2B3F" w:rsidRDefault="008D23AE" w:rsidP="008D23AE">
      <w:pPr>
        <w:pStyle w:val="a7"/>
        <w:widowControl/>
        <w:numPr>
          <w:ilvl w:val="0"/>
          <w:numId w:val="5"/>
        </w:numPr>
        <w:shd w:val="clear" w:color="auto" w:fill="FFFFFF"/>
        <w:tabs>
          <w:tab w:val="left" w:pos="1560"/>
        </w:tabs>
        <w:spacing w:line="400" w:lineRule="exact"/>
        <w:ind w:leftChars="0" w:left="1260" w:firstLine="16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學務處：擬訂本校「校園性侵害及性騷擾性霸凌防制規定」，經校務會議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    </w:t>
      </w:r>
    </w:p>
    <w:p w:rsidR="008D23AE" w:rsidRPr="005A2B3F" w:rsidRDefault="008D23AE" w:rsidP="008D23AE">
      <w:pPr>
        <w:pStyle w:val="a7"/>
        <w:widowControl/>
        <w:shd w:val="clear" w:color="auto" w:fill="FFFFFF"/>
        <w:tabs>
          <w:tab w:val="left" w:pos="1560"/>
        </w:tabs>
        <w:spacing w:line="400" w:lineRule="exact"/>
        <w:ind w:leftChars="0" w:left="1276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   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通過後實施並公告週知，積極推動校園性侵害及性騷擾防治教育</w:t>
      </w:r>
    </w:p>
    <w:p w:rsidR="008D23AE" w:rsidRPr="005A2B3F" w:rsidRDefault="008D23AE" w:rsidP="008D23AE">
      <w:pPr>
        <w:pStyle w:val="a7"/>
        <w:widowControl/>
        <w:shd w:val="clear" w:color="auto" w:fill="FFFFFF"/>
        <w:tabs>
          <w:tab w:val="left" w:pos="1560"/>
        </w:tabs>
        <w:spacing w:line="400" w:lineRule="exact"/>
        <w:ind w:leftChars="0" w:left="1276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   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。</w:t>
      </w:r>
    </w:p>
    <w:p w:rsidR="008D23AE" w:rsidRPr="005A2B3F" w:rsidRDefault="008D23AE" w:rsidP="008D23AE">
      <w:pPr>
        <w:pStyle w:val="a7"/>
        <w:widowControl/>
        <w:numPr>
          <w:ilvl w:val="0"/>
          <w:numId w:val="5"/>
        </w:numPr>
        <w:shd w:val="clear" w:color="auto" w:fill="FFFFFF"/>
        <w:spacing w:line="400" w:lineRule="exact"/>
        <w:ind w:leftChars="0" w:left="1560" w:hanging="305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輔導室：訂定性別平等教育宣導活動，並規劃辦理本校教職員工之性別平</w:t>
      </w:r>
    </w:p>
    <w:p w:rsidR="008D23AE" w:rsidRPr="005A2B3F" w:rsidRDefault="008D23AE" w:rsidP="008D23AE">
      <w:pPr>
        <w:pStyle w:val="a7"/>
        <w:widowControl/>
        <w:shd w:val="clear" w:color="auto" w:fill="FFFFFF"/>
        <w:spacing w:line="400" w:lineRule="exact"/>
        <w:ind w:leftChars="0" w:left="1735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    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等在職進修相關活動。</w:t>
      </w:r>
    </w:p>
    <w:p w:rsidR="008D23AE" w:rsidRPr="005A2B3F" w:rsidRDefault="008D23AE" w:rsidP="008D23AE">
      <w:pPr>
        <w:pStyle w:val="a7"/>
        <w:widowControl/>
        <w:numPr>
          <w:ilvl w:val="0"/>
          <w:numId w:val="5"/>
        </w:numPr>
        <w:shd w:val="clear" w:color="auto" w:fill="FFFFFF"/>
        <w:spacing w:line="400" w:lineRule="exact"/>
        <w:ind w:leftChars="0" w:left="1560" w:hanging="305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教務處：規劃每學期四小時性別平等教育課程，透過教學研討提提昇教師</w:t>
      </w:r>
    </w:p>
    <w:p w:rsidR="008D23AE" w:rsidRPr="005A2B3F" w:rsidRDefault="008D23AE" w:rsidP="008D23AE">
      <w:pPr>
        <w:pStyle w:val="a7"/>
        <w:widowControl/>
        <w:shd w:val="clear" w:color="auto" w:fill="FFFFFF"/>
        <w:spacing w:line="400" w:lineRule="exact"/>
        <w:ind w:leftChars="0" w:left="1735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   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設計性別平等教育融入課程教案能力。</w:t>
      </w:r>
    </w:p>
    <w:p w:rsidR="008D23AE" w:rsidRPr="005A2B3F" w:rsidRDefault="008D23AE" w:rsidP="008D23AE">
      <w:pPr>
        <w:pStyle w:val="a7"/>
        <w:widowControl/>
        <w:numPr>
          <w:ilvl w:val="0"/>
          <w:numId w:val="5"/>
        </w:numPr>
        <w:shd w:val="clear" w:color="auto" w:fill="FFFFFF"/>
        <w:spacing w:line="400" w:lineRule="exact"/>
        <w:ind w:leftChars="0" w:left="1560" w:hanging="284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總務處：定期檢視校園整體安全，檢討校園空間及設施之使用情形，並依</w:t>
      </w:r>
    </w:p>
    <w:p w:rsidR="00282802" w:rsidRPr="005A2B3F" w:rsidRDefault="008D23AE" w:rsidP="008D23AE">
      <w:pPr>
        <w:pStyle w:val="a7"/>
        <w:widowControl/>
        <w:shd w:val="clear" w:color="auto" w:fill="FFFFFF"/>
        <w:spacing w:line="400" w:lineRule="exact"/>
        <w:ind w:leftChars="0" w:left="1735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 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5A2B3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 據實際需要繪製校園危險地圖提供全體教職員工及學生參考。</w:t>
      </w:r>
      <w:r w:rsidR="00282802" w:rsidRPr="005A2B3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(二) 建構「性別平等教育資源網絡」： 搜尋並整合相關人力、機構及圖書媒體等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資源，提供本校</w:t>
      </w:r>
      <w:r w:rsidRPr="00B57C47">
        <w:rPr>
          <w:rFonts w:ascii="標楷體" w:eastAsia="標楷體" w:hAnsi="標楷體"/>
          <w:sz w:val="28"/>
          <w:szCs w:val="28"/>
        </w:rPr>
        <w:t>與社區 諮詢服務，以協助研習與融入課程規劃、活動設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8D23AE" w:rsidRPr="00B57C47">
        <w:rPr>
          <w:rFonts w:ascii="標楷體" w:eastAsia="標楷體" w:hAnsi="標楷體"/>
          <w:sz w:val="28"/>
          <w:szCs w:val="28"/>
        </w:rPr>
        <w:t>計、</w:t>
      </w:r>
      <w:r w:rsidR="00B57C47" w:rsidRPr="00B57C47">
        <w:rPr>
          <w:rFonts w:ascii="標楷體" w:eastAsia="標楷體" w:hAnsi="標楷體"/>
          <w:sz w:val="28"/>
          <w:szCs w:val="28"/>
        </w:rPr>
        <w:t>教材編製、師資 培訓、防治性</w:t>
      </w:r>
      <w:r w:rsidRPr="00B57C47">
        <w:rPr>
          <w:rFonts w:ascii="標楷體" w:eastAsia="標楷體" w:hAnsi="標楷體"/>
          <w:sz w:val="28"/>
          <w:szCs w:val="28"/>
        </w:rPr>
        <w:t xml:space="preserve">侵害、性騷擾與家庭暴力等工作。 </w:t>
      </w:r>
    </w:p>
    <w:p w:rsid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(三) 擬訂本校性別平等教育年度實施計畫，統整各處室相關資源，落實並檢視</w:t>
      </w:r>
      <w:r w:rsidR="00614971" w:rsidRPr="00B57C47">
        <w:rPr>
          <w:rFonts w:ascii="標楷體" w:eastAsia="標楷體" w:hAnsi="標楷體"/>
          <w:sz w:val="28"/>
          <w:szCs w:val="28"/>
        </w:rPr>
        <w:t>實</w:t>
      </w:r>
    </w:p>
    <w:p w:rsidR="00282802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施成果。 　　　</w:t>
      </w:r>
      <w:r w:rsidR="00282802" w:rsidRPr="00B57C4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82802" w:rsidRPr="00B57C47" w:rsidRDefault="00282802" w:rsidP="002B4D89">
      <w:pPr>
        <w:tabs>
          <w:tab w:val="left" w:pos="1418"/>
        </w:tabs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/>
          <w:sz w:val="28"/>
          <w:szCs w:val="28"/>
        </w:rPr>
        <w:t>1.</w:t>
      </w:r>
      <w:r w:rsidRPr="00B57C47">
        <w:rPr>
          <w:rFonts w:ascii="標楷體" w:eastAsia="標楷體" w:hAnsi="標楷體"/>
          <w:sz w:val="28"/>
          <w:szCs w:val="28"/>
        </w:rPr>
        <w:t>本校年度實施計畫參考教育部頒訂之性別平等教育課程指標，逐年實施，</w:t>
      </w:r>
      <w:r w:rsidR="00B57C47" w:rsidRPr="00B57C47">
        <w:rPr>
          <w:rFonts w:ascii="標楷體" w:eastAsia="標楷體" w:hAnsi="標楷體"/>
          <w:sz w:val="28"/>
          <w:szCs w:val="28"/>
        </w:rPr>
        <w:t xml:space="preserve"> </w:t>
      </w:r>
    </w:p>
    <w:p w:rsidR="00282802" w:rsidRPr="00B57C47" w:rsidRDefault="002B4D89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57C47" w:rsidRPr="00B57C47">
        <w:rPr>
          <w:rFonts w:ascii="標楷體" w:eastAsia="標楷體" w:hAnsi="標楷體"/>
          <w:sz w:val="28"/>
          <w:szCs w:val="28"/>
        </w:rPr>
        <w:t>以系統性協助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全體教職員工及學生瞭解並落實性別平等的真諦。 　　　</w:t>
      </w:r>
    </w:p>
    <w:p w:rsid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B4D89">
        <w:rPr>
          <w:rFonts w:ascii="標楷體" w:eastAsia="標楷體" w:hAnsi="標楷體"/>
          <w:sz w:val="28"/>
          <w:szCs w:val="28"/>
        </w:rPr>
        <w:t>2.</w:t>
      </w:r>
      <w:r w:rsidRPr="00B57C47">
        <w:rPr>
          <w:rFonts w:ascii="標楷體" w:eastAsia="標楷體" w:hAnsi="標楷體"/>
          <w:sz w:val="28"/>
          <w:szCs w:val="28"/>
        </w:rPr>
        <w:t>本校教職員工、學生之研習或輔導知能相關活動均納入性別平等教育相</w:t>
      </w:r>
      <w:r w:rsidR="00614971" w:rsidRPr="00B57C47">
        <w:rPr>
          <w:rFonts w:ascii="標楷體" w:eastAsia="標楷體" w:hAnsi="標楷體"/>
          <w:sz w:val="28"/>
          <w:szCs w:val="28"/>
        </w:rPr>
        <w:t>關</w:t>
      </w:r>
    </w:p>
    <w:p w:rsidR="00282802" w:rsidRPr="00B57C47" w:rsidRDefault="002B4D89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課程。 　　</w:t>
      </w:r>
      <w:r w:rsidR="00282802" w:rsidRPr="00B57C4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(四) 透過教學研究會討論性別平等教育之理念與課程融入之方案。提升教師將</w:t>
      </w:r>
      <w:r w:rsidR="00614971" w:rsidRPr="00B57C47">
        <w:rPr>
          <w:rFonts w:ascii="標楷體" w:eastAsia="標楷體" w:hAnsi="標楷體"/>
          <w:sz w:val="28"/>
          <w:szCs w:val="28"/>
        </w:rPr>
        <w:t>性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別平等教育融</w:t>
      </w:r>
      <w:r w:rsidRPr="00B57C47">
        <w:rPr>
          <w:rFonts w:ascii="標楷體" w:eastAsia="標楷體" w:hAnsi="標楷體"/>
          <w:sz w:val="28"/>
          <w:szCs w:val="28"/>
        </w:rPr>
        <w:t xml:space="preserve">入課程設計、評量與活動規劃的知能。 　　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7C47">
        <w:rPr>
          <w:rFonts w:ascii="標楷體" w:eastAsia="標楷體" w:hAnsi="標楷體"/>
          <w:sz w:val="28"/>
          <w:szCs w:val="28"/>
        </w:rPr>
        <w:t>(五) 積極推動校園性侵害及性騷擾防治教育。擬定本校「校園性侵害及性騷擾防</w:t>
      </w:r>
    </w:p>
    <w:p w:rsidR="00282802" w:rsidRP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B57C47" w:rsidRPr="00B57C47">
        <w:rPr>
          <w:rFonts w:ascii="標楷體" w:eastAsia="標楷體" w:hAnsi="標楷體"/>
          <w:sz w:val="28"/>
          <w:szCs w:val="28"/>
        </w:rPr>
        <w:t>治規定」，並將</w:t>
      </w:r>
      <w:r w:rsidRPr="00B57C47">
        <w:rPr>
          <w:rFonts w:ascii="標楷體" w:eastAsia="標楷體" w:hAnsi="標楷體"/>
          <w:sz w:val="28"/>
          <w:szCs w:val="28"/>
        </w:rPr>
        <w:t>相關資料編印手冊，定期辦理宣導、在職進修、處置演練與</w:t>
      </w:r>
    </w:p>
    <w:p w:rsidR="008D23AE" w:rsidRDefault="00282802" w:rsidP="00614971">
      <w:pPr>
        <w:spacing w:line="380" w:lineRule="exact"/>
        <w:ind w:rightChars="-59" w:right="-142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8D23AE" w:rsidRPr="00B57C47">
        <w:rPr>
          <w:rFonts w:ascii="標楷體" w:eastAsia="標楷體" w:hAnsi="標楷體"/>
          <w:sz w:val="28"/>
          <w:szCs w:val="28"/>
        </w:rPr>
        <w:t>評</w:t>
      </w:r>
      <w:r w:rsidR="00B57C47" w:rsidRPr="00B57C47">
        <w:rPr>
          <w:rFonts w:ascii="標楷體" w:eastAsia="標楷體" w:hAnsi="標楷體"/>
          <w:sz w:val="28"/>
          <w:szCs w:val="28"/>
        </w:rPr>
        <w:t>鑑實施成效，以增進本校與社</w:t>
      </w:r>
      <w:r w:rsidRPr="00B57C47">
        <w:rPr>
          <w:rFonts w:ascii="標楷體" w:eastAsia="標楷體" w:hAnsi="標楷體"/>
          <w:sz w:val="28"/>
          <w:szCs w:val="28"/>
        </w:rPr>
        <w:t>區聯合防治性侵害、性騷擾與家庭暴力等知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57C47" w:rsidRPr="00B57C47" w:rsidRDefault="008D23AE" w:rsidP="00614971">
      <w:pPr>
        <w:spacing w:line="380" w:lineRule="exact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14971" w:rsidRPr="00B57C47">
        <w:rPr>
          <w:rFonts w:ascii="標楷體" w:eastAsia="標楷體" w:hAnsi="標楷體"/>
          <w:sz w:val="28"/>
          <w:szCs w:val="28"/>
        </w:rPr>
        <w:t>能。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>(六) 定期檢視校園整體安全，檢討校園空間及設施之使用情形，並依據實際需</w:t>
      </w:r>
      <w:r w:rsidR="00614971" w:rsidRPr="00B57C47">
        <w:rPr>
          <w:rFonts w:ascii="標楷體" w:eastAsia="標楷體" w:hAnsi="標楷體"/>
          <w:sz w:val="28"/>
          <w:szCs w:val="28"/>
        </w:rPr>
        <w:t>要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57C47">
        <w:rPr>
          <w:rFonts w:ascii="標楷體" w:eastAsia="標楷體" w:hAnsi="標楷體"/>
          <w:sz w:val="28"/>
          <w:szCs w:val="28"/>
        </w:rPr>
        <w:t>繪製校園危險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地圖提供全體教職員工及學生參考。　</w:t>
      </w:r>
    </w:p>
    <w:p w:rsid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>(七) 利用網路、各項教職員工與學生集會、研習時間等多元管道，公告周知本規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D23AE"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定。 </w:t>
      </w:r>
    </w:p>
    <w:p w:rsidR="00B57C47" w:rsidRPr="00B57C47" w:rsidRDefault="00282802" w:rsidP="00B57C47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lastRenderedPageBreak/>
        <w:t xml:space="preserve">五、實施方式：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(一) 教職員工研習進修活動。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>(二) 團體主題座談(</w:t>
      </w:r>
      <w:r w:rsidR="008D23AE">
        <w:rPr>
          <w:rFonts w:ascii="標楷體" w:eastAsia="標楷體" w:hAnsi="標楷體" w:hint="eastAsia"/>
          <w:sz w:val="28"/>
          <w:szCs w:val="28"/>
        </w:rPr>
        <w:t>學生朝會、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午休或班級課程)。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(三) </w:t>
      </w:r>
      <w:r w:rsidR="008D23AE" w:rsidRPr="00B57C47">
        <w:rPr>
          <w:rFonts w:ascii="標楷體" w:eastAsia="標楷體" w:hAnsi="標楷體"/>
          <w:sz w:val="28"/>
          <w:szCs w:val="28"/>
        </w:rPr>
        <w:t>讀書會或成長團體。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(四) </w:t>
      </w:r>
      <w:r w:rsidR="008D23AE">
        <w:rPr>
          <w:rFonts w:ascii="標楷體" w:eastAsia="標楷體" w:hAnsi="標楷體"/>
          <w:sz w:val="28"/>
          <w:szCs w:val="28"/>
        </w:rPr>
        <w:t>融入相關</w:t>
      </w:r>
      <w:r w:rsidR="008D23AE">
        <w:rPr>
          <w:rFonts w:ascii="標楷體" w:eastAsia="標楷體" w:hAnsi="標楷體" w:hint="eastAsia"/>
          <w:sz w:val="28"/>
          <w:szCs w:val="28"/>
        </w:rPr>
        <w:t>領域</w:t>
      </w:r>
      <w:r w:rsidR="008D23AE" w:rsidRPr="00B57C47">
        <w:rPr>
          <w:rFonts w:ascii="標楷體" w:eastAsia="標楷體" w:hAnsi="標楷體"/>
          <w:sz w:val="28"/>
          <w:szCs w:val="28"/>
        </w:rPr>
        <w:t>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(五) </w:t>
      </w:r>
      <w:r w:rsidR="008D23AE" w:rsidRPr="00B57C47">
        <w:rPr>
          <w:rFonts w:ascii="標楷體" w:eastAsia="標楷體" w:hAnsi="標楷體"/>
          <w:sz w:val="28"/>
          <w:szCs w:val="28"/>
        </w:rPr>
        <w:t>班週會討論</w:t>
      </w:r>
      <w:r w:rsidR="008D23AE">
        <w:rPr>
          <w:rFonts w:ascii="標楷體" w:eastAsia="標楷體" w:hAnsi="標楷體" w:hint="eastAsia"/>
          <w:sz w:val="28"/>
          <w:szCs w:val="28"/>
        </w:rPr>
        <w:t>或</w:t>
      </w:r>
      <w:r w:rsidR="008D23AE" w:rsidRPr="00B57C47">
        <w:rPr>
          <w:rFonts w:ascii="標楷體" w:eastAsia="標楷體" w:hAnsi="標楷體"/>
          <w:sz w:val="28"/>
          <w:szCs w:val="28"/>
        </w:rPr>
        <w:t>專題</w:t>
      </w:r>
      <w:r w:rsidR="008D23AE">
        <w:rPr>
          <w:rFonts w:ascii="標楷體" w:eastAsia="標楷體" w:hAnsi="標楷體" w:hint="eastAsia"/>
          <w:sz w:val="28"/>
          <w:szCs w:val="28"/>
        </w:rPr>
        <w:t>宣導</w:t>
      </w:r>
      <w:r w:rsidR="008D23AE" w:rsidRPr="00B57C47">
        <w:rPr>
          <w:rFonts w:ascii="標楷體" w:eastAsia="標楷體" w:hAnsi="標楷體"/>
          <w:sz w:val="28"/>
          <w:szCs w:val="28"/>
        </w:rPr>
        <w:t>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(六) </w:t>
      </w:r>
      <w:r w:rsidR="008D23AE" w:rsidRPr="00B57C47">
        <w:rPr>
          <w:rFonts w:ascii="標楷體" w:eastAsia="標楷體" w:hAnsi="標楷體"/>
          <w:sz w:val="28"/>
          <w:szCs w:val="28"/>
        </w:rPr>
        <w:t>個案會議。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(七) </w:t>
      </w:r>
      <w:r w:rsidR="008D23AE" w:rsidRPr="00B57C47">
        <w:rPr>
          <w:rFonts w:ascii="標楷體" w:eastAsia="標楷體" w:hAnsi="標楷體"/>
          <w:sz w:val="28"/>
          <w:szCs w:val="28"/>
        </w:rPr>
        <w:t>危機處理流程演練。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8D23AE" w:rsidRDefault="00B57C47" w:rsidP="008D23AE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(八) </w:t>
      </w:r>
      <w:r w:rsidR="008D23AE" w:rsidRPr="00B57C47">
        <w:rPr>
          <w:rFonts w:ascii="標楷體" w:eastAsia="標楷體" w:hAnsi="標楷體"/>
          <w:sz w:val="28"/>
          <w:szCs w:val="28"/>
        </w:rPr>
        <w:t>蒐集及編印性別平等教育教材及輔導資料與相關法令，供全校教職員工及</w:t>
      </w:r>
    </w:p>
    <w:p w:rsidR="00B57C47" w:rsidRPr="00B57C47" w:rsidRDefault="008D23AE" w:rsidP="00B57C47">
      <w:pPr>
        <w:spacing w:line="3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B57C47">
        <w:rPr>
          <w:rFonts w:ascii="標楷體" w:eastAsia="標楷體" w:hAnsi="標楷體"/>
          <w:sz w:val="28"/>
          <w:szCs w:val="28"/>
        </w:rPr>
        <w:t>學生參考。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　　</w:t>
      </w:r>
    </w:p>
    <w:p w:rsidR="00B57C47" w:rsidRPr="00B57C47" w:rsidRDefault="00282802" w:rsidP="00B57C47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六、實施進度： </w:t>
      </w:r>
    </w:p>
    <w:p w:rsid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  </w:t>
      </w:r>
      <w:r w:rsidR="00282802" w:rsidRPr="00B57C47">
        <w:rPr>
          <w:rFonts w:ascii="標楷體" w:eastAsia="標楷體" w:hAnsi="標楷體"/>
          <w:sz w:val="28"/>
          <w:szCs w:val="28"/>
        </w:rPr>
        <w:t>本工作自</w:t>
      </w:r>
      <w:r w:rsidRPr="00B57C47">
        <w:rPr>
          <w:rFonts w:ascii="標楷體" w:eastAsia="標楷體" w:hAnsi="標楷體" w:hint="eastAsia"/>
          <w:sz w:val="28"/>
          <w:szCs w:val="28"/>
        </w:rPr>
        <w:t>109</w:t>
      </w:r>
      <w:r w:rsidR="00282802" w:rsidRPr="00B57C47">
        <w:rPr>
          <w:rFonts w:ascii="標楷體" w:eastAsia="標楷體" w:hAnsi="標楷體"/>
          <w:sz w:val="28"/>
          <w:szCs w:val="28"/>
        </w:rPr>
        <w:t>學年度起全面實施，每學年末並辦理自我評鑑以逐步修正，期</w:t>
      </w:r>
      <w:r w:rsidR="002B4D89" w:rsidRPr="00B57C47">
        <w:rPr>
          <w:rFonts w:ascii="標楷體" w:eastAsia="標楷體" w:hAnsi="標楷體"/>
          <w:sz w:val="28"/>
          <w:szCs w:val="28"/>
        </w:rPr>
        <w:t>能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7C47">
        <w:rPr>
          <w:rFonts w:ascii="標楷體" w:eastAsia="標楷體" w:hAnsi="標楷體"/>
          <w:sz w:val="28"/>
          <w:szCs w:val="28"/>
        </w:rPr>
        <w:t>真正</w:t>
      </w:r>
      <w:r w:rsidR="00282802" w:rsidRPr="00B57C47">
        <w:rPr>
          <w:rFonts w:ascii="標楷體" w:eastAsia="標楷體" w:hAnsi="標楷體"/>
          <w:sz w:val="28"/>
          <w:szCs w:val="28"/>
        </w:rPr>
        <w:t>落實性別平等</w:t>
      </w:r>
      <w:r w:rsidRPr="00B57C47">
        <w:rPr>
          <w:rFonts w:ascii="標楷體" w:eastAsia="標楷體" w:hAnsi="標楷體"/>
          <w:sz w:val="28"/>
          <w:szCs w:val="28"/>
        </w:rPr>
        <w:t>教育之宗旨。</w:t>
      </w:r>
    </w:p>
    <w:p w:rsidR="00B57C47" w:rsidRPr="00B57C47" w:rsidRDefault="00282802" w:rsidP="00B57C47">
      <w:pPr>
        <w:spacing w:beforeLines="50" w:before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七、預期效益：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(一) 「性別平等教育」各項活動，均能按年度計畫與防治手冊，落實執行。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>(二) 經由「性別平等教育」的實施，讓全校教職員工與學生，均能具有性別意</w:t>
      </w:r>
      <w:r w:rsidRPr="00B57C47">
        <w:rPr>
          <w:rFonts w:ascii="標楷體" w:eastAsia="標楷體" w:hAnsi="標楷體"/>
          <w:sz w:val="28"/>
          <w:szCs w:val="28"/>
        </w:rPr>
        <w:t>識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 w:rsidRPr="00B57C47">
        <w:rPr>
          <w:rFonts w:ascii="標楷體" w:eastAsia="標楷體" w:hAnsi="標楷體"/>
          <w:sz w:val="28"/>
          <w:szCs w:val="28"/>
        </w:rPr>
        <w:t>，破除性別的歧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視與迷思。 　　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</w:t>
      </w:r>
      <w:r w:rsidR="00282802" w:rsidRPr="00B57C47">
        <w:rPr>
          <w:rFonts w:ascii="標楷體" w:eastAsia="標楷體" w:hAnsi="標楷體"/>
          <w:sz w:val="28"/>
          <w:szCs w:val="28"/>
        </w:rPr>
        <w:t>(三) 經由「性別平等教育」的實施，讓全校教職員工與學生均能欣賞多元特質、</w:t>
      </w:r>
    </w:p>
    <w:p w:rsidR="00B57C47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B4D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7C47">
        <w:rPr>
          <w:rFonts w:ascii="標楷體" w:eastAsia="標楷體" w:hAnsi="標楷體"/>
          <w:sz w:val="28"/>
          <w:szCs w:val="28"/>
        </w:rPr>
        <w:t>接納差異，以建</w:t>
      </w:r>
      <w:r w:rsidR="00282802" w:rsidRPr="00B57C47">
        <w:rPr>
          <w:rFonts w:ascii="標楷體" w:eastAsia="標楷體" w:hAnsi="標楷體"/>
          <w:sz w:val="28"/>
          <w:szCs w:val="28"/>
        </w:rPr>
        <w:t xml:space="preserve">立性別平等之教育資源與環境。 </w:t>
      </w:r>
    </w:p>
    <w:p w:rsidR="00B57C47" w:rsidRPr="00B57C47" w:rsidRDefault="00282802" w:rsidP="005A2B3F">
      <w:pPr>
        <w:spacing w:beforeLines="50" w:before="180" w:afterLines="50" w:after="180"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 xml:space="preserve">八、本工作所需經費依年度計畫所擬實施方案編列預算，由學校相關經 費項下支應。 </w:t>
      </w:r>
    </w:p>
    <w:p w:rsidR="00B57C47" w:rsidRDefault="00282802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B57C47">
        <w:rPr>
          <w:rFonts w:ascii="標楷體" w:eastAsia="標楷體" w:hAnsi="標楷體"/>
          <w:sz w:val="28"/>
          <w:szCs w:val="28"/>
        </w:rPr>
        <w:t>九、本實施規定經性別平等教育委員會討論，提校務會議通過，陳 校長 核定後實施，</w:t>
      </w:r>
    </w:p>
    <w:p w:rsidR="00282802" w:rsidRPr="00B57C47" w:rsidRDefault="00B57C47" w:rsidP="00B57C47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802" w:rsidRPr="00B57C47">
        <w:rPr>
          <w:rFonts w:ascii="標楷體" w:eastAsia="標楷體" w:hAnsi="標楷體"/>
          <w:sz w:val="28"/>
          <w:szCs w:val="28"/>
        </w:rPr>
        <w:t>修正時亦同。</w:t>
      </w:r>
    </w:p>
    <w:sectPr w:rsidR="00282802" w:rsidRPr="00B57C47" w:rsidSect="00B57C47">
      <w:footerReference w:type="default" r:id="rId7"/>
      <w:pgSz w:w="11906" w:h="16838"/>
      <w:pgMar w:top="851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18" w:rsidRDefault="00D02D18" w:rsidP="00B57C47">
      <w:r>
        <w:separator/>
      </w:r>
    </w:p>
  </w:endnote>
  <w:endnote w:type="continuationSeparator" w:id="0">
    <w:p w:rsidR="00D02D18" w:rsidRDefault="00D02D18" w:rsidP="00B5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30552"/>
      <w:docPartObj>
        <w:docPartGallery w:val="Page Numbers (Bottom of Page)"/>
        <w:docPartUnique/>
      </w:docPartObj>
    </w:sdtPr>
    <w:sdtEndPr/>
    <w:sdtContent>
      <w:p w:rsidR="00B57C47" w:rsidRDefault="00B57C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D89" w:rsidRPr="002B4D89">
          <w:rPr>
            <w:noProof/>
            <w:lang w:val="zh-TW"/>
          </w:rPr>
          <w:t>3</w:t>
        </w:r>
        <w:r>
          <w:fldChar w:fldCharType="end"/>
        </w:r>
      </w:p>
    </w:sdtContent>
  </w:sdt>
  <w:p w:rsidR="00B57C47" w:rsidRDefault="00B57C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18" w:rsidRDefault="00D02D18" w:rsidP="00B57C47">
      <w:r>
        <w:separator/>
      </w:r>
    </w:p>
  </w:footnote>
  <w:footnote w:type="continuationSeparator" w:id="0">
    <w:p w:rsidR="00D02D18" w:rsidRDefault="00D02D18" w:rsidP="00B5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747B"/>
    <w:multiLevelType w:val="hybridMultilevel"/>
    <w:tmpl w:val="9DF8C83E"/>
    <w:lvl w:ilvl="0" w:tplc="7F288854">
      <w:start w:val="1"/>
      <w:numFmt w:val="taiwaneseCountingThousand"/>
      <w:lvlText w:val="%1、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21435206"/>
    <w:multiLevelType w:val="hybridMultilevel"/>
    <w:tmpl w:val="E5E661DA"/>
    <w:lvl w:ilvl="0" w:tplc="0409000F">
      <w:start w:val="1"/>
      <w:numFmt w:val="decimal"/>
      <w:lvlText w:val="%1."/>
      <w:lvlJc w:val="left"/>
      <w:pPr>
        <w:ind w:left="16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2" w15:restartNumberingAfterBreak="0">
    <w:nsid w:val="6CE96E56"/>
    <w:multiLevelType w:val="hybridMultilevel"/>
    <w:tmpl w:val="CA70BEDC"/>
    <w:lvl w:ilvl="0" w:tplc="64964A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A613C7"/>
    <w:multiLevelType w:val="hybridMultilevel"/>
    <w:tmpl w:val="CCF2DD8A"/>
    <w:lvl w:ilvl="0" w:tplc="0409000F">
      <w:start w:val="1"/>
      <w:numFmt w:val="decimal"/>
      <w:lvlText w:val="%1."/>
      <w:lvlJc w:val="left"/>
      <w:pPr>
        <w:ind w:left="208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 w15:restartNumberingAfterBreak="0">
    <w:nsid w:val="76240E77"/>
    <w:multiLevelType w:val="hybridMultilevel"/>
    <w:tmpl w:val="09B4BDF4"/>
    <w:lvl w:ilvl="0" w:tplc="0409000F">
      <w:start w:val="1"/>
      <w:numFmt w:val="decimal"/>
      <w:lvlText w:val="%1."/>
      <w:lvlJc w:val="left"/>
      <w:pPr>
        <w:ind w:left="1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15" w:hanging="480"/>
      </w:pPr>
    </w:lvl>
    <w:lvl w:ilvl="2" w:tplc="0409001B" w:tentative="1">
      <w:start w:val="1"/>
      <w:numFmt w:val="lowerRoman"/>
      <w:lvlText w:val="%3."/>
      <w:lvlJc w:val="right"/>
      <w:pPr>
        <w:ind w:left="2695" w:hanging="480"/>
      </w:pPr>
    </w:lvl>
    <w:lvl w:ilvl="3" w:tplc="0409000F" w:tentative="1">
      <w:start w:val="1"/>
      <w:numFmt w:val="decimal"/>
      <w:lvlText w:val="%4."/>
      <w:lvlJc w:val="left"/>
      <w:pPr>
        <w:ind w:left="3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5" w:hanging="480"/>
      </w:pPr>
    </w:lvl>
    <w:lvl w:ilvl="5" w:tplc="0409001B" w:tentative="1">
      <w:start w:val="1"/>
      <w:numFmt w:val="lowerRoman"/>
      <w:lvlText w:val="%6."/>
      <w:lvlJc w:val="right"/>
      <w:pPr>
        <w:ind w:left="4135" w:hanging="480"/>
      </w:pPr>
    </w:lvl>
    <w:lvl w:ilvl="6" w:tplc="0409000F" w:tentative="1">
      <w:start w:val="1"/>
      <w:numFmt w:val="decimal"/>
      <w:lvlText w:val="%7."/>
      <w:lvlJc w:val="left"/>
      <w:pPr>
        <w:ind w:left="4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5" w:hanging="480"/>
      </w:pPr>
    </w:lvl>
    <w:lvl w:ilvl="8" w:tplc="0409001B" w:tentative="1">
      <w:start w:val="1"/>
      <w:numFmt w:val="lowerRoman"/>
      <w:lvlText w:val="%9."/>
      <w:lvlJc w:val="right"/>
      <w:pPr>
        <w:ind w:left="5575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02"/>
    <w:rsid w:val="00282802"/>
    <w:rsid w:val="002B4D89"/>
    <w:rsid w:val="00384E66"/>
    <w:rsid w:val="00456E3F"/>
    <w:rsid w:val="005032D7"/>
    <w:rsid w:val="005A2B3F"/>
    <w:rsid w:val="00614971"/>
    <w:rsid w:val="008D23AE"/>
    <w:rsid w:val="008D6EA9"/>
    <w:rsid w:val="00A368F9"/>
    <w:rsid w:val="00B57C47"/>
    <w:rsid w:val="00D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E6091A-E375-4D52-A554-EAA5578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C47"/>
    <w:rPr>
      <w:sz w:val="20"/>
      <w:szCs w:val="20"/>
    </w:rPr>
  </w:style>
  <w:style w:type="paragraph" w:styleId="a7">
    <w:name w:val="List Paragraph"/>
    <w:basedOn w:val="a"/>
    <w:uiPriority w:val="34"/>
    <w:qFormat/>
    <w:rsid w:val="00B57C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學務處主任</dc:creator>
  <cp:keywords/>
  <dc:description/>
  <cp:lastModifiedBy>學務處主任</cp:lastModifiedBy>
  <cp:revision>3</cp:revision>
  <dcterms:created xsi:type="dcterms:W3CDTF">2020-08-14T05:31:00Z</dcterms:created>
  <dcterms:modified xsi:type="dcterms:W3CDTF">2020-08-14T06:24:00Z</dcterms:modified>
</cp:coreProperties>
</file>